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4B" w:rsidRDefault="00970B4B" w:rsidP="00970B4B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什麼是「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ㄧ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次授權年年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介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接」服務</w:t>
      </w:r>
    </w:p>
    <w:p w:rsidR="00970B4B" w:rsidRDefault="00970B4B" w:rsidP="00970B4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為減輕有意願授權之申報人及配偶（下稱授權人）每年定期申報期間辦理授權作業繁瑣程序，監察院新增「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次授權年年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接</w:t>
      </w:r>
      <w:r>
        <w:rPr>
          <w:rFonts w:ascii="標楷體" w:eastAsia="標楷體" w:hAnsi="標楷體" w:hint="eastAsia"/>
          <w:sz w:val="28"/>
          <w:szCs w:val="28"/>
        </w:rPr>
        <w:t>」服務（以下稱本服務），即授權人於本（107）年同意「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次概括授權」，監察院自108年起每年定期申報期間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不含就到職及卸離職等)，申報人如仍具應向監察院申報身分者，監察院依上開概括性授權，將主動協助授權人蒐集特定申報日的財產資料，供申報人申報財產，授權人毋庸每年辦理授權程序。</w:t>
      </w:r>
    </w:p>
    <w:p w:rsidR="00970B4B" w:rsidRDefault="00970B4B" w:rsidP="00970B4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如有意願申請本服務之申報人，請於9月5日至10月5日期間內，至本院陽光法案主題網下載網路申報系統(網址：</w:t>
      </w:r>
      <w:hyperlink r:id="rId8" w:history="1">
        <w:r w:rsidR="00B7433C" w:rsidRPr="00523812">
          <w:rPr>
            <w:rStyle w:val="a8"/>
            <w:rFonts w:ascii="標楷體" w:eastAsia="標楷體" w:hAnsi="標楷體"/>
            <w:sz w:val="28"/>
            <w:szCs w:val="28"/>
          </w:rPr>
          <w:t>https://pdis.cy.gov.tw/U100/U101-1.as</w:t>
        </w:r>
        <w:r w:rsidR="00B7433C" w:rsidRPr="00523812">
          <w:rPr>
            <w:rStyle w:val="a8"/>
            <w:rFonts w:ascii="標楷體" w:eastAsia="標楷體" w:hAnsi="標楷體"/>
            <w:sz w:val="28"/>
            <w:szCs w:val="28"/>
          </w:rPr>
          <w:t>p</w:t>
        </w:r>
        <w:r w:rsidR="00B7433C" w:rsidRPr="00523812">
          <w:rPr>
            <w:rStyle w:val="a8"/>
            <w:rFonts w:ascii="標楷體" w:eastAsia="標楷體" w:hAnsi="標楷體"/>
            <w:sz w:val="28"/>
            <w:szCs w:val="28"/>
          </w:rPr>
          <w:t>x</w:t>
        </w:r>
      </w:hyperlink>
      <w:r>
        <w:rPr>
          <w:rFonts w:ascii="標楷體" w:eastAsia="標楷體" w:hAnsi="標楷體" w:hint="eastAsia"/>
          <w:sz w:val="28"/>
          <w:szCs w:val="28"/>
        </w:rPr>
        <w:t>)並申辦授權。</w:t>
      </w:r>
      <w:bookmarkStart w:id="0" w:name="_GoBack"/>
      <w:bookmarkEnd w:id="0"/>
    </w:p>
    <w:p w:rsidR="00B46AA1" w:rsidRPr="00970B4B" w:rsidRDefault="00B46AA1" w:rsidP="00970B4B"/>
    <w:sectPr w:rsidR="00B46AA1" w:rsidRPr="00970B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47" w:rsidRDefault="00DD1E47" w:rsidP="00DD1E47">
      <w:r>
        <w:separator/>
      </w:r>
    </w:p>
  </w:endnote>
  <w:endnote w:type="continuationSeparator" w:id="0">
    <w:p w:rsidR="00DD1E47" w:rsidRDefault="00DD1E47" w:rsidP="00DD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47" w:rsidRDefault="00DD1E47" w:rsidP="00DD1E47">
      <w:r>
        <w:separator/>
      </w:r>
    </w:p>
  </w:footnote>
  <w:footnote w:type="continuationSeparator" w:id="0">
    <w:p w:rsidR="00DD1E47" w:rsidRDefault="00DD1E47" w:rsidP="00DD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3497"/>
    <w:multiLevelType w:val="hybridMultilevel"/>
    <w:tmpl w:val="D5E07410"/>
    <w:lvl w:ilvl="0" w:tplc="BECE653A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A8"/>
    <w:rsid w:val="00086076"/>
    <w:rsid w:val="000A1118"/>
    <w:rsid w:val="0011781F"/>
    <w:rsid w:val="00125829"/>
    <w:rsid w:val="001563E2"/>
    <w:rsid w:val="00263210"/>
    <w:rsid w:val="002B5D6B"/>
    <w:rsid w:val="002B6F0E"/>
    <w:rsid w:val="002C18CC"/>
    <w:rsid w:val="002D552C"/>
    <w:rsid w:val="00360D6E"/>
    <w:rsid w:val="003F2664"/>
    <w:rsid w:val="0047713D"/>
    <w:rsid w:val="00590458"/>
    <w:rsid w:val="005F4500"/>
    <w:rsid w:val="006A79E5"/>
    <w:rsid w:val="00710077"/>
    <w:rsid w:val="0074336B"/>
    <w:rsid w:val="00806AA8"/>
    <w:rsid w:val="00886873"/>
    <w:rsid w:val="009539B2"/>
    <w:rsid w:val="00970B4B"/>
    <w:rsid w:val="00A11F0F"/>
    <w:rsid w:val="00A505C8"/>
    <w:rsid w:val="00A870B4"/>
    <w:rsid w:val="00B46AA1"/>
    <w:rsid w:val="00B7433C"/>
    <w:rsid w:val="00C24B21"/>
    <w:rsid w:val="00C740EC"/>
    <w:rsid w:val="00DA6D80"/>
    <w:rsid w:val="00DB1908"/>
    <w:rsid w:val="00DC451B"/>
    <w:rsid w:val="00DD1E47"/>
    <w:rsid w:val="00E266CF"/>
    <w:rsid w:val="00E64E9E"/>
    <w:rsid w:val="00E94944"/>
    <w:rsid w:val="00F901CF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4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E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E47"/>
    <w:rPr>
      <w:sz w:val="20"/>
      <w:szCs w:val="20"/>
    </w:rPr>
  </w:style>
  <w:style w:type="paragraph" w:styleId="a7">
    <w:name w:val="List Paragraph"/>
    <w:basedOn w:val="a"/>
    <w:uiPriority w:val="34"/>
    <w:qFormat/>
    <w:rsid w:val="00086076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8">
    <w:name w:val="Hyperlink"/>
    <w:basedOn w:val="a0"/>
    <w:uiPriority w:val="99"/>
    <w:unhideWhenUsed/>
    <w:rsid w:val="00B743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74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E4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E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E47"/>
    <w:rPr>
      <w:sz w:val="20"/>
      <w:szCs w:val="20"/>
    </w:rPr>
  </w:style>
  <w:style w:type="paragraph" w:styleId="a7">
    <w:name w:val="List Paragraph"/>
    <w:basedOn w:val="a"/>
    <w:uiPriority w:val="34"/>
    <w:qFormat/>
    <w:rsid w:val="00086076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8">
    <w:name w:val="Hyperlink"/>
    <w:basedOn w:val="a0"/>
    <w:uiPriority w:val="99"/>
    <w:unhideWhenUsed/>
    <w:rsid w:val="00B743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74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4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97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C9CACA"/>
                        <w:left w:val="single" w:sz="6" w:space="0" w:color="C9CACA"/>
                        <w:bottom w:val="single" w:sz="6" w:space="0" w:color="C9CACA"/>
                        <w:right w:val="single" w:sz="6" w:space="0" w:color="C9CACA"/>
                      </w:divBdr>
                    </w:div>
                    <w:div w:id="307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is.cy.gov.tw/U100/U101-1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stud01</cp:lastModifiedBy>
  <cp:revision>39</cp:revision>
  <cp:lastPrinted>2018-08-15T06:45:00Z</cp:lastPrinted>
  <dcterms:created xsi:type="dcterms:W3CDTF">2018-07-20T02:46:00Z</dcterms:created>
  <dcterms:modified xsi:type="dcterms:W3CDTF">2018-09-03T04:14:00Z</dcterms:modified>
</cp:coreProperties>
</file>