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872" w:rsidRPr="00507B45" w:rsidRDefault="009A0872" w:rsidP="009A0872">
      <w:pPr>
        <w:jc w:val="center"/>
        <w:rPr>
          <w:rFonts w:eastAsia="標楷體"/>
          <w:sz w:val="40"/>
          <w:szCs w:val="40"/>
        </w:rPr>
      </w:pPr>
      <w:bookmarkStart w:id="0" w:name="_GoBack"/>
      <w:bookmarkEnd w:id="0"/>
      <w:r w:rsidRPr="00507B45">
        <w:rPr>
          <w:rFonts w:eastAsia="標楷體"/>
          <w:sz w:val="40"/>
          <w:szCs w:val="40"/>
        </w:rPr>
        <w:t>政治獻金法部分條文修正</w:t>
      </w:r>
      <w:r w:rsidR="00E919C2">
        <w:rPr>
          <w:rFonts w:eastAsia="標楷體" w:hint="eastAsia"/>
          <w:sz w:val="40"/>
          <w:szCs w:val="40"/>
        </w:rPr>
        <w:t>對照表</w:t>
      </w:r>
    </w:p>
    <w:p w:rsidR="009A0872" w:rsidRPr="005A1F47" w:rsidRDefault="009A0872" w:rsidP="00507B45">
      <w:pPr>
        <w:jc w:val="right"/>
        <w:rPr>
          <w:rFonts w:eastAsia="標楷體"/>
          <w:color w:val="FF0000"/>
          <w:sz w:val="24"/>
        </w:rPr>
      </w:pPr>
      <w:r w:rsidRPr="00507B45">
        <w:rPr>
          <w:rFonts w:eastAsia="標楷體"/>
          <w:color w:val="FF0000"/>
          <w:sz w:val="24"/>
        </w:rPr>
        <w:t>(107</w:t>
      </w:r>
      <w:r w:rsidRPr="00507B45">
        <w:rPr>
          <w:rFonts w:eastAsia="標楷體"/>
          <w:color w:val="FF0000"/>
          <w:sz w:val="24"/>
        </w:rPr>
        <w:t>年</w:t>
      </w:r>
      <w:r w:rsidR="005A1F47">
        <w:rPr>
          <w:rFonts w:eastAsia="標楷體" w:hint="eastAsia"/>
          <w:color w:val="FF0000"/>
          <w:sz w:val="24"/>
        </w:rPr>
        <w:t>6</w:t>
      </w:r>
      <w:r w:rsidRPr="00507B45">
        <w:rPr>
          <w:rFonts w:eastAsia="標楷體"/>
          <w:color w:val="FF0000"/>
          <w:sz w:val="24"/>
        </w:rPr>
        <w:t>月</w:t>
      </w:r>
      <w:r w:rsidR="005A1F47">
        <w:rPr>
          <w:rFonts w:eastAsia="標楷體" w:hint="eastAsia"/>
          <w:color w:val="FF0000"/>
          <w:sz w:val="24"/>
        </w:rPr>
        <w:t>20</w:t>
      </w:r>
      <w:r w:rsidRPr="00507B45">
        <w:rPr>
          <w:rFonts w:eastAsia="標楷體"/>
          <w:color w:val="FF0000"/>
          <w:sz w:val="24"/>
        </w:rPr>
        <w:t>日</w:t>
      </w:r>
      <w:r w:rsidR="005A1F47" w:rsidRPr="005A1F47">
        <w:rPr>
          <w:rFonts w:eastAsia="標楷體" w:hint="eastAsia"/>
          <w:color w:val="FF0000"/>
          <w:sz w:val="24"/>
        </w:rPr>
        <w:t>華總一義字第</w:t>
      </w:r>
      <w:r w:rsidR="005A1F47" w:rsidRPr="005A1F47">
        <w:rPr>
          <w:rFonts w:eastAsia="標楷體" w:hint="eastAsia"/>
          <w:color w:val="FF0000"/>
          <w:sz w:val="24"/>
        </w:rPr>
        <w:t>10700065681</w:t>
      </w:r>
      <w:r w:rsidR="005A1F47" w:rsidRPr="005A1F47">
        <w:rPr>
          <w:rFonts w:eastAsia="標楷體" w:hint="eastAsia"/>
          <w:color w:val="FF0000"/>
          <w:sz w:val="24"/>
        </w:rPr>
        <w:t>號總統令</w:t>
      </w:r>
      <w:r w:rsidR="005A1F47">
        <w:rPr>
          <w:rFonts w:eastAsia="標楷體" w:hint="eastAsia"/>
          <w:color w:val="FF0000"/>
          <w:sz w:val="24"/>
        </w:rPr>
        <w:t>公布</w:t>
      </w:r>
      <w:r w:rsidRPr="00507B45">
        <w:rPr>
          <w:rFonts w:eastAsia="標楷體"/>
          <w:color w:val="FF0000"/>
          <w:sz w:val="24"/>
        </w:rPr>
        <w:t>)</w:t>
      </w:r>
    </w:p>
    <w:tbl>
      <w:tblPr>
        <w:tblW w:w="91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50"/>
        <w:gridCol w:w="4550"/>
      </w:tblGrid>
      <w:tr w:rsidR="009A0872" w:rsidRPr="00507B45" w:rsidTr="009A0872">
        <w:trPr>
          <w:tblHeader/>
        </w:trPr>
        <w:tc>
          <w:tcPr>
            <w:tcW w:w="4550" w:type="dxa"/>
            <w:vAlign w:val="center"/>
          </w:tcPr>
          <w:p w:rsidR="009A0872" w:rsidRPr="00507B45" w:rsidRDefault="005A1F47" w:rsidP="005A1F47">
            <w:pPr>
              <w:pStyle w:val="a3"/>
              <w:ind w:left="475" w:right="105" w:hangingChars="132" w:hanging="370"/>
              <w:rPr>
                <w:rFonts w:eastAsia="標楷體"/>
                <w:sz w:val="28"/>
                <w:szCs w:val="28"/>
              </w:rPr>
            </w:pPr>
            <w:r>
              <w:rPr>
                <w:rFonts w:eastAsia="標楷體" w:hint="eastAsia"/>
                <w:sz w:val="28"/>
                <w:szCs w:val="28"/>
              </w:rPr>
              <w:t>總統公布修正</w:t>
            </w:r>
          </w:p>
        </w:tc>
        <w:tc>
          <w:tcPr>
            <w:tcW w:w="4550" w:type="dxa"/>
            <w:vAlign w:val="center"/>
          </w:tcPr>
          <w:p w:rsidR="009A0872" w:rsidRPr="00507B45" w:rsidRDefault="009A0872" w:rsidP="00396918">
            <w:pPr>
              <w:pStyle w:val="a3"/>
              <w:ind w:left="105" w:right="105"/>
              <w:rPr>
                <w:rFonts w:eastAsia="標楷體"/>
                <w:sz w:val="28"/>
                <w:szCs w:val="28"/>
              </w:rPr>
            </w:pPr>
            <w:r w:rsidRPr="00507B45">
              <w:rPr>
                <w:rFonts w:eastAsia="標楷體"/>
                <w:sz w:val="28"/>
                <w:szCs w:val="28"/>
              </w:rPr>
              <w:t>現行法</w:t>
            </w:r>
          </w:p>
        </w:tc>
      </w:tr>
      <w:tr w:rsidR="009A0872" w:rsidRPr="00507B45" w:rsidTr="009A0872">
        <w:tc>
          <w:tcPr>
            <w:tcW w:w="4550" w:type="dxa"/>
          </w:tcPr>
          <w:p w:rsidR="009A0872" w:rsidRPr="00507B45" w:rsidRDefault="009A0872" w:rsidP="00507B45">
            <w:pPr>
              <w:spacing w:line="315" w:lineRule="exact"/>
              <w:ind w:leftChars="50" w:left="385" w:rightChars="50" w:right="105" w:hangingChars="100" w:hanging="280"/>
              <w:rPr>
                <w:rFonts w:eastAsia="標楷體"/>
                <w:sz w:val="28"/>
                <w:szCs w:val="28"/>
              </w:rPr>
            </w:pPr>
            <w:r w:rsidRPr="00507B45">
              <w:rPr>
                <w:rFonts w:eastAsia="標楷體"/>
                <w:sz w:val="28"/>
                <w:szCs w:val="28"/>
              </w:rPr>
              <w:t>第十二條　擬參選人收受政治獻金期間，除重行選舉、補選及總統解散立法院後辦理之立法委員選舉，自選舉公告發布之日起至投票日前一日止外，依下列規定辦理：</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一、總統、副總統擬參選人：自總統、副總統任期屆滿前一年起，至次屆選舉投票日前一日止。</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二、區域及原住民立法委員</w:t>
            </w:r>
            <w:r w:rsidRPr="00507B45">
              <w:rPr>
                <w:rFonts w:eastAsia="標楷體"/>
                <w:color w:val="FF0000"/>
                <w:sz w:val="28"/>
                <w:szCs w:val="28"/>
                <w:u w:val="single"/>
              </w:rPr>
              <w:t>擬參選人</w:t>
            </w:r>
            <w:r w:rsidRPr="00507B45">
              <w:rPr>
                <w:rFonts w:eastAsia="標楷體"/>
                <w:sz w:val="28"/>
                <w:szCs w:val="28"/>
              </w:rPr>
              <w:t>：自立法委員任期屆滿前十個月起，至次屆選舉投票日前一日止。</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三、直轄市議員、直轄市長、縣（市）議員、縣（市）長</w:t>
            </w:r>
            <w:r w:rsidRPr="000B13D3">
              <w:rPr>
                <w:rFonts w:eastAsia="標楷體"/>
                <w:color w:val="FF0000"/>
                <w:sz w:val="28"/>
                <w:szCs w:val="28"/>
                <w:u w:val="single"/>
              </w:rPr>
              <w:t>、</w:t>
            </w:r>
            <w:r w:rsidRPr="00507B45">
              <w:rPr>
                <w:rFonts w:eastAsia="標楷體"/>
                <w:color w:val="FF0000"/>
                <w:sz w:val="28"/>
                <w:szCs w:val="28"/>
                <w:u w:val="single"/>
              </w:rPr>
              <w:t>鄉（鎮、市）長、直轄市山地原住民區長</w:t>
            </w:r>
            <w:r w:rsidRPr="00507B45">
              <w:rPr>
                <w:rFonts w:eastAsia="標楷體"/>
                <w:sz w:val="28"/>
                <w:szCs w:val="28"/>
              </w:rPr>
              <w:t>擬參選人：自各該公職人員任期屆滿前八個月起，至次屆選舉投票日前一日止。</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四、鄉（鎮、市）民代表、</w:t>
            </w:r>
            <w:r w:rsidRPr="00507B45">
              <w:rPr>
                <w:rFonts w:eastAsia="標楷體"/>
                <w:color w:val="FF0000"/>
                <w:sz w:val="28"/>
                <w:szCs w:val="28"/>
                <w:u w:val="single"/>
              </w:rPr>
              <w:t>直轄市山地原住民區民代表</w:t>
            </w:r>
            <w:r w:rsidRPr="00507B45">
              <w:rPr>
                <w:rFonts w:eastAsia="標楷體"/>
                <w:sz w:val="28"/>
                <w:szCs w:val="28"/>
              </w:rPr>
              <w:t>、村（里）長擬參選人：自各該公職人員任期屆滿前四個月起，至次屆選舉投票日前一日止。</w:t>
            </w:r>
          </w:p>
          <w:p w:rsidR="009A0872" w:rsidRPr="00507B45" w:rsidRDefault="009A0872" w:rsidP="00396918">
            <w:pPr>
              <w:spacing w:line="315" w:lineRule="exact"/>
              <w:ind w:left="316" w:right="105" w:firstLine="422"/>
              <w:rPr>
                <w:rFonts w:eastAsia="標楷體"/>
                <w:sz w:val="28"/>
                <w:szCs w:val="28"/>
                <w:u w:val="single"/>
              </w:rPr>
            </w:pPr>
            <w:r w:rsidRPr="00507B45">
              <w:rPr>
                <w:rFonts w:eastAsia="標楷體"/>
                <w:color w:val="FF0000"/>
                <w:sz w:val="28"/>
                <w:szCs w:val="28"/>
                <w:u w:val="single"/>
              </w:rPr>
              <w:t>前項第三款與第四款所定之任期屆滿及次屆選舉投票日，於辦理各該公職人員第一屆選舉時，為當屆公職人員就職日及選舉投票日。</w:t>
            </w:r>
          </w:p>
          <w:p w:rsidR="009A0872" w:rsidRPr="00507B45" w:rsidRDefault="009A0872" w:rsidP="00396918">
            <w:pPr>
              <w:spacing w:line="315" w:lineRule="exact"/>
              <w:ind w:left="316" w:right="105" w:firstLine="422"/>
              <w:rPr>
                <w:rFonts w:eastAsia="標楷體"/>
                <w:b/>
                <w:sz w:val="28"/>
                <w:szCs w:val="28"/>
              </w:rPr>
            </w:pPr>
            <w:r w:rsidRPr="00507B45">
              <w:rPr>
                <w:rFonts w:eastAsia="標楷體"/>
                <w:color w:val="FF0000"/>
                <w:sz w:val="28"/>
                <w:szCs w:val="28"/>
                <w:u w:val="single"/>
              </w:rPr>
              <w:t>第一</w:t>
            </w:r>
            <w:r w:rsidR="000B13D3" w:rsidRPr="000B13D3">
              <w:rPr>
                <w:rFonts w:eastAsia="標楷體"/>
                <w:sz w:val="28"/>
                <w:szCs w:val="28"/>
              </w:rPr>
              <w:t>項</w:t>
            </w:r>
            <w:r w:rsidRPr="00507B45">
              <w:rPr>
                <w:rFonts w:eastAsia="標楷體"/>
                <w:sz w:val="28"/>
                <w:szCs w:val="28"/>
              </w:rPr>
              <w:t>期間之起始日在選舉公告發布日之後者，其收受政治獻金期間自選舉公告發布之日起至投票日前一日止。</w:t>
            </w:r>
          </w:p>
        </w:tc>
        <w:tc>
          <w:tcPr>
            <w:tcW w:w="4550" w:type="dxa"/>
          </w:tcPr>
          <w:p w:rsidR="009A0872" w:rsidRPr="00507B45" w:rsidRDefault="009A0872" w:rsidP="00507B45">
            <w:pPr>
              <w:spacing w:line="315" w:lineRule="exact"/>
              <w:ind w:leftChars="50" w:left="385" w:rightChars="50" w:right="105" w:hangingChars="100" w:hanging="280"/>
              <w:rPr>
                <w:rFonts w:eastAsia="標楷體"/>
                <w:sz w:val="28"/>
                <w:szCs w:val="28"/>
              </w:rPr>
            </w:pPr>
            <w:r w:rsidRPr="00507B45">
              <w:rPr>
                <w:rFonts w:eastAsia="標楷體"/>
                <w:sz w:val="28"/>
                <w:szCs w:val="28"/>
              </w:rPr>
              <w:t>第十二條　擬參選人收受政治獻金期間，除重行選舉、補選及總統解散立法院後辦理之立法委員選舉，自選舉公告發布之日起至投票日前一日止外，依下列規定辦理：</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一、總統、副總統擬參選人：自總統、副總統任期屆滿前一年起，至次屆選舉投票日前一日止。</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二、區域及原住民</w:t>
            </w:r>
            <w:r w:rsidRPr="00507B45">
              <w:rPr>
                <w:rFonts w:eastAsia="標楷體"/>
                <w:color w:val="FF0000"/>
                <w:sz w:val="28"/>
                <w:szCs w:val="28"/>
                <w:u w:val="single"/>
              </w:rPr>
              <w:t>選出之</w:t>
            </w:r>
            <w:r w:rsidRPr="00507B45">
              <w:rPr>
                <w:rFonts w:eastAsia="標楷體"/>
                <w:sz w:val="28"/>
                <w:szCs w:val="28"/>
              </w:rPr>
              <w:t>立法委員：自立法委員任期屆滿前十個月起，至次屆選舉投票日前一日止。</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三、直轄市議員、直轄市長、縣（市）議員、縣（市）長擬參選人：自各該公職人員任期屆滿前八個月起，至次屆選舉投票日前一日止。</w:t>
            </w:r>
          </w:p>
          <w:p w:rsidR="00D772A0" w:rsidRPr="00507B45" w:rsidRDefault="00D772A0" w:rsidP="00507B45">
            <w:pPr>
              <w:spacing w:line="315" w:lineRule="exact"/>
              <w:ind w:leftChars="150" w:left="595" w:rightChars="50" w:right="105" w:hangingChars="100" w:hanging="280"/>
              <w:rPr>
                <w:rFonts w:eastAsia="標楷體"/>
                <w:sz w:val="28"/>
                <w:szCs w:val="28"/>
              </w:rPr>
            </w:pP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四、鄉（鎮、市）民代表、</w:t>
            </w:r>
            <w:r w:rsidRPr="00507B45">
              <w:rPr>
                <w:rFonts w:eastAsia="標楷體"/>
                <w:color w:val="FF0000"/>
                <w:sz w:val="28"/>
                <w:szCs w:val="28"/>
                <w:u w:val="single"/>
              </w:rPr>
              <w:t>鄉（鎮、市）長</w:t>
            </w:r>
            <w:r w:rsidRPr="00507B45">
              <w:rPr>
                <w:rFonts w:eastAsia="標楷體"/>
                <w:sz w:val="28"/>
                <w:szCs w:val="28"/>
              </w:rPr>
              <w:t>、村（里）長擬參選人：自各該公職人員任期屆滿前四個月起，至次屆選舉投票日前一日止。</w:t>
            </w:r>
          </w:p>
          <w:p w:rsidR="00D772A0" w:rsidRPr="00507B45" w:rsidRDefault="00D772A0" w:rsidP="00507B45">
            <w:pPr>
              <w:spacing w:line="315" w:lineRule="exact"/>
              <w:ind w:leftChars="150" w:left="595" w:rightChars="50" w:right="105" w:hangingChars="100" w:hanging="280"/>
              <w:rPr>
                <w:rFonts w:eastAsia="標楷體"/>
                <w:sz w:val="28"/>
                <w:szCs w:val="28"/>
              </w:rPr>
            </w:pPr>
          </w:p>
          <w:p w:rsidR="00D772A0" w:rsidRPr="00507B45" w:rsidRDefault="00D772A0" w:rsidP="00507B45">
            <w:pPr>
              <w:spacing w:line="315" w:lineRule="exact"/>
              <w:ind w:leftChars="150" w:left="595" w:rightChars="50" w:right="105" w:hangingChars="100" w:hanging="280"/>
              <w:rPr>
                <w:rFonts w:eastAsia="標楷體"/>
                <w:sz w:val="28"/>
                <w:szCs w:val="28"/>
              </w:rPr>
            </w:pPr>
          </w:p>
          <w:p w:rsidR="00D772A0" w:rsidRPr="00507B45" w:rsidRDefault="00D772A0" w:rsidP="00507B45">
            <w:pPr>
              <w:spacing w:line="315" w:lineRule="exact"/>
              <w:ind w:leftChars="150" w:left="595" w:rightChars="50" w:right="105" w:hangingChars="100" w:hanging="280"/>
              <w:rPr>
                <w:rFonts w:eastAsia="標楷體"/>
                <w:sz w:val="28"/>
                <w:szCs w:val="28"/>
              </w:rPr>
            </w:pPr>
          </w:p>
          <w:p w:rsidR="00D772A0" w:rsidRPr="00507B45" w:rsidRDefault="00D772A0" w:rsidP="00507B45">
            <w:pPr>
              <w:spacing w:line="315" w:lineRule="exact"/>
              <w:ind w:leftChars="150" w:left="595" w:rightChars="50" w:right="105" w:hangingChars="100" w:hanging="280"/>
              <w:rPr>
                <w:rFonts w:eastAsia="標楷體"/>
                <w:sz w:val="28"/>
                <w:szCs w:val="28"/>
              </w:rPr>
            </w:pPr>
          </w:p>
          <w:p w:rsidR="009A0872" w:rsidRPr="00507B45" w:rsidRDefault="009A0872" w:rsidP="00396918">
            <w:pPr>
              <w:spacing w:line="315" w:lineRule="exact"/>
              <w:ind w:left="316" w:right="105" w:firstLine="422"/>
              <w:rPr>
                <w:rFonts w:eastAsia="標楷體"/>
                <w:sz w:val="28"/>
                <w:szCs w:val="28"/>
              </w:rPr>
            </w:pPr>
            <w:r w:rsidRPr="00507B45">
              <w:rPr>
                <w:rFonts w:eastAsia="標楷體"/>
                <w:color w:val="FF0000"/>
                <w:sz w:val="28"/>
                <w:szCs w:val="28"/>
                <w:u w:val="single"/>
              </w:rPr>
              <w:t>前</w:t>
            </w:r>
            <w:r w:rsidRPr="000B13D3">
              <w:rPr>
                <w:rFonts w:eastAsia="標楷體"/>
                <w:sz w:val="28"/>
                <w:szCs w:val="28"/>
              </w:rPr>
              <w:t>項</w:t>
            </w:r>
            <w:r w:rsidRPr="00507B45">
              <w:rPr>
                <w:rFonts w:eastAsia="標楷體"/>
                <w:sz w:val="28"/>
                <w:szCs w:val="28"/>
              </w:rPr>
              <w:t>期間之起始日在選舉公告發布日之後者，其收受政治獻金期間自選舉公告發布之日起至投票日前一日止。</w:t>
            </w:r>
          </w:p>
        </w:tc>
      </w:tr>
      <w:tr w:rsidR="009A0872" w:rsidRPr="00507B45" w:rsidTr="009A0872">
        <w:tc>
          <w:tcPr>
            <w:tcW w:w="4550" w:type="dxa"/>
          </w:tcPr>
          <w:p w:rsidR="009A0872" w:rsidRPr="00507B45" w:rsidRDefault="009A0872" w:rsidP="00507B45">
            <w:pPr>
              <w:spacing w:line="315" w:lineRule="exact"/>
              <w:ind w:leftChars="50" w:left="385" w:rightChars="50" w:right="105" w:hangingChars="100" w:hanging="280"/>
              <w:rPr>
                <w:rFonts w:eastAsia="標楷體"/>
                <w:sz w:val="28"/>
                <w:szCs w:val="28"/>
              </w:rPr>
            </w:pPr>
            <w:r w:rsidRPr="00507B45">
              <w:rPr>
                <w:rFonts w:eastAsia="標楷體"/>
                <w:sz w:val="28"/>
                <w:szCs w:val="28"/>
              </w:rPr>
              <w:t>第十五條　政黨、政治團體及擬參選人收受政治獻金，應查證是否符合第七條第一項、前條、第十七條第一項、第二項或第十八條第一項</w:t>
            </w:r>
            <w:r w:rsidRPr="00507B45">
              <w:rPr>
                <w:rFonts w:eastAsia="標楷體"/>
                <w:color w:val="FF0000"/>
                <w:sz w:val="28"/>
                <w:szCs w:val="28"/>
                <w:u w:val="single"/>
              </w:rPr>
              <w:t>、第二項</w:t>
            </w:r>
            <w:r w:rsidRPr="00507B45">
              <w:rPr>
                <w:rFonts w:eastAsia="標楷體"/>
                <w:sz w:val="28"/>
                <w:szCs w:val="28"/>
              </w:rPr>
              <w:t>規定；其不符合者，除不符合第七條第一項第七款至第九款規定者不得返還外，</w:t>
            </w:r>
            <w:r w:rsidRPr="00507B45">
              <w:rPr>
                <w:rFonts w:eastAsia="標楷體"/>
                <w:sz w:val="28"/>
                <w:szCs w:val="28"/>
              </w:rPr>
              <w:lastRenderedPageBreak/>
              <w:t>餘均得於</w:t>
            </w:r>
            <w:r w:rsidRPr="00507B45">
              <w:rPr>
                <w:rFonts w:eastAsia="標楷體"/>
                <w:color w:val="FF0000"/>
                <w:sz w:val="28"/>
                <w:szCs w:val="28"/>
                <w:u w:val="single"/>
              </w:rPr>
              <w:t>第二十一條所定申報截止日前</w:t>
            </w:r>
            <w:r w:rsidRPr="00507B45">
              <w:rPr>
                <w:rFonts w:eastAsia="標楷體"/>
                <w:sz w:val="28"/>
                <w:szCs w:val="28"/>
              </w:rPr>
              <w:t>將</w:t>
            </w:r>
            <w:r w:rsidRPr="00507B45">
              <w:rPr>
                <w:rFonts w:eastAsia="標楷體"/>
                <w:color w:val="FF0000"/>
                <w:sz w:val="28"/>
                <w:szCs w:val="28"/>
                <w:u w:val="single"/>
              </w:rPr>
              <w:t>違反規定部分之</w:t>
            </w:r>
            <w:r w:rsidRPr="00507B45">
              <w:rPr>
                <w:rFonts w:eastAsia="標楷體"/>
                <w:sz w:val="28"/>
                <w:szCs w:val="28"/>
              </w:rPr>
              <w:t>政治獻金返還</w:t>
            </w:r>
            <w:r w:rsidRPr="00507B45">
              <w:rPr>
                <w:rFonts w:eastAsia="標楷體"/>
                <w:color w:val="FF0000"/>
                <w:sz w:val="28"/>
                <w:szCs w:val="28"/>
                <w:u w:val="single"/>
              </w:rPr>
              <w:t>捐贈者</w:t>
            </w:r>
            <w:r w:rsidRPr="00507B45">
              <w:rPr>
                <w:rFonts w:eastAsia="標楷體"/>
                <w:sz w:val="28"/>
                <w:szCs w:val="28"/>
              </w:rPr>
              <w:t>；</w:t>
            </w:r>
            <w:r w:rsidRPr="00507B45">
              <w:rPr>
                <w:rFonts w:eastAsia="標楷體"/>
                <w:color w:val="FF0000"/>
                <w:sz w:val="28"/>
                <w:szCs w:val="28"/>
                <w:u w:val="single"/>
              </w:rPr>
              <w:t>其不返還</w:t>
            </w:r>
            <w:r w:rsidRPr="00507B45">
              <w:rPr>
                <w:rFonts w:eastAsia="標楷體"/>
                <w:sz w:val="28"/>
                <w:szCs w:val="28"/>
              </w:rPr>
              <w:t>或不能返還者，應於</w:t>
            </w:r>
            <w:r w:rsidRPr="00507B45">
              <w:rPr>
                <w:rFonts w:eastAsia="標楷體"/>
                <w:color w:val="FF0000"/>
                <w:sz w:val="28"/>
                <w:szCs w:val="28"/>
                <w:u w:val="single"/>
              </w:rPr>
              <w:t>第二十一條所定申報截止日</w:t>
            </w:r>
            <w:r w:rsidRPr="00507B45">
              <w:rPr>
                <w:rFonts w:eastAsia="標楷體"/>
                <w:color w:val="FF0000"/>
                <w:sz w:val="28"/>
                <w:szCs w:val="28"/>
              </w:rPr>
              <w:t>前</w:t>
            </w:r>
            <w:r w:rsidRPr="00507B45">
              <w:rPr>
                <w:rFonts w:eastAsia="標楷體"/>
                <w:sz w:val="28"/>
                <w:szCs w:val="28"/>
              </w:rPr>
              <w:t>繳交受理申報機關辦理繳庫；其符合者，如不願收受，亦得於</w:t>
            </w:r>
            <w:r w:rsidRPr="00507B45">
              <w:rPr>
                <w:rFonts w:eastAsia="標楷體"/>
                <w:color w:val="FF0000"/>
                <w:sz w:val="28"/>
                <w:szCs w:val="28"/>
                <w:u w:val="single"/>
              </w:rPr>
              <w:t>第二十一條所定申報截止日前</w:t>
            </w:r>
            <w:r w:rsidRPr="00507B45">
              <w:rPr>
                <w:rFonts w:eastAsia="標楷體"/>
                <w:sz w:val="28"/>
                <w:szCs w:val="28"/>
              </w:rPr>
              <w:t>返還捐贈者。</w:t>
            </w: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sz w:val="28"/>
                <w:szCs w:val="28"/>
              </w:rPr>
              <w:t>政黨、政治團體及擬參選人依前項規定返還已收受之政治獻金者，應以下列方式為之：</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一、收受之金錢政治獻金已存入專戶者，應由專戶以匯款或交付專戶立帳之金融機構開立票據方式返還之。</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二、收受之票據已存入專戶尚未兌現者，得向專戶立帳之金融機構申請撤票，將該票據直接返還捐贈者；其已兌現者，應依前款所定方式返還之。</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三、收受之金錢政治獻金尚未存入專戶者，得直接返還之。收受非金錢政治獻金者，亦同。</w:t>
            </w:r>
          </w:p>
          <w:p w:rsidR="009A0872" w:rsidRPr="00507B45" w:rsidRDefault="009A0872" w:rsidP="00507B45">
            <w:pPr>
              <w:spacing w:line="315" w:lineRule="exact"/>
              <w:ind w:leftChars="150" w:left="315" w:rightChars="50" w:right="105" w:firstLineChars="200" w:firstLine="560"/>
              <w:rPr>
                <w:rFonts w:eastAsia="標楷體"/>
                <w:sz w:val="28"/>
                <w:szCs w:val="28"/>
                <w:u w:val="single"/>
              </w:rPr>
            </w:pPr>
            <w:r w:rsidRPr="00507B45">
              <w:rPr>
                <w:rFonts w:eastAsia="標楷體"/>
                <w:color w:val="FF0000"/>
                <w:sz w:val="28"/>
                <w:szCs w:val="28"/>
                <w:u w:val="single"/>
              </w:rPr>
              <w:t>政黨、政治團體及擬參選人依第一項規定繳交受理申報機關辦理繳庫之政治獻金，屬金錢以外之動產、不動產、不相當對價之給付、債務之免除或其他具經濟價值之利益，得依收受時之時價折算之。</w:t>
            </w: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sz w:val="28"/>
                <w:szCs w:val="28"/>
              </w:rPr>
              <w:t>政黨、政治團體及擬參選人依第一項規定返還政治獻金或繳交受理申報機關辦理繳庫者，應將已開立之收據收回作廢；其不能收回者，應以書面載明返還日期、金額及收據不能返還原因，報請監察院備查。</w:t>
            </w: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sz w:val="28"/>
                <w:szCs w:val="28"/>
              </w:rPr>
              <w:t>政黨、政治團體及擬參選人收受匿名政治獻金之總額，不得超過該次申報政治獻金收入總額百分之三十，超過部分應於申報時繳交受理申報機關辦理繳庫。</w:t>
            </w:r>
          </w:p>
          <w:p w:rsidR="009A0872" w:rsidRPr="00507B45" w:rsidRDefault="009A0872" w:rsidP="00507B45">
            <w:pPr>
              <w:spacing w:line="315" w:lineRule="exact"/>
              <w:ind w:leftChars="50" w:left="385" w:rightChars="50" w:right="105" w:hangingChars="100" w:hanging="280"/>
              <w:rPr>
                <w:rFonts w:eastAsia="標楷體"/>
                <w:sz w:val="28"/>
                <w:szCs w:val="28"/>
              </w:rPr>
            </w:pPr>
          </w:p>
        </w:tc>
        <w:tc>
          <w:tcPr>
            <w:tcW w:w="4550" w:type="dxa"/>
          </w:tcPr>
          <w:p w:rsidR="009A0872" w:rsidRPr="00507B45" w:rsidRDefault="009A0872" w:rsidP="00507B45">
            <w:pPr>
              <w:spacing w:line="315" w:lineRule="exact"/>
              <w:ind w:leftChars="50" w:left="385" w:rightChars="50" w:right="105" w:hangingChars="100" w:hanging="280"/>
              <w:rPr>
                <w:rFonts w:eastAsia="標楷體"/>
                <w:sz w:val="28"/>
                <w:szCs w:val="28"/>
              </w:rPr>
            </w:pPr>
            <w:r w:rsidRPr="00507B45">
              <w:rPr>
                <w:rFonts w:eastAsia="標楷體"/>
                <w:sz w:val="28"/>
                <w:szCs w:val="28"/>
              </w:rPr>
              <w:lastRenderedPageBreak/>
              <w:t>第十五條　政黨、政治團體及擬參選人收受政治獻金，應查證是否符合第七條第一項、前條、第十七條第一項、第二項或第十八條第一項規定；其不符合者，除不符合第七條第一項第七款至第九款規定者不得返還外，餘均得於</w:t>
            </w:r>
            <w:r w:rsidRPr="00507B45">
              <w:rPr>
                <w:rFonts w:eastAsia="標楷體"/>
                <w:color w:val="FF0000"/>
                <w:sz w:val="28"/>
                <w:szCs w:val="28"/>
                <w:u w:val="single"/>
              </w:rPr>
              <w:lastRenderedPageBreak/>
              <w:t>收受後一個月內</w:t>
            </w:r>
            <w:r w:rsidRPr="00507B45">
              <w:rPr>
                <w:rFonts w:eastAsia="標楷體"/>
                <w:sz w:val="28"/>
                <w:szCs w:val="28"/>
              </w:rPr>
              <w:t>將政治獻金</w:t>
            </w:r>
            <w:r w:rsidRPr="00507B45">
              <w:rPr>
                <w:rFonts w:eastAsia="標楷體"/>
                <w:color w:val="FF0000"/>
                <w:sz w:val="28"/>
                <w:szCs w:val="28"/>
                <w:u w:val="single"/>
              </w:rPr>
              <w:t>之一部或全部</w:t>
            </w:r>
            <w:r w:rsidRPr="00507B45">
              <w:rPr>
                <w:rFonts w:eastAsia="標楷體"/>
                <w:sz w:val="28"/>
                <w:szCs w:val="28"/>
              </w:rPr>
              <w:t>返還；</w:t>
            </w:r>
            <w:r w:rsidRPr="00507B45">
              <w:rPr>
                <w:rFonts w:eastAsia="標楷體"/>
                <w:color w:val="FF0000"/>
                <w:sz w:val="28"/>
                <w:szCs w:val="28"/>
                <w:u w:val="single"/>
              </w:rPr>
              <w:t>逾期</w:t>
            </w:r>
            <w:r w:rsidRPr="00507B45">
              <w:rPr>
                <w:rFonts w:eastAsia="標楷體"/>
                <w:sz w:val="28"/>
                <w:szCs w:val="28"/>
              </w:rPr>
              <w:t>或不能返還者，應於</w:t>
            </w:r>
            <w:r w:rsidRPr="00507B45">
              <w:rPr>
                <w:rFonts w:eastAsia="標楷體"/>
                <w:color w:val="FF0000"/>
                <w:sz w:val="28"/>
                <w:szCs w:val="28"/>
                <w:u w:val="single"/>
              </w:rPr>
              <w:t>收受後二個月內</w:t>
            </w:r>
            <w:r w:rsidRPr="00507B45">
              <w:rPr>
                <w:rFonts w:eastAsia="標楷體"/>
                <w:sz w:val="28"/>
                <w:szCs w:val="28"/>
              </w:rPr>
              <w:t>繳交受理申報機關辦理繳庫；其符合者，如不願收受，亦得於</w:t>
            </w:r>
            <w:r w:rsidRPr="00507B45">
              <w:rPr>
                <w:rFonts w:eastAsia="標楷體"/>
                <w:color w:val="FF0000"/>
                <w:sz w:val="28"/>
                <w:szCs w:val="28"/>
                <w:u w:val="single"/>
              </w:rPr>
              <w:t>收受後一個月內</w:t>
            </w:r>
            <w:r w:rsidRPr="00507B45">
              <w:rPr>
                <w:rFonts w:eastAsia="標楷體"/>
                <w:sz w:val="28"/>
                <w:szCs w:val="28"/>
              </w:rPr>
              <w:t>返還捐贈者。</w:t>
            </w:r>
          </w:p>
          <w:p w:rsidR="00D772A0" w:rsidRPr="00507B45" w:rsidRDefault="00D772A0" w:rsidP="00507B45">
            <w:pPr>
              <w:spacing w:line="315" w:lineRule="exact"/>
              <w:ind w:leftChars="50" w:left="385" w:rightChars="50" w:right="105" w:hangingChars="100" w:hanging="280"/>
              <w:rPr>
                <w:rFonts w:eastAsia="標楷體"/>
                <w:sz w:val="28"/>
                <w:szCs w:val="28"/>
              </w:rPr>
            </w:pPr>
          </w:p>
          <w:p w:rsidR="00D772A0" w:rsidRPr="00507B45" w:rsidRDefault="00D772A0" w:rsidP="00507B45">
            <w:pPr>
              <w:spacing w:line="315" w:lineRule="exact"/>
              <w:ind w:leftChars="50" w:left="385" w:rightChars="50" w:right="105" w:hangingChars="100" w:hanging="280"/>
              <w:rPr>
                <w:rFonts w:eastAsia="標楷體"/>
                <w:sz w:val="28"/>
                <w:szCs w:val="28"/>
              </w:rPr>
            </w:pP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sz w:val="28"/>
                <w:szCs w:val="28"/>
              </w:rPr>
              <w:t>政黨、政治團體及擬參選人依前項規定返還已收受之政治獻金者，應以下列方式為之：</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一、收受之金錢政治獻金已存入專戶者，應由專戶以匯款或交付專戶立帳之金融機構開立票據方式返還之。</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二、收受之票據已存入專戶尚未兌現者，得向專戶立帳之金融機構申請撤票，將該票據直接返還捐贈者；其已兌現者，應依前款所定方式返還之。</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三、收受之金錢政治獻金尚未存入專戶者，得直接返還之。收受非金錢政治獻金者，亦同。</w:t>
            </w:r>
          </w:p>
          <w:p w:rsidR="00D772A0" w:rsidRPr="00507B45" w:rsidRDefault="00D772A0" w:rsidP="00507B45">
            <w:pPr>
              <w:spacing w:line="315" w:lineRule="exact"/>
              <w:ind w:leftChars="150" w:left="595" w:rightChars="50" w:right="105" w:hangingChars="100" w:hanging="280"/>
              <w:rPr>
                <w:rFonts w:eastAsia="標楷體"/>
                <w:sz w:val="28"/>
                <w:szCs w:val="28"/>
              </w:rPr>
            </w:pPr>
          </w:p>
          <w:p w:rsidR="00D772A0" w:rsidRPr="00507B45" w:rsidRDefault="00D772A0" w:rsidP="00507B45">
            <w:pPr>
              <w:spacing w:line="315" w:lineRule="exact"/>
              <w:ind w:leftChars="150" w:left="595" w:rightChars="50" w:right="105" w:hangingChars="100" w:hanging="280"/>
              <w:rPr>
                <w:rFonts w:eastAsia="標楷體"/>
                <w:sz w:val="28"/>
                <w:szCs w:val="28"/>
              </w:rPr>
            </w:pPr>
          </w:p>
          <w:p w:rsidR="00D772A0" w:rsidRPr="00507B45" w:rsidRDefault="00D772A0" w:rsidP="00507B45">
            <w:pPr>
              <w:spacing w:line="315" w:lineRule="exact"/>
              <w:ind w:leftChars="150" w:left="595" w:rightChars="50" w:right="105" w:hangingChars="100" w:hanging="280"/>
              <w:rPr>
                <w:rFonts w:eastAsia="標楷體"/>
                <w:sz w:val="28"/>
                <w:szCs w:val="28"/>
              </w:rPr>
            </w:pPr>
          </w:p>
          <w:p w:rsidR="00D772A0" w:rsidRPr="00507B45" w:rsidRDefault="00D772A0" w:rsidP="00507B45">
            <w:pPr>
              <w:spacing w:line="315" w:lineRule="exact"/>
              <w:ind w:leftChars="150" w:left="595" w:rightChars="50" w:right="105" w:hangingChars="100" w:hanging="280"/>
              <w:rPr>
                <w:rFonts w:eastAsia="標楷體"/>
                <w:sz w:val="28"/>
                <w:szCs w:val="28"/>
              </w:rPr>
            </w:pPr>
          </w:p>
          <w:p w:rsidR="00D772A0" w:rsidRPr="00507B45" w:rsidRDefault="00D772A0" w:rsidP="00507B45">
            <w:pPr>
              <w:spacing w:line="315" w:lineRule="exact"/>
              <w:ind w:leftChars="150" w:left="595" w:rightChars="50" w:right="105" w:hangingChars="100" w:hanging="280"/>
              <w:rPr>
                <w:rFonts w:eastAsia="標楷體"/>
                <w:sz w:val="28"/>
                <w:szCs w:val="28"/>
              </w:rPr>
            </w:pPr>
          </w:p>
          <w:p w:rsidR="00D772A0" w:rsidRPr="00507B45" w:rsidRDefault="00D772A0" w:rsidP="00507B45">
            <w:pPr>
              <w:spacing w:line="315" w:lineRule="exact"/>
              <w:ind w:leftChars="150" w:left="595" w:rightChars="50" w:right="105" w:hangingChars="100" w:hanging="280"/>
              <w:rPr>
                <w:rFonts w:eastAsia="標楷體"/>
                <w:sz w:val="28"/>
                <w:szCs w:val="28"/>
              </w:rPr>
            </w:pP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sz w:val="28"/>
                <w:szCs w:val="28"/>
              </w:rPr>
              <w:t>政黨、政治團體及擬參選人依第一項規定返還政治獻金或繳交受理申報機關辦理繳庫者，應將已開立之收據收回作廢；其不能收回者，應以書面載明返還日期、金額及收據不能返還原因，報請監察院備查。</w:t>
            </w: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sz w:val="28"/>
                <w:szCs w:val="28"/>
              </w:rPr>
              <w:t>政黨、政治團體及擬參選人收受匿名政治獻金之總額，不得超過該次申報政治獻金收入總額百分之三十，超過部分應於申報時繳交受理申報機關辦理繳庫。</w:t>
            </w: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color w:val="FF0000"/>
                <w:sz w:val="28"/>
                <w:szCs w:val="28"/>
                <w:u w:val="single"/>
              </w:rPr>
              <w:t>前項規定於九十八年度起之</w:t>
            </w:r>
            <w:r w:rsidRPr="00507B45">
              <w:rPr>
                <w:rFonts w:eastAsia="標楷體"/>
                <w:color w:val="FF0000"/>
                <w:sz w:val="28"/>
                <w:szCs w:val="28"/>
                <w:u w:val="single"/>
              </w:rPr>
              <w:lastRenderedPageBreak/>
              <w:t>捐贈行為適用之。</w:t>
            </w:r>
          </w:p>
        </w:tc>
      </w:tr>
      <w:tr w:rsidR="009A0872" w:rsidRPr="00507B45" w:rsidTr="009A0872">
        <w:tc>
          <w:tcPr>
            <w:tcW w:w="4550" w:type="dxa"/>
          </w:tcPr>
          <w:p w:rsidR="009A0872" w:rsidRPr="00507B45" w:rsidRDefault="009A0872" w:rsidP="00507B45">
            <w:pPr>
              <w:tabs>
                <w:tab w:val="left" w:pos="2520"/>
              </w:tabs>
              <w:spacing w:line="315" w:lineRule="exact"/>
              <w:ind w:leftChars="41" w:left="86" w:rightChars="50" w:right="105" w:firstLineChars="9" w:firstLine="25"/>
              <w:rPr>
                <w:rFonts w:eastAsia="標楷體"/>
                <w:b/>
                <w:sz w:val="28"/>
                <w:szCs w:val="28"/>
              </w:rPr>
            </w:pPr>
            <w:r w:rsidRPr="00507B45">
              <w:rPr>
                <w:rFonts w:eastAsia="標楷體"/>
                <w:sz w:val="28"/>
                <w:szCs w:val="28"/>
              </w:rPr>
              <w:lastRenderedPageBreak/>
              <w:t>第十六條</w:t>
            </w:r>
            <w:r w:rsidRPr="00507B45">
              <w:rPr>
                <w:rFonts w:eastAsia="標楷體"/>
                <w:color w:val="FF0000"/>
                <w:sz w:val="28"/>
                <w:szCs w:val="28"/>
              </w:rPr>
              <w:t>（刪除）</w:t>
            </w:r>
          </w:p>
        </w:tc>
        <w:tc>
          <w:tcPr>
            <w:tcW w:w="4550" w:type="dxa"/>
          </w:tcPr>
          <w:p w:rsidR="009A0872" w:rsidRPr="00507B45" w:rsidRDefault="009A0872" w:rsidP="00507B45">
            <w:pPr>
              <w:spacing w:line="315" w:lineRule="exact"/>
              <w:ind w:leftChars="50" w:left="385" w:rightChars="50" w:right="105" w:hangingChars="100" w:hanging="280"/>
              <w:rPr>
                <w:rFonts w:eastAsia="標楷體"/>
                <w:sz w:val="28"/>
                <w:szCs w:val="28"/>
              </w:rPr>
            </w:pPr>
            <w:r w:rsidRPr="00507B45">
              <w:rPr>
                <w:rFonts w:eastAsia="標楷體"/>
                <w:sz w:val="28"/>
                <w:szCs w:val="28"/>
              </w:rPr>
              <w:t>第十六條　自中華民國九十三年四月二日本法公布施行日起至九十七年八月十四日止，政黨、政治團體及擬參選人已收受之政治獻金有不符合第七條第一項各款規定者，得於本條文修正施行日起二個月內返還捐贈者；逾期或不能返還者，應於本條文修正施行日起四個月內繳交受理申報機關辦理繳庫。</w:t>
            </w: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sz w:val="28"/>
                <w:szCs w:val="28"/>
              </w:rPr>
              <w:t>政黨、政治團體及擬參選人違反第七條第一項各款規定於本條文修正施行日前已向受理申報機關辦理繳庫且欲返還捐贈者，得於本條文修正施行日起二個月內向受理申報機關辦理原繳款項之退還；已收到退還款項者，應於二個月內返還捐贈者。</w:t>
            </w: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sz w:val="28"/>
                <w:szCs w:val="28"/>
              </w:rPr>
              <w:t>政黨、政治團體及擬參選人已依前二項規定辦理者，不適用第二十五條及第三十條之處罰規定，其捐贈者不適用第二十九條第二項之處罰規定。</w:t>
            </w:r>
          </w:p>
        </w:tc>
      </w:tr>
      <w:tr w:rsidR="009A0872" w:rsidRPr="00507B45" w:rsidTr="009A0872">
        <w:tc>
          <w:tcPr>
            <w:tcW w:w="4550" w:type="dxa"/>
          </w:tcPr>
          <w:p w:rsidR="009A0872" w:rsidRPr="00507B45" w:rsidRDefault="009A0872" w:rsidP="00507B45">
            <w:pPr>
              <w:spacing w:line="315" w:lineRule="exact"/>
              <w:ind w:leftChars="50" w:left="385" w:rightChars="50" w:right="105" w:hangingChars="100" w:hanging="280"/>
              <w:rPr>
                <w:rFonts w:eastAsia="標楷體"/>
                <w:sz w:val="28"/>
                <w:szCs w:val="28"/>
              </w:rPr>
            </w:pPr>
            <w:r w:rsidRPr="00507B45">
              <w:rPr>
                <w:rFonts w:eastAsia="標楷體"/>
                <w:sz w:val="28"/>
                <w:szCs w:val="28"/>
              </w:rPr>
              <w:t>第十八條　對同一</w:t>
            </w:r>
            <w:r w:rsidRPr="00507B45">
              <w:rPr>
                <w:rFonts w:eastAsia="標楷體"/>
                <w:color w:val="FF0000"/>
                <w:sz w:val="28"/>
                <w:szCs w:val="28"/>
                <w:u w:val="single"/>
              </w:rPr>
              <w:t>（組）</w:t>
            </w:r>
            <w:r w:rsidRPr="00507B45">
              <w:rPr>
                <w:rFonts w:eastAsia="標楷體"/>
                <w:sz w:val="28"/>
                <w:szCs w:val="28"/>
              </w:rPr>
              <w:t>擬參選人每年捐贈總額，不得超過下列金額：</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一、個人：新臺幣十萬元。</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二、營利事業：新臺幣一百萬元。</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三、人民團體：新臺幣五十萬元。</w:t>
            </w:r>
          </w:p>
          <w:p w:rsidR="009A0872" w:rsidRPr="00507B45" w:rsidRDefault="009A0872" w:rsidP="00507B45">
            <w:pPr>
              <w:spacing w:line="315" w:lineRule="exact"/>
              <w:ind w:leftChars="150" w:left="315" w:rightChars="50" w:right="105" w:firstLineChars="200" w:firstLine="560"/>
              <w:rPr>
                <w:rFonts w:eastAsia="標楷體"/>
                <w:color w:val="FF0000"/>
                <w:sz w:val="28"/>
                <w:szCs w:val="28"/>
                <w:u w:val="single"/>
              </w:rPr>
            </w:pPr>
            <w:r w:rsidRPr="00507B45">
              <w:rPr>
                <w:rFonts w:eastAsia="標楷體"/>
                <w:color w:val="FF0000"/>
                <w:sz w:val="28"/>
                <w:szCs w:val="28"/>
                <w:u w:val="single"/>
              </w:rPr>
              <w:t>政黨對其所推薦同一（組）擬參選人之金錢捐贈</w:t>
            </w:r>
            <w:r w:rsidR="006F3C80" w:rsidRPr="00507B45">
              <w:rPr>
                <w:rFonts w:eastAsia="標楷體"/>
                <w:color w:val="FF0000"/>
                <w:sz w:val="28"/>
                <w:szCs w:val="28"/>
                <w:u w:val="single"/>
              </w:rPr>
              <w:t>，</w:t>
            </w:r>
            <w:r w:rsidRPr="00507B45">
              <w:rPr>
                <w:rFonts w:eastAsia="標楷體"/>
                <w:color w:val="FF0000"/>
                <w:sz w:val="28"/>
                <w:szCs w:val="28"/>
                <w:u w:val="single"/>
              </w:rPr>
              <w:t>不得超過下列金額：</w:t>
            </w:r>
          </w:p>
          <w:p w:rsidR="009A0872" w:rsidRPr="00507B45" w:rsidRDefault="009A0872" w:rsidP="00507B45">
            <w:pPr>
              <w:spacing w:line="315" w:lineRule="exact"/>
              <w:ind w:leftChars="150" w:left="595" w:rightChars="50" w:right="105" w:hangingChars="100" w:hanging="280"/>
              <w:rPr>
                <w:rFonts w:eastAsia="標楷體"/>
                <w:color w:val="FF0000"/>
                <w:sz w:val="28"/>
                <w:szCs w:val="28"/>
                <w:u w:val="single"/>
              </w:rPr>
            </w:pPr>
            <w:r w:rsidRPr="00507B45">
              <w:rPr>
                <w:rFonts w:eastAsia="標楷體"/>
                <w:color w:val="FF0000"/>
                <w:sz w:val="28"/>
                <w:szCs w:val="28"/>
                <w:u w:val="single"/>
              </w:rPr>
              <w:t>一、總統、副總統：新臺幣二千五百萬元。</w:t>
            </w:r>
          </w:p>
          <w:p w:rsidR="009A0872" w:rsidRPr="00507B45" w:rsidRDefault="009A0872" w:rsidP="00507B45">
            <w:pPr>
              <w:spacing w:line="315" w:lineRule="exact"/>
              <w:ind w:leftChars="150" w:left="595" w:rightChars="50" w:right="105" w:hangingChars="100" w:hanging="280"/>
              <w:rPr>
                <w:rFonts w:eastAsia="標楷體"/>
                <w:color w:val="FF0000"/>
                <w:sz w:val="28"/>
                <w:szCs w:val="28"/>
                <w:u w:val="single"/>
              </w:rPr>
            </w:pPr>
            <w:r w:rsidRPr="00507B45">
              <w:rPr>
                <w:rFonts w:eastAsia="標楷體"/>
                <w:color w:val="FF0000"/>
                <w:sz w:val="28"/>
                <w:szCs w:val="28"/>
                <w:u w:val="single"/>
              </w:rPr>
              <w:t>二、立法委員：新臺幣二百萬元。</w:t>
            </w:r>
          </w:p>
          <w:p w:rsidR="009A0872" w:rsidRPr="00507B45" w:rsidRDefault="009A0872" w:rsidP="00507B45">
            <w:pPr>
              <w:spacing w:line="315" w:lineRule="exact"/>
              <w:ind w:leftChars="150" w:left="595" w:rightChars="50" w:right="105" w:hangingChars="100" w:hanging="280"/>
              <w:rPr>
                <w:rFonts w:eastAsia="標楷體"/>
                <w:color w:val="FF0000"/>
                <w:sz w:val="28"/>
                <w:szCs w:val="28"/>
              </w:rPr>
            </w:pPr>
            <w:r w:rsidRPr="00507B45">
              <w:rPr>
                <w:rFonts w:eastAsia="標楷體"/>
                <w:color w:val="FF0000"/>
                <w:sz w:val="28"/>
                <w:szCs w:val="28"/>
                <w:u w:val="single"/>
              </w:rPr>
              <w:t>三、直轄市長、縣（市）長：新臺幣三百萬元。</w:t>
            </w:r>
          </w:p>
          <w:p w:rsidR="009A0872" w:rsidRPr="00507B45" w:rsidRDefault="009A0872" w:rsidP="00507B45">
            <w:pPr>
              <w:spacing w:line="315" w:lineRule="exact"/>
              <w:ind w:leftChars="150" w:left="595" w:rightChars="50" w:right="105" w:hangingChars="100" w:hanging="280"/>
              <w:rPr>
                <w:rFonts w:eastAsia="標楷體"/>
                <w:color w:val="FF0000"/>
                <w:sz w:val="28"/>
                <w:szCs w:val="28"/>
              </w:rPr>
            </w:pPr>
            <w:r w:rsidRPr="004353D4">
              <w:rPr>
                <w:rFonts w:eastAsia="標楷體"/>
                <w:color w:val="FF0000"/>
                <w:sz w:val="28"/>
                <w:szCs w:val="28"/>
                <w:u w:val="single"/>
              </w:rPr>
              <w:t>四、</w:t>
            </w:r>
            <w:r w:rsidRPr="00507B45">
              <w:rPr>
                <w:rFonts w:eastAsia="標楷體"/>
                <w:color w:val="FF0000"/>
                <w:sz w:val="28"/>
                <w:szCs w:val="28"/>
                <w:u w:val="single"/>
              </w:rPr>
              <w:t>直轄市議員、縣（市）議員：新臺幣五十萬元</w:t>
            </w:r>
            <w:r w:rsidRPr="00507B45">
              <w:rPr>
                <w:rFonts w:eastAsia="標楷體"/>
                <w:color w:val="FF0000"/>
                <w:sz w:val="28"/>
                <w:szCs w:val="28"/>
              </w:rPr>
              <w:t>。</w:t>
            </w:r>
          </w:p>
          <w:p w:rsidR="009A0872" w:rsidRPr="00507B45" w:rsidRDefault="009A0872" w:rsidP="00507B45">
            <w:pPr>
              <w:spacing w:line="315" w:lineRule="exact"/>
              <w:ind w:leftChars="150" w:left="595" w:rightChars="50" w:right="105" w:hangingChars="100" w:hanging="280"/>
              <w:rPr>
                <w:rFonts w:eastAsia="標楷體"/>
                <w:color w:val="FF0000"/>
                <w:sz w:val="28"/>
                <w:szCs w:val="28"/>
              </w:rPr>
            </w:pPr>
            <w:r w:rsidRPr="004353D4">
              <w:rPr>
                <w:rFonts w:eastAsia="標楷體"/>
                <w:color w:val="FF0000"/>
                <w:sz w:val="28"/>
                <w:szCs w:val="28"/>
                <w:u w:val="single"/>
              </w:rPr>
              <w:t>五、</w:t>
            </w:r>
            <w:r w:rsidRPr="00507B45">
              <w:rPr>
                <w:rFonts w:eastAsia="標楷體"/>
                <w:color w:val="FF0000"/>
                <w:sz w:val="28"/>
                <w:szCs w:val="28"/>
                <w:u w:val="single"/>
              </w:rPr>
              <w:t>鄉（鎮、市）長、直轄市山地原住民區長：新臺幣三十萬元</w:t>
            </w:r>
            <w:r w:rsidRPr="00507B45">
              <w:rPr>
                <w:rFonts w:eastAsia="標楷體"/>
                <w:color w:val="FF0000"/>
                <w:sz w:val="28"/>
                <w:szCs w:val="28"/>
              </w:rPr>
              <w:t>。</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A1F47">
              <w:rPr>
                <w:rFonts w:eastAsia="標楷體"/>
                <w:color w:val="FF0000"/>
                <w:sz w:val="28"/>
                <w:szCs w:val="28"/>
                <w:u w:val="single"/>
              </w:rPr>
              <w:lastRenderedPageBreak/>
              <w:t>六</w:t>
            </w:r>
            <w:r w:rsidRPr="004353D4">
              <w:rPr>
                <w:rFonts w:eastAsia="標楷體"/>
                <w:color w:val="FF0000"/>
                <w:sz w:val="28"/>
                <w:szCs w:val="28"/>
                <w:u w:val="single"/>
              </w:rPr>
              <w:t>、</w:t>
            </w:r>
            <w:r w:rsidRPr="00507B45">
              <w:rPr>
                <w:rFonts w:eastAsia="標楷體"/>
                <w:color w:val="FF0000"/>
                <w:sz w:val="28"/>
                <w:szCs w:val="28"/>
                <w:u w:val="single"/>
              </w:rPr>
              <w:t>鄉（鎮、市）民代表、直轄市山地原住民區民代表、村（里）長：新臺幣十萬元。</w:t>
            </w: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sz w:val="28"/>
                <w:szCs w:val="28"/>
              </w:rPr>
              <w:t>對不同擬參選人每年捐贈總額，合計不得超過下列金額：</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一、個人：新臺幣</w:t>
            </w:r>
            <w:r w:rsidRPr="00507B45">
              <w:rPr>
                <w:rFonts w:eastAsia="標楷體"/>
                <w:color w:val="FF0000"/>
                <w:sz w:val="28"/>
                <w:szCs w:val="28"/>
                <w:u w:val="single"/>
              </w:rPr>
              <w:t>三</w:t>
            </w:r>
            <w:r w:rsidR="004353D4" w:rsidRPr="0089345F">
              <w:rPr>
                <w:rFonts w:ascii="Cambria" w:eastAsia="標楷體" w:hAnsi="標楷體" w:cs="Arial"/>
                <w:color w:val="000000"/>
                <w:kern w:val="0"/>
                <w:sz w:val="28"/>
                <w:szCs w:val="28"/>
              </w:rPr>
              <w:t>十</w:t>
            </w:r>
            <w:r w:rsidRPr="00507B45">
              <w:rPr>
                <w:rFonts w:eastAsia="標楷體"/>
                <w:sz w:val="28"/>
                <w:szCs w:val="28"/>
              </w:rPr>
              <w:t>萬元。</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二、營利事業：新臺幣二百萬元。</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三、人民團體：新臺幣一百萬元。</w:t>
            </w:r>
          </w:p>
          <w:p w:rsidR="009A0872" w:rsidRPr="00507B45" w:rsidRDefault="009A0872" w:rsidP="00507B45">
            <w:pPr>
              <w:spacing w:line="315" w:lineRule="exact"/>
              <w:ind w:leftChars="150" w:left="315" w:rightChars="50" w:right="105" w:firstLineChars="200" w:firstLine="560"/>
              <w:rPr>
                <w:rFonts w:eastAsia="標楷體"/>
                <w:color w:val="FF0000"/>
                <w:sz w:val="28"/>
                <w:szCs w:val="28"/>
                <w:u w:val="single"/>
              </w:rPr>
            </w:pPr>
            <w:r w:rsidRPr="00507B45">
              <w:rPr>
                <w:rFonts w:eastAsia="標楷體"/>
                <w:color w:val="FF0000"/>
                <w:sz w:val="28"/>
                <w:szCs w:val="28"/>
                <w:u w:val="single"/>
              </w:rPr>
              <w:t>第一項所稱對同一（組）擬參選人每年捐贈總額，指同一年度內對參與該次選舉之個別擬參選人捐贈合計之金額；前項所稱對不同擬參選人每年捐贈總額，指同一年度內對各種選舉擬參選人捐贈合計之金額。</w:t>
            </w:r>
          </w:p>
          <w:p w:rsidR="009A0872" w:rsidRPr="00507B45" w:rsidRDefault="009A0872" w:rsidP="00507B45">
            <w:pPr>
              <w:spacing w:line="315" w:lineRule="exact"/>
              <w:ind w:leftChars="150" w:left="315" w:rightChars="50" w:right="105" w:firstLineChars="200" w:firstLine="560"/>
              <w:rPr>
                <w:rFonts w:eastAsia="標楷體"/>
                <w:b/>
                <w:sz w:val="28"/>
                <w:szCs w:val="28"/>
              </w:rPr>
            </w:pPr>
            <w:r w:rsidRPr="00507B45">
              <w:rPr>
                <w:rFonts w:eastAsia="標楷體"/>
                <w:sz w:val="28"/>
                <w:szCs w:val="28"/>
              </w:rPr>
              <w:t>以遺囑為政治獻金之捐贈者，其捐贈總額依第一項第一款、</w:t>
            </w:r>
            <w:r w:rsidRPr="00507B45">
              <w:rPr>
                <w:rFonts w:eastAsia="標楷體"/>
                <w:color w:val="FF0000"/>
                <w:sz w:val="28"/>
                <w:szCs w:val="28"/>
                <w:u w:val="single"/>
              </w:rPr>
              <w:t>第三</w:t>
            </w:r>
            <w:r w:rsidRPr="00ED13BB">
              <w:rPr>
                <w:rFonts w:eastAsia="標楷體"/>
                <w:sz w:val="28"/>
                <w:szCs w:val="28"/>
              </w:rPr>
              <w:t>項</w:t>
            </w:r>
            <w:r w:rsidRPr="00507B45">
              <w:rPr>
                <w:rFonts w:eastAsia="標楷體"/>
                <w:sz w:val="28"/>
                <w:szCs w:val="28"/>
              </w:rPr>
              <w:t>第一款規定，並以一次為限；其捐贈總額超過部分，無效。</w:t>
            </w:r>
          </w:p>
        </w:tc>
        <w:tc>
          <w:tcPr>
            <w:tcW w:w="4550" w:type="dxa"/>
          </w:tcPr>
          <w:p w:rsidR="009A0872" w:rsidRPr="00507B45" w:rsidRDefault="009A0872" w:rsidP="00507B45">
            <w:pPr>
              <w:spacing w:line="315" w:lineRule="exact"/>
              <w:ind w:leftChars="50" w:left="385" w:rightChars="50" w:right="105" w:hangingChars="100" w:hanging="280"/>
              <w:rPr>
                <w:rFonts w:eastAsia="標楷體"/>
                <w:sz w:val="28"/>
                <w:szCs w:val="28"/>
              </w:rPr>
            </w:pPr>
            <w:r w:rsidRPr="00507B45">
              <w:rPr>
                <w:rFonts w:eastAsia="標楷體"/>
                <w:sz w:val="28"/>
                <w:szCs w:val="28"/>
              </w:rPr>
              <w:lastRenderedPageBreak/>
              <w:t>第十八條　對同一擬參選人每年捐贈總額，不得超過下列金額：</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一、個人：新臺幣十萬元。</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二、營利事業：新臺幣一百萬元。</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三、人民團體：新臺幣五十萬元。</w:t>
            </w:r>
          </w:p>
          <w:p w:rsidR="0081510D" w:rsidRPr="00507B45" w:rsidRDefault="0081510D" w:rsidP="00507B45">
            <w:pPr>
              <w:spacing w:line="315" w:lineRule="exact"/>
              <w:ind w:leftChars="150" w:left="595" w:rightChars="50" w:right="105" w:hangingChars="100" w:hanging="280"/>
              <w:rPr>
                <w:rFonts w:eastAsia="標楷體"/>
                <w:sz w:val="28"/>
                <w:szCs w:val="28"/>
              </w:rPr>
            </w:pPr>
          </w:p>
          <w:p w:rsidR="0081510D" w:rsidRPr="00507B45" w:rsidRDefault="0081510D" w:rsidP="00507B45">
            <w:pPr>
              <w:spacing w:line="315" w:lineRule="exact"/>
              <w:ind w:leftChars="150" w:left="595" w:rightChars="50" w:right="105" w:hangingChars="100" w:hanging="280"/>
              <w:rPr>
                <w:rFonts w:eastAsia="標楷體"/>
                <w:sz w:val="28"/>
                <w:szCs w:val="28"/>
              </w:rPr>
            </w:pPr>
          </w:p>
          <w:p w:rsidR="0081510D" w:rsidRPr="00507B45" w:rsidRDefault="0081510D" w:rsidP="00507B45">
            <w:pPr>
              <w:spacing w:line="315" w:lineRule="exact"/>
              <w:ind w:leftChars="150" w:left="595" w:rightChars="50" w:right="105" w:hangingChars="100" w:hanging="280"/>
              <w:rPr>
                <w:rFonts w:eastAsia="標楷體"/>
                <w:sz w:val="28"/>
                <w:szCs w:val="28"/>
              </w:rPr>
            </w:pPr>
          </w:p>
          <w:p w:rsidR="0081510D" w:rsidRPr="00507B45" w:rsidRDefault="0081510D" w:rsidP="00507B45">
            <w:pPr>
              <w:spacing w:line="315" w:lineRule="exact"/>
              <w:ind w:leftChars="150" w:left="595" w:rightChars="50" w:right="105" w:hangingChars="100" w:hanging="280"/>
              <w:rPr>
                <w:rFonts w:eastAsia="標楷體"/>
                <w:sz w:val="28"/>
                <w:szCs w:val="28"/>
              </w:rPr>
            </w:pPr>
          </w:p>
          <w:p w:rsidR="0081510D" w:rsidRPr="00507B45" w:rsidRDefault="0081510D" w:rsidP="00507B45">
            <w:pPr>
              <w:spacing w:line="315" w:lineRule="exact"/>
              <w:ind w:leftChars="150" w:left="595" w:rightChars="50" w:right="105" w:hangingChars="100" w:hanging="280"/>
              <w:rPr>
                <w:rFonts w:eastAsia="標楷體"/>
                <w:sz w:val="28"/>
                <w:szCs w:val="28"/>
              </w:rPr>
            </w:pPr>
          </w:p>
          <w:p w:rsidR="0081510D" w:rsidRPr="00507B45" w:rsidRDefault="0081510D" w:rsidP="00507B45">
            <w:pPr>
              <w:spacing w:line="315" w:lineRule="exact"/>
              <w:ind w:leftChars="150" w:left="595" w:rightChars="50" w:right="105" w:hangingChars="100" w:hanging="280"/>
              <w:rPr>
                <w:rFonts w:eastAsia="標楷體"/>
                <w:sz w:val="28"/>
                <w:szCs w:val="28"/>
              </w:rPr>
            </w:pPr>
          </w:p>
          <w:p w:rsidR="0081510D" w:rsidRPr="00507B45" w:rsidRDefault="0081510D" w:rsidP="00507B45">
            <w:pPr>
              <w:spacing w:line="315" w:lineRule="exact"/>
              <w:ind w:leftChars="150" w:left="595" w:rightChars="50" w:right="105" w:hangingChars="100" w:hanging="280"/>
              <w:rPr>
                <w:rFonts w:eastAsia="標楷體"/>
                <w:sz w:val="28"/>
                <w:szCs w:val="28"/>
              </w:rPr>
            </w:pPr>
          </w:p>
          <w:p w:rsidR="0081510D" w:rsidRPr="00507B45" w:rsidRDefault="0081510D" w:rsidP="00507B45">
            <w:pPr>
              <w:spacing w:line="315" w:lineRule="exact"/>
              <w:ind w:leftChars="150" w:left="595" w:rightChars="50" w:right="105" w:hangingChars="100" w:hanging="280"/>
              <w:rPr>
                <w:rFonts w:eastAsia="標楷體"/>
                <w:sz w:val="28"/>
                <w:szCs w:val="28"/>
              </w:rPr>
            </w:pPr>
          </w:p>
          <w:p w:rsidR="0081510D" w:rsidRPr="00507B45" w:rsidRDefault="0081510D" w:rsidP="00507B45">
            <w:pPr>
              <w:spacing w:line="315" w:lineRule="exact"/>
              <w:ind w:leftChars="150" w:left="595" w:rightChars="50" w:right="105" w:hangingChars="100" w:hanging="280"/>
              <w:rPr>
                <w:rFonts w:eastAsia="標楷體"/>
                <w:sz w:val="28"/>
                <w:szCs w:val="28"/>
              </w:rPr>
            </w:pPr>
          </w:p>
          <w:p w:rsidR="0081510D" w:rsidRPr="00507B45" w:rsidRDefault="0081510D" w:rsidP="00507B45">
            <w:pPr>
              <w:spacing w:line="315" w:lineRule="exact"/>
              <w:ind w:leftChars="150" w:left="595" w:rightChars="50" w:right="105" w:hangingChars="100" w:hanging="280"/>
              <w:rPr>
                <w:rFonts w:eastAsia="標楷體"/>
                <w:sz w:val="28"/>
                <w:szCs w:val="28"/>
              </w:rPr>
            </w:pPr>
          </w:p>
          <w:p w:rsidR="0081510D" w:rsidRPr="00507B45" w:rsidRDefault="0081510D" w:rsidP="00507B45">
            <w:pPr>
              <w:spacing w:line="315" w:lineRule="exact"/>
              <w:ind w:leftChars="150" w:left="595" w:rightChars="50" w:right="105" w:hangingChars="100" w:hanging="280"/>
              <w:rPr>
                <w:rFonts w:eastAsia="標楷體"/>
                <w:sz w:val="28"/>
                <w:szCs w:val="28"/>
              </w:rPr>
            </w:pPr>
          </w:p>
          <w:p w:rsidR="0081510D" w:rsidRPr="00507B45" w:rsidRDefault="0081510D" w:rsidP="00507B45">
            <w:pPr>
              <w:spacing w:line="315" w:lineRule="exact"/>
              <w:ind w:leftChars="150" w:left="595" w:rightChars="50" w:right="105" w:hangingChars="100" w:hanging="280"/>
              <w:rPr>
                <w:rFonts w:eastAsia="標楷體"/>
                <w:sz w:val="28"/>
                <w:szCs w:val="28"/>
              </w:rPr>
            </w:pPr>
          </w:p>
          <w:p w:rsidR="0081510D" w:rsidRPr="00507B45" w:rsidRDefault="0081510D" w:rsidP="00507B45">
            <w:pPr>
              <w:spacing w:line="315" w:lineRule="exact"/>
              <w:ind w:leftChars="150" w:left="595" w:rightChars="50" w:right="105" w:hangingChars="100" w:hanging="280"/>
              <w:rPr>
                <w:rFonts w:eastAsia="標楷體"/>
                <w:sz w:val="28"/>
                <w:szCs w:val="28"/>
              </w:rPr>
            </w:pPr>
          </w:p>
          <w:p w:rsidR="0081510D" w:rsidRPr="00507B45" w:rsidRDefault="0081510D" w:rsidP="00507B45">
            <w:pPr>
              <w:spacing w:line="315" w:lineRule="exact"/>
              <w:ind w:leftChars="150" w:left="595" w:rightChars="50" w:right="105" w:hangingChars="100" w:hanging="280"/>
              <w:rPr>
                <w:rFonts w:eastAsia="標楷體"/>
                <w:sz w:val="28"/>
                <w:szCs w:val="28"/>
              </w:rPr>
            </w:pPr>
          </w:p>
          <w:p w:rsidR="0081510D" w:rsidRPr="00507B45" w:rsidRDefault="0081510D" w:rsidP="00507B45">
            <w:pPr>
              <w:spacing w:line="315" w:lineRule="exact"/>
              <w:ind w:leftChars="150" w:left="595" w:rightChars="50" w:right="105" w:hangingChars="100" w:hanging="280"/>
              <w:rPr>
                <w:rFonts w:eastAsia="標楷體"/>
                <w:sz w:val="28"/>
                <w:szCs w:val="28"/>
              </w:rPr>
            </w:pPr>
          </w:p>
          <w:p w:rsidR="0081510D" w:rsidRPr="00507B45" w:rsidRDefault="0081510D" w:rsidP="00507B45">
            <w:pPr>
              <w:spacing w:line="315" w:lineRule="exact"/>
              <w:ind w:leftChars="150" w:left="595" w:rightChars="50" w:right="105" w:hangingChars="100" w:hanging="280"/>
              <w:rPr>
                <w:rFonts w:eastAsia="標楷體"/>
                <w:sz w:val="28"/>
                <w:szCs w:val="28"/>
              </w:rPr>
            </w:pP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sz w:val="28"/>
                <w:szCs w:val="28"/>
              </w:rPr>
              <w:t>對不同擬參選人每年捐贈總額，合計不得超過下列金額：</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一、個人：新臺幣</w:t>
            </w:r>
            <w:r w:rsidRPr="00507B45">
              <w:rPr>
                <w:rFonts w:eastAsia="標楷體"/>
                <w:color w:val="FF0000"/>
                <w:sz w:val="28"/>
                <w:szCs w:val="28"/>
                <w:u w:val="single"/>
              </w:rPr>
              <w:t>二</w:t>
            </w:r>
            <w:r w:rsidR="004353D4" w:rsidRPr="0089345F">
              <w:rPr>
                <w:rFonts w:ascii="Cambria" w:eastAsia="標楷體" w:hAnsi="標楷體" w:cs="Arial"/>
                <w:color w:val="000000"/>
                <w:kern w:val="0"/>
                <w:sz w:val="28"/>
                <w:szCs w:val="28"/>
              </w:rPr>
              <w:t>十</w:t>
            </w:r>
            <w:r w:rsidRPr="00507B45">
              <w:rPr>
                <w:rFonts w:eastAsia="標楷體"/>
                <w:sz w:val="28"/>
                <w:szCs w:val="28"/>
              </w:rPr>
              <w:t>萬元。</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二、營利事業：新臺幣二百萬元。</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三、人民團體：新臺幣一百萬元。</w:t>
            </w:r>
          </w:p>
          <w:p w:rsidR="0081510D" w:rsidRPr="00507B45" w:rsidRDefault="0081510D" w:rsidP="00507B45">
            <w:pPr>
              <w:spacing w:line="315" w:lineRule="exact"/>
              <w:ind w:leftChars="150" w:left="595" w:rightChars="50" w:right="105" w:hangingChars="100" w:hanging="280"/>
              <w:rPr>
                <w:rFonts w:eastAsia="標楷體"/>
                <w:sz w:val="28"/>
                <w:szCs w:val="28"/>
              </w:rPr>
            </w:pPr>
          </w:p>
          <w:p w:rsidR="0081510D" w:rsidRPr="00507B45" w:rsidRDefault="0081510D" w:rsidP="00507B45">
            <w:pPr>
              <w:spacing w:line="315" w:lineRule="exact"/>
              <w:ind w:leftChars="150" w:left="595" w:rightChars="50" w:right="105" w:hangingChars="100" w:hanging="280"/>
              <w:rPr>
                <w:rFonts w:eastAsia="標楷體"/>
                <w:sz w:val="28"/>
                <w:szCs w:val="28"/>
              </w:rPr>
            </w:pPr>
          </w:p>
          <w:p w:rsidR="0081510D" w:rsidRPr="00507B45" w:rsidRDefault="0081510D" w:rsidP="00507B45">
            <w:pPr>
              <w:spacing w:line="315" w:lineRule="exact"/>
              <w:ind w:leftChars="150" w:left="595" w:rightChars="50" w:right="105" w:hangingChars="100" w:hanging="280"/>
              <w:rPr>
                <w:rFonts w:eastAsia="標楷體"/>
                <w:sz w:val="28"/>
                <w:szCs w:val="28"/>
              </w:rPr>
            </w:pPr>
          </w:p>
          <w:p w:rsidR="0081510D" w:rsidRPr="00507B45" w:rsidRDefault="0081510D" w:rsidP="00507B45">
            <w:pPr>
              <w:spacing w:line="315" w:lineRule="exact"/>
              <w:ind w:leftChars="150" w:left="595" w:rightChars="50" w:right="105" w:hangingChars="100" w:hanging="280"/>
              <w:rPr>
                <w:rFonts w:eastAsia="標楷體"/>
                <w:sz w:val="28"/>
                <w:szCs w:val="28"/>
              </w:rPr>
            </w:pPr>
          </w:p>
          <w:p w:rsidR="0081510D" w:rsidRPr="00507B45" w:rsidRDefault="0081510D" w:rsidP="00507B45">
            <w:pPr>
              <w:spacing w:line="315" w:lineRule="exact"/>
              <w:ind w:leftChars="150" w:left="595" w:rightChars="50" w:right="105" w:hangingChars="100" w:hanging="280"/>
              <w:rPr>
                <w:rFonts w:eastAsia="標楷體"/>
                <w:sz w:val="28"/>
                <w:szCs w:val="28"/>
              </w:rPr>
            </w:pPr>
          </w:p>
          <w:p w:rsidR="0081510D" w:rsidRPr="00507B45" w:rsidRDefault="0081510D" w:rsidP="00507B45">
            <w:pPr>
              <w:spacing w:line="315" w:lineRule="exact"/>
              <w:ind w:leftChars="150" w:left="595" w:rightChars="50" w:right="105" w:hangingChars="100" w:hanging="280"/>
              <w:rPr>
                <w:rFonts w:eastAsia="標楷體"/>
                <w:sz w:val="28"/>
                <w:szCs w:val="28"/>
              </w:rPr>
            </w:pPr>
          </w:p>
          <w:p w:rsidR="0081510D" w:rsidRPr="00507B45" w:rsidRDefault="0081510D" w:rsidP="00507B45">
            <w:pPr>
              <w:spacing w:line="315" w:lineRule="exact"/>
              <w:ind w:leftChars="150" w:left="595" w:rightChars="50" w:right="105" w:hangingChars="100" w:hanging="280"/>
              <w:rPr>
                <w:rFonts w:eastAsia="標楷體"/>
                <w:sz w:val="28"/>
                <w:szCs w:val="28"/>
              </w:rPr>
            </w:pP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sz w:val="28"/>
                <w:szCs w:val="28"/>
              </w:rPr>
              <w:t>以遺囑為政治獻金之捐贈者，其捐贈總額依第一項第一款、</w:t>
            </w:r>
            <w:r w:rsidRPr="00507B45">
              <w:rPr>
                <w:rFonts w:eastAsia="標楷體"/>
                <w:color w:val="FF0000"/>
                <w:sz w:val="28"/>
                <w:szCs w:val="28"/>
                <w:u w:val="single"/>
              </w:rPr>
              <w:t>前</w:t>
            </w:r>
            <w:r w:rsidR="00ED13BB" w:rsidRPr="00ED13BB">
              <w:rPr>
                <w:rFonts w:eastAsia="標楷體"/>
                <w:sz w:val="28"/>
                <w:szCs w:val="28"/>
              </w:rPr>
              <w:t>項</w:t>
            </w:r>
            <w:r w:rsidRPr="00507B45">
              <w:rPr>
                <w:rFonts w:eastAsia="標楷體"/>
                <w:sz w:val="28"/>
                <w:szCs w:val="28"/>
              </w:rPr>
              <w:t>第一款規定，並以一次為限；其捐贈總額超過部分，無效。</w:t>
            </w:r>
          </w:p>
        </w:tc>
      </w:tr>
      <w:tr w:rsidR="009A0872" w:rsidRPr="00507B45" w:rsidTr="009A0872">
        <w:tc>
          <w:tcPr>
            <w:tcW w:w="4550" w:type="dxa"/>
          </w:tcPr>
          <w:p w:rsidR="009A0872" w:rsidRPr="00507B45" w:rsidRDefault="009A0872" w:rsidP="00507B45">
            <w:pPr>
              <w:spacing w:line="315" w:lineRule="exact"/>
              <w:ind w:leftChars="50" w:left="385" w:rightChars="50" w:right="105" w:hangingChars="100" w:hanging="280"/>
              <w:rPr>
                <w:rFonts w:eastAsia="標楷體"/>
                <w:sz w:val="28"/>
                <w:szCs w:val="28"/>
              </w:rPr>
            </w:pPr>
            <w:r w:rsidRPr="00507B45">
              <w:rPr>
                <w:rFonts w:eastAsia="標楷體"/>
                <w:sz w:val="28"/>
                <w:szCs w:val="28"/>
              </w:rPr>
              <w:lastRenderedPageBreak/>
              <w:t>第二十一條　前條會計報告書，政黨及政治團體由負責人或代表人簽名或蓋章，並應委託會計師查核簽證；擬參選人由其本人簽名或蓋章，收受金額達新臺幣一千萬元者，並應於投票日後七十日內委託會計師查核簽證；其申報依下列規定辦理：</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一、政黨、政治團體應於每年度結束後五個月內，向受理申報機關申報。</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二、擬參選人應於選舉投票日後三個月內，向受理申報機關申報。</w:t>
            </w: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sz w:val="28"/>
                <w:szCs w:val="28"/>
              </w:rPr>
              <w:t>擬參選人收受政治獻金後死亡者，其法定繼承人應自確定繼承人之日起三個月內申報會計報告書；賸餘之政治獻金，應於申報時繳交受理申報機關辦理繳庫。</w:t>
            </w: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sz w:val="28"/>
                <w:szCs w:val="28"/>
              </w:rPr>
              <w:t>擬參選人收受政治獻金後，如有未依法登記為候選人或登記後其候選人資格經撤銷之情事者，應即停止收受政治獻金，並自事實發生之日起三個月內申報會計報告</w:t>
            </w:r>
            <w:r w:rsidRPr="00507B45">
              <w:rPr>
                <w:rFonts w:eastAsia="標楷體"/>
                <w:sz w:val="28"/>
                <w:szCs w:val="28"/>
              </w:rPr>
              <w:lastRenderedPageBreak/>
              <w:t>書；賸餘之政治獻金，應於申報時繳交受理申報機關辦理繳庫。</w:t>
            </w:r>
          </w:p>
          <w:p w:rsidR="009A0872" w:rsidRPr="00507B45" w:rsidRDefault="009A0872" w:rsidP="00507B45">
            <w:pPr>
              <w:spacing w:line="315" w:lineRule="exact"/>
              <w:ind w:leftChars="150" w:left="315" w:rightChars="50" w:right="105" w:firstLineChars="200" w:firstLine="560"/>
              <w:rPr>
                <w:rFonts w:eastAsia="標楷體"/>
                <w:color w:val="FF0000"/>
                <w:sz w:val="28"/>
                <w:szCs w:val="28"/>
                <w:u w:val="single"/>
              </w:rPr>
            </w:pPr>
            <w:r w:rsidRPr="00507B45">
              <w:rPr>
                <w:rFonts w:eastAsia="標楷體"/>
                <w:sz w:val="28"/>
                <w:szCs w:val="28"/>
              </w:rPr>
              <w:t>受理申報機關應於受理申報截止後</w:t>
            </w:r>
            <w:r w:rsidRPr="00507B45">
              <w:rPr>
                <w:rFonts w:eastAsia="標楷體"/>
                <w:color w:val="FF0000"/>
                <w:sz w:val="28"/>
                <w:szCs w:val="28"/>
                <w:u w:val="single"/>
              </w:rPr>
              <w:t>六</w:t>
            </w:r>
            <w:r w:rsidRPr="00ED13BB">
              <w:rPr>
                <w:rFonts w:eastAsia="標楷體"/>
                <w:sz w:val="28"/>
                <w:szCs w:val="28"/>
              </w:rPr>
              <w:t>個月內彙整</w:t>
            </w:r>
            <w:r w:rsidRPr="00507B45">
              <w:rPr>
                <w:rFonts w:eastAsia="標楷體"/>
                <w:color w:val="FF0000"/>
                <w:sz w:val="28"/>
                <w:szCs w:val="28"/>
                <w:u w:val="single"/>
              </w:rPr>
              <w:t>會計報告書</w:t>
            </w:r>
            <w:r w:rsidRPr="00ED13BB">
              <w:rPr>
                <w:rFonts w:eastAsia="標楷體"/>
                <w:sz w:val="28"/>
                <w:szCs w:val="28"/>
              </w:rPr>
              <w:t>供人查閱，並</w:t>
            </w:r>
            <w:r w:rsidRPr="00507B45">
              <w:rPr>
                <w:rFonts w:eastAsia="標楷體"/>
                <w:color w:val="FF0000"/>
                <w:sz w:val="28"/>
                <w:szCs w:val="28"/>
                <w:u w:val="single"/>
              </w:rPr>
              <w:t>應</w:t>
            </w:r>
            <w:r w:rsidRPr="00ED13BB">
              <w:rPr>
                <w:rFonts w:eastAsia="標楷體"/>
                <w:sz w:val="28"/>
                <w:szCs w:val="28"/>
              </w:rPr>
              <w:t>公開於電腦網路。</w:t>
            </w:r>
          </w:p>
          <w:p w:rsidR="0081510D" w:rsidRPr="00507B45" w:rsidRDefault="0081510D" w:rsidP="00507B45">
            <w:pPr>
              <w:spacing w:line="315" w:lineRule="exact"/>
              <w:ind w:leftChars="150" w:left="315" w:rightChars="50" w:right="105" w:firstLineChars="200" w:firstLine="560"/>
              <w:rPr>
                <w:rFonts w:eastAsia="標楷體"/>
                <w:color w:val="FF0000"/>
                <w:sz w:val="28"/>
                <w:szCs w:val="28"/>
                <w:u w:val="single"/>
              </w:rPr>
            </w:pPr>
          </w:p>
          <w:p w:rsidR="0081510D" w:rsidRPr="00507B45" w:rsidRDefault="0081510D" w:rsidP="00507B45">
            <w:pPr>
              <w:spacing w:line="315" w:lineRule="exact"/>
              <w:ind w:leftChars="150" w:left="315" w:rightChars="50" w:right="105" w:firstLineChars="200" w:firstLine="560"/>
              <w:rPr>
                <w:rFonts w:eastAsia="標楷體"/>
                <w:sz w:val="28"/>
                <w:szCs w:val="28"/>
              </w:rPr>
            </w:pPr>
          </w:p>
          <w:p w:rsidR="009A0872" w:rsidRPr="00507B45" w:rsidRDefault="009A0872" w:rsidP="00507B45">
            <w:pPr>
              <w:spacing w:line="315" w:lineRule="exact"/>
              <w:ind w:leftChars="150" w:left="315" w:rightChars="50" w:right="105" w:firstLineChars="200" w:firstLine="560"/>
              <w:rPr>
                <w:rFonts w:eastAsia="標楷體"/>
                <w:b/>
                <w:sz w:val="28"/>
                <w:szCs w:val="28"/>
              </w:rPr>
            </w:pPr>
            <w:r w:rsidRPr="00ED13BB">
              <w:rPr>
                <w:rFonts w:eastAsia="標楷體"/>
                <w:sz w:val="28"/>
                <w:szCs w:val="28"/>
              </w:rPr>
              <w:t>前項</w:t>
            </w:r>
            <w:r w:rsidRPr="00507B45">
              <w:rPr>
                <w:rFonts w:eastAsia="標楷體"/>
                <w:color w:val="FF0000"/>
                <w:sz w:val="28"/>
                <w:szCs w:val="28"/>
                <w:u w:val="single"/>
              </w:rPr>
              <w:t>會計報告書</w:t>
            </w:r>
            <w:r w:rsidRPr="00DE35FF">
              <w:rPr>
                <w:rFonts w:eastAsia="標楷體"/>
                <w:sz w:val="28"/>
                <w:szCs w:val="28"/>
              </w:rPr>
              <w:t>查閱</w:t>
            </w:r>
            <w:r w:rsidRPr="00507B45">
              <w:rPr>
                <w:rFonts w:eastAsia="標楷體"/>
                <w:color w:val="FF0000"/>
                <w:sz w:val="28"/>
                <w:szCs w:val="28"/>
                <w:u w:val="single"/>
              </w:rPr>
              <w:t>資格、程序、公開內容、檔案格式及其他相關事項之</w:t>
            </w:r>
            <w:r w:rsidRPr="00DE35FF">
              <w:rPr>
                <w:rFonts w:eastAsia="標楷體"/>
                <w:sz w:val="28"/>
                <w:szCs w:val="28"/>
              </w:rPr>
              <w:t>辦法，</w:t>
            </w:r>
            <w:r w:rsidRPr="00507B45">
              <w:rPr>
                <w:rFonts w:eastAsia="標楷體"/>
                <w:sz w:val="28"/>
                <w:szCs w:val="28"/>
              </w:rPr>
              <w:t>由受理申報機關定之。</w:t>
            </w:r>
          </w:p>
        </w:tc>
        <w:tc>
          <w:tcPr>
            <w:tcW w:w="4550" w:type="dxa"/>
          </w:tcPr>
          <w:p w:rsidR="009A0872" w:rsidRPr="00507B45" w:rsidRDefault="009A0872" w:rsidP="00507B45">
            <w:pPr>
              <w:spacing w:line="315" w:lineRule="exact"/>
              <w:ind w:leftChars="50" w:left="385" w:rightChars="50" w:right="105" w:hangingChars="100" w:hanging="280"/>
              <w:rPr>
                <w:rFonts w:eastAsia="標楷體"/>
                <w:sz w:val="28"/>
                <w:szCs w:val="28"/>
              </w:rPr>
            </w:pPr>
            <w:r w:rsidRPr="00507B45">
              <w:rPr>
                <w:rFonts w:eastAsia="標楷體"/>
                <w:sz w:val="28"/>
                <w:szCs w:val="28"/>
              </w:rPr>
              <w:lastRenderedPageBreak/>
              <w:t>第二十一條　前條會計報告書，政黨及政治團體由負責人或代表人簽名或蓋章，並應委託會計師查核簽證；擬參選人由其本人簽名或蓋章，收受金額達新臺幣一千萬元者，並應於投票日後七十日內委託會計師查核簽證；其申報依下列規定辦理：</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一、政黨、政治團體應於每年度結束後五個月內，向受理申報機關申報。</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二、擬參選人應於選舉投票日後三個月內，向受理申報機關申報。</w:t>
            </w: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sz w:val="28"/>
                <w:szCs w:val="28"/>
              </w:rPr>
              <w:t>擬參選人收受政治獻金後死亡者，其法定繼承人應自確定繼承人之日起三個月內申報會計報告書；賸餘之政治獻金，應於申報時繳交受理申報機關辦理繳庫。</w:t>
            </w: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sz w:val="28"/>
                <w:szCs w:val="28"/>
              </w:rPr>
              <w:t>擬參選人收受政治獻金後，如有未依法登記為候選人或登記後其候選人資格經撤銷之情事者，應即停止收受政治獻金，並自事實發生之日起三個月內申報會計報告</w:t>
            </w:r>
            <w:r w:rsidRPr="00507B45">
              <w:rPr>
                <w:rFonts w:eastAsia="標楷體"/>
                <w:sz w:val="28"/>
                <w:szCs w:val="28"/>
              </w:rPr>
              <w:lastRenderedPageBreak/>
              <w:t>書；賸餘之政治獻金，應於申報時繳交受理申報機關辦理繳庫。</w:t>
            </w: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sz w:val="28"/>
                <w:szCs w:val="28"/>
              </w:rPr>
              <w:t>受理申報機關應於受理申報截止後</w:t>
            </w:r>
            <w:r w:rsidRPr="00507B45">
              <w:rPr>
                <w:rFonts w:eastAsia="標楷體"/>
                <w:color w:val="FF0000"/>
                <w:sz w:val="28"/>
                <w:szCs w:val="28"/>
                <w:u w:val="single"/>
              </w:rPr>
              <w:t>三</w:t>
            </w:r>
            <w:r w:rsidRPr="00ED13BB">
              <w:rPr>
                <w:rFonts w:eastAsia="標楷體"/>
                <w:sz w:val="28"/>
                <w:szCs w:val="28"/>
              </w:rPr>
              <w:t>個月內彙整</w:t>
            </w:r>
            <w:r w:rsidRPr="00507B45">
              <w:rPr>
                <w:rFonts w:eastAsia="標楷體"/>
                <w:color w:val="FF0000"/>
                <w:sz w:val="28"/>
                <w:szCs w:val="28"/>
                <w:u w:val="single"/>
              </w:rPr>
              <w:t>列冊，</w:t>
            </w:r>
            <w:r w:rsidRPr="00ED13BB">
              <w:rPr>
                <w:rFonts w:eastAsia="標楷體"/>
                <w:sz w:val="28"/>
                <w:szCs w:val="28"/>
              </w:rPr>
              <w:t>供人查閱</w:t>
            </w:r>
            <w:r w:rsidRPr="00507B45">
              <w:rPr>
                <w:rFonts w:eastAsia="標楷體"/>
                <w:color w:val="FF0000"/>
                <w:sz w:val="28"/>
                <w:szCs w:val="28"/>
                <w:u w:val="single"/>
              </w:rPr>
              <w:t>；會計報告書之收支結算表應刊登政府公報或新聞紙</w:t>
            </w:r>
            <w:r w:rsidRPr="00ED13BB">
              <w:rPr>
                <w:rFonts w:eastAsia="標楷體"/>
                <w:sz w:val="28"/>
                <w:szCs w:val="28"/>
              </w:rPr>
              <w:t>，並公開於電腦網路。</w:t>
            </w:r>
          </w:p>
          <w:p w:rsidR="009A0872" w:rsidRPr="00507B45" w:rsidRDefault="009A0872" w:rsidP="00507B45">
            <w:pPr>
              <w:spacing w:line="315" w:lineRule="exact"/>
              <w:ind w:leftChars="150" w:left="315" w:rightChars="50" w:right="105" w:firstLineChars="200" w:firstLine="560"/>
              <w:rPr>
                <w:rFonts w:eastAsia="標楷體"/>
                <w:sz w:val="28"/>
                <w:szCs w:val="28"/>
              </w:rPr>
            </w:pPr>
            <w:r w:rsidRPr="00ED13BB">
              <w:rPr>
                <w:rFonts w:eastAsia="標楷體"/>
                <w:sz w:val="28"/>
                <w:szCs w:val="28"/>
              </w:rPr>
              <w:t>前項</w:t>
            </w:r>
            <w:r w:rsidRPr="00DE35FF">
              <w:rPr>
                <w:rFonts w:eastAsia="標楷體"/>
                <w:sz w:val="28"/>
                <w:szCs w:val="28"/>
              </w:rPr>
              <w:t>查閱辦法，</w:t>
            </w:r>
            <w:r w:rsidRPr="00507B45">
              <w:rPr>
                <w:rFonts w:eastAsia="標楷體"/>
                <w:sz w:val="28"/>
                <w:szCs w:val="28"/>
              </w:rPr>
              <w:t>由受理申報機關定之。</w:t>
            </w:r>
          </w:p>
        </w:tc>
      </w:tr>
      <w:tr w:rsidR="009A0872" w:rsidRPr="00507B45" w:rsidTr="009A0872">
        <w:tc>
          <w:tcPr>
            <w:tcW w:w="4550" w:type="dxa"/>
          </w:tcPr>
          <w:p w:rsidR="009A0872" w:rsidRPr="00507B45" w:rsidRDefault="009A0872" w:rsidP="00507B45">
            <w:pPr>
              <w:spacing w:line="315" w:lineRule="exact"/>
              <w:ind w:leftChars="50" w:left="385" w:rightChars="50" w:right="105" w:hangingChars="100" w:hanging="280"/>
              <w:rPr>
                <w:rFonts w:eastAsia="標楷體"/>
                <w:sz w:val="28"/>
                <w:szCs w:val="28"/>
              </w:rPr>
            </w:pPr>
            <w:r w:rsidRPr="00507B45">
              <w:rPr>
                <w:rFonts w:eastAsia="標楷體"/>
                <w:sz w:val="28"/>
                <w:szCs w:val="28"/>
              </w:rPr>
              <w:lastRenderedPageBreak/>
              <w:t>第二十五條　擬參選人違反第八條規定收受第七條第一項第七款至第九款規定對象之政治獻金，未依第十五條規定之期限繳交受理申報機關辦理繳庫，或違反第十三條規定募集政治獻金者，處五年以下有期徒刑；為擬參選人收受或募集政治獻金之代理人、受雇人亦同。</w:t>
            </w: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sz w:val="28"/>
                <w:szCs w:val="28"/>
              </w:rPr>
              <w:t>政黨、政治團體之負責人、代表人或代理人、受雇人犯前項之罪者，依前項之規定處罰。</w:t>
            </w:r>
          </w:p>
          <w:p w:rsidR="009A0872" w:rsidRPr="00507B45" w:rsidRDefault="009A0872" w:rsidP="00507B45">
            <w:pPr>
              <w:spacing w:line="315" w:lineRule="exact"/>
              <w:ind w:leftChars="150" w:left="315" w:rightChars="50" w:right="105" w:firstLineChars="200" w:firstLine="560"/>
              <w:rPr>
                <w:rFonts w:eastAsia="標楷體"/>
                <w:b/>
                <w:sz w:val="28"/>
                <w:szCs w:val="28"/>
              </w:rPr>
            </w:pPr>
            <w:r w:rsidRPr="00507B45">
              <w:rPr>
                <w:rFonts w:eastAsia="標楷體"/>
                <w:sz w:val="28"/>
                <w:szCs w:val="28"/>
              </w:rPr>
              <w:t>犯前二項之罪，已依第七條第四項規定盡查</w:t>
            </w:r>
            <w:r w:rsidRPr="00507B45">
              <w:rPr>
                <w:rFonts w:eastAsia="標楷體"/>
                <w:color w:val="FF0000"/>
                <w:sz w:val="28"/>
                <w:szCs w:val="28"/>
                <w:u w:val="single"/>
              </w:rPr>
              <w:t>證</w:t>
            </w:r>
            <w:r w:rsidRPr="00507B45">
              <w:rPr>
                <w:rFonts w:eastAsia="標楷體"/>
                <w:sz w:val="28"/>
                <w:szCs w:val="28"/>
              </w:rPr>
              <w:t>義務者，</w:t>
            </w:r>
            <w:r w:rsidRPr="00DE35FF">
              <w:rPr>
                <w:rFonts w:eastAsia="標楷體"/>
                <w:sz w:val="28"/>
                <w:szCs w:val="28"/>
              </w:rPr>
              <w:t>不</w:t>
            </w:r>
            <w:r w:rsidRPr="00507B45">
              <w:rPr>
                <w:rFonts w:eastAsia="標楷體"/>
                <w:color w:val="FF0000"/>
                <w:sz w:val="28"/>
                <w:szCs w:val="28"/>
                <w:u w:val="single"/>
              </w:rPr>
              <w:t>予處罰</w:t>
            </w:r>
            <w:r w:rsidRPr="00507B45">
              <w:rPr>
                <w:rFonts w:eastAsia="標楷體"/>
                <w:sz w:val="28"/>
                <w:szCs w:val="28"/>
              </w:rPr>
              <w:t>。</w:t>
            </w:r>
          </w:p>
        </w:tc>
        <w:tc>
          <w:tcPr>
            <w:tcW w:w="4550" w:type="dxa"/>
          </w:tcPr>
          <w:p w:rsidR="009A0872" w:rsidRPr="00507B45" w:rsidRDefault="009A0872" w:rsidP="00507B45">
            <w:pPr>
              <w:spacing w:line="315" w:lineRule="exact"/>
              <w:ind w:leftChars="50" w:left="385" w:rightChars="50" w:right="105" w:hangingChars="100" w:hanging="280"/>
              <w:rPr>
                <w:rFonts w:eastAsia="標楷體"/>
                <w:sz w:val="28"/>
                <w:szCs w:val="28"/>
              </w:rPr>
            </w:pPr>
            <w:r w:rsidRPr="00507B45">
              <w:rPr>
                <w:rFonts w:eastAsia="標楷體"/>
                <w:sz w:val="28"/>
                <w:szCs w:val="28"/>
              </w:rPr>
              <w:t>第二十五條　擬參選人違反第八條規定收受第七條第一項第七款至第九款規定對象之政治獻金，未依第十五條規定之期限繳交受理申報機關辦理繳庫，或違反第十三條規定募集政治獻金者，處五年以下有期徒刑；為擬參選人收受或募集政治獻金之代理人、受雇人亦同。</w:t>
            </w: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sz w:val="28"/>
                <w:szCs w:val="28"/>
              </w:rPr>
              <w:t>政黨、政治團體之負責人、代表人或代理人、受雇人犯前項之罪者，依前項之規定處罰。</w:t>
            </w: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sz w:val="28"/>
                <w:szCs w:val="28"/>
              </w:rPr>
              <w:t>犯前二項之罪，已依第七條第四項規定盡查</w:t>
            </w:r>
            <w:r w:rsidRPr="00507B45">
              <w:rPr>
                <w:rFonts w:eastAsia="標楷體"/>
                <w:color w:val="FF0000"/>
                <w:sz w:val="28"/>
                <w:szCs w:val="28"/>
                <w:u w:val="single"/>
              </w:rPr>
              <w:t>詢</w:t>
            </w:r>
            <w:r w:rsidRPr="00507B45">
              <w:rPr>
                <w:rFonts w:eastAsia="標楷體"/>
                <w:sz w:val="28"/>
                <w:szCs w:val="28"/>
              </w:rPr>
              <w:t>義務者，</w:t>
            </w:r>
            <w:r w:rsidRPr="00DE35FF">
              <w:rPr>
                <w:rFonts w:eastAsia="標楷體"/>
                <w:sz w:val="28"/>
                <w:szCs w:val="28"/>
              </w:rPr>
              <w:t>不</w:t>
            </w:r>
            <w:r w:rsidRPr="00507B45">
              <w:rPr>
                <w:rFonts w:eastAsia="標楷體"/>
                <w:color w:val="FF0000"/>
                <w:sz w:val="28"/>
                <w:szCs w:val="28"/>
                <w:u w:val="single"/>
              </w:rPr>
              <w:t>在此限</w:t>
            </w:r>
            <w:r w:rsidRPr="00507B45">
              <w:rPr>
                <w:rFonts w:eastAsia="標楷體"/>
                <w:sz w:val="28"/>
                <w:szCs w:val="28"/>
              </w:rPr>
              <w:t>。</w:t>
            </w:r>
          </w:p>
        </w:tc>
      </w:tr>
      <w:tr w:rsidR="009A0872" w:rsidRPr="00507B45" w:rsidTr="009A0872">
        <w:tc>
          <w:tcPr>
            <w:tcW w:w="4550" w:type="dxa"/>
          </w:tcPr>
          <w:p w:rsidR="009A0872" w:rsidRPr="00507B45" w:rsidRDefault="009A0872" w:rsidP="00507B45">
            <w:pPr>
              <w:spacing w:line="315" w:lineRule="exact"/>
              <w:ind w:leftChars="50" w:left="385" w:rightChars="50" w:right="105" w:hangingChars="100" w:hanging="280"/>
              <w:rPr>
                <w:rFonts w:eastAsia="標楷體"/>
                <w:sz w:val="28"/>
                <w:szCs w:val="28"/>
              </w:rPr>
            </w:pPr>
            <w:r w:rsidRPr="00507B45">
              <w:rPr>
                <w:rFonts w:eastAsia="標楷體"/>
                <w:sz w:val="28"/>
                <w:szCs w:val="28"/>
              </w:rPr>
              <w:t>第二十八條　違反第六條規定者，處新臺幣二十萬元以上</w:t>
            </w:r>
            <w:r w:rsidRPr="00DE35FF">
              <w:rPr>
                <w:rFonts w:eastAsia="標楷體"/>
                <w:sz w:val="28"/>
                <w:szCs w:val="28"/>
              </w:rPr>
              <w:t>一百</w:t>
            </w:r>
            <w:r w:rsidRPr="00507B45">
              <w:rPr>
                <w:rFonts w:eastAsia="標楷體"/>
                <w:color w:val="FF0000"/>
                <w:sz w:val="28"/>
                <w:szCs w:val="28"/>
                <w:u w:val="single"/>
              </w:rPr>
              <w:t>二十</w:t>
            </w:r>
            <w:r w:rsidRPr="00DE35FF">
              <w:rPr>
                <w:rFonts w:eastAsia="標楷體"/>
                <w:sz w:val="28"/>
                <w:szCs w:val="28"/>
              </w:rPr>
              <w:t>萬元</w:t>
            </w:r>
            <w:r w:rsidRPr="00507B45">
              <w:rPr>
                <w:rFonts w:eastAsia="標楷體"/>
                <w:sz w:val="28"/>
                <w:szCs w:val="28"/>
              </w:rPr>
              <w:t>以下罰鍰。</w:t>
            </w:r>
          </w:p>
          <w:p w:rsidR="009A0872" w:rsidRPr="00507B45" w:rsidRDefault="009A0872" w:rsidP="00507B45">
            <w:pPr>
              <w:spacing w:line="315" w:lineRule="exact"/>
              <w:ind w:leftChars="150" w:left="315" w:rightChars="50" w:right="105" w:firstLineChars="200" w:firstLine="560"/>
              <w:rPr>
                <w:rFonts w:eastAsia="標楷體"/>
                <w:b/>
                <w:sz w:val="28"/>
                <w:szCs w:val="28"/>
              </w:rPr>
            </w:pPr>
            <w:r w:rsidRPr="00507B45">
              <w:rPr>
                <w:rFonts w:eastAsia="標楷體"/>
                <w:sz w:val="28"/>
                <w:szCs w:val="28"/>
              </w:rPr>
              <w:t>公務員違反第六條規定者，處一年以下有期徒刑。</w:t>
            </w:r>
          </w:p>
        </w:tc>
        <w:tc>
          <w:tcPr>
            <w:tcW w:w="4550" w:type="dxa"/>
          </w:tcPr>
          <w:p w:rsidR="009A0872" w:rsidRPr="00507B45" w:rsidRDefault="009A0872" w:rsidP="00507B45">
            <w:pPr>
              <w:spacing w:line="315" w:lineRule="exact"/>
              <w:ind w:leftChars="50" w:left="385" w:rightChars="50" w:right="105" w:hangingChars="100" w:hanging="280"/>
              <w:rPr>
                <w:rFonts w:eastAsia="標楷體"/>
                <w:sz w:val="28"/>
                <w:szCs w:val="28"/>
              </w:rPr>
            </w:pPr>
            <w:r w:rsidRPr="00507B45">
              <w:rPr>
                <w:rFonts w:eastAsia="標楷體"/>
                <w:sz w:val="28"/>
                <w:szCs w:val="28"/>
              </w:rPr>
              <w:t>第二十八條　違反第六條規定者，處新臺幣二十萬元以上</w:t>
            </w:r>
            <w:r w:rsidRPr="00DE35FF">
              <w:rPr>
                <w:rFonts w:eastAsia="標楷體"/>
                <w:sz w:val="28"/>
                <w:szCs w:val="28"/>
              </w:rPr>
              <w:t>一百萬元</w:t>
            </w:r>
            <w:r w:rsidRPr="00507B45">
              <w:rPr>
                <w:rFonts w:eastAsia="標楷體"/>
                <w:sz w:val="28"/>
                <w:szCs w:val="28"/>
              </w:rPr>
              <w:t>以下罰鍰。</w:t>
            </w: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sz w:val="28"/>
                <w:szCs w:val="28"/>
              </w:rPr>
              <w:t>公務員違反第六條規定者，處一年以下有期徒刑。</w:t>
            </w:r>
          </w:p>
        </w:tc>
      </w:tr>
      <w:tr w:rsidR="009A0872" w:rsidRPr="00507B45" w:rsidTr="009A0872">
        <w:tc>
          <w:tcPr>
            <w:tcW w:w="4550" w:type="dxa"/>
          </w:tcPr>
          <w:p w:rsidR="009A0872" w:rsidRPr="00507B45" w:rsidRDefault="009A0872" w:rsidP="00507B45">
            <w:pPr>
              <w:spacing w:line="315" w:lineRule="exact"/>
              <w:ind w:leftChars="50" w:left="385" w:rightChars="50" w:right="105" w:hangingChars="100" w:hanging="280"/>
              <w:rPr>
                <w:rFonts w:eastAsia="標楷體"/>
                <w:sz w:val="28"/>
                <w:szCs w:val="28"/>
              </w:rPr>
            </w:pPr>
            <w:r w:rsidRPr="00507B45">
              <w:rPr>
                <w:rFonts w:eastAsia="標楷體"/>
                <w:sz w:val="28"/>
                <w:szCs w:val="28"/>
              </w:rPr>
              <w:t>第二十九條</w:t>
            </w:r>
            <w:r w:rsidRPr="00507B45">
              <w:rPr>
                <w:rFonts w:eastAsia="標楷體"/>
                <w:sz w:val="28"/>
                <w:szCs w:val="28"/>
              </w:rPr>
              <w:t xml:space="preserve"> </w:t>
            </w:r>
            <w:r w:rsidRPr="00507B45">
              <w:rPr>
                <w:rFonts w:eastAsia="標楷體"/>
                <w:sz w:val="28"/>
                <w:szCs w:val="28"/>
              </w:rPr>
              <w:t>違反第九條第一項</w:t>
            </w:r>
            <w:r w:rsidRPr="00507B45">
              <w:rPr>
                <w:rFonts w:eastAsia="標楷體"/>
                <w:color w:val="FF0000"/>
                <w:sz w:val="28"/>
                <w:szCs w:val="28"/>
                <w:u w:val="single"/>
              </w:rPr>
              <w:t>、第十八條第二項</w:t>
            </w:r>
            <w:r w:rsidRPr="00507B45">
              <w:rPr>
                <w:rFonts w:eastAsia="標楷體"/>
                <w:sz w:val="28"/>
                <w:szCs w:val="28"/>
              </w:rPr>
              <w:t>規定捐贈政治獻金者，按其捐贈之金額處</w:t>
            </w:r>
            <w:r w:rsidRPr="00DE35FF">
              <w:rPr>
                <w:rFonts w:eastAsia="標楷體"/>
                <w:sz w:val="28"/>
                <w:szCs w:val="28"/>
              </w:rPr>
              <w:t>二倍</w:t>
            </w:r>
            <w:r w:rsidRPr="00507B45">
              <w:rPr>
                <w:rFonts w:eastAsia="標楷體"/>
                <w:color w:val="FF0000"/>
                <w:sz w:val="28"/>
                <w:szCs w:val="28"/>
                <w:u w:val="single"/>
              </w:rPr>
              <w:t>以下</w:t>
            </w:r>
            <w:r w:rsidRPr="00507B45">
              <w:rPr>
                <w:rFonts w:eastAsia="標楷體"/>
                <w:sz w:val="28"/>
                <w:szCs w:val="28"/>
              </w:rPr>
              <w:t>之罰鍰。</w:t>
            </w:r>
          </w:p>
          <w:p w:rsidR="009A0872" w:rsidRPr="00507B45" w:rsidRDefault="009A0872" w:rsidP="00507B45">
            <w:pPr>
              <w:spacing w:line="315" w:lineRule="exact"/>
              <w:ind w:leftChars="150" w:left="315" w:rightChars="50" w:right="105" w:firstLineChars="200" w:firstLine="560"/>
              <w:rPr>
                <w:rFonts w:eastAsia="標楷體"/>
                <w:b/>
                <w:sz w:val="28"/>
                <w:szCs w:val="28"/>
              </w:rPr>
            </w:pPr>
            <w:r w:rsidRPr="00507B45">
              <w:rPr>
                <w:rFonts w:eastAsia="標楷體"/>
                <w:sz w:val="28"/>
                <w:szCs w:val="28"/>
              </w:rPr>
              <w:t>違反第七條第一項、第十四條、第十七條第一項至第四項、第十八條第一項</w:t>
            </w:r>
            <w:r w:rsidRPr="00AD68D7">
              <w:rPr>
                <w:rFonts w:eastAsia="標楷體"/>
                <w:color w:val="FF0000"/>
                <w:sz w:val="28"/>
                <w:szCs w:val="28"/>
                <w:u w:val="single"/>
              </w:rPr>
              <w:t>、</w:t>
            </w:r>
            <w:r w:rsidRPr="00507B45">
              <w:rPr>
                <w:rFonts w:eastAsia="標楷體"/>
                <w:sz w:val="28"/>
                <w:szCs w:val="28"/>
              </w:rPr>
              <w:t>第</w:t>
            </w:r>
            <w:r w:rsidRPr="00507B45">
              <w:rPr>
                <w:rFonts w:eastAsia="標楷體"/>
                <w:color w:val="FF0000"/>
                <w:sz w:val="28"/>
                <w:szCs w:val="28"/>
                <w:u w:val="single"/>
              </w:rPr>
              <w:t>三</w:t>
            </w:r>
            <w:r w:rsidRPr="00507B45">
              <w:rPr>
                <w:rFonts w:eastAsia="標楷體"/>
                <w:sz w:val="28"/>
                <w:szCs w:val="28"/>
              </w:rPr>
              <w:t>項規定捐贈政治獻金者，按其</w:t>
            </w:r>
            <w:r w:rsidRPr="00507B45">
              <w:rPr>
                <w:rFonts w:eastAsia="標楷體"/>
                <w:color w:val="FF0000"/>
                <w:sz w:val="28"/>
                <w:szCs w:val="28"/>
                <w:u w:val="single"/>
              </w:rPr>
              <w:t>違反規定</w:t>
            </w:r>
            <w:r w:rsidRPr="004E4173">
              <w:rPr>
                <w:rFonts w:eastAsia="標楷體"/>
                <w:color w:val="FF0000"/>
                <w:sz w:val="28"/>
                <w:szCs w:val="28"/>
                <w:u w:val="single"/>
              </w:rPr>
              <w:t>之</w:t>
            </w:r>
            <w:r w:rsidRPr="00507B45">
              <w:rPr>
                <w:rFonts w:eastAsia="標楷體"/>
                <w:sz w:val="28"/>
                <w:szCs w:val="28"/>
              </w:rPr>
              <w:t>捐贈金額處</w:t>
            </w:r>
            <w:r w:rsidRPr="00DE35FF">
              <w:rPr>
                <w:rFonts w:eastAsia="標楷體"/>
                <w:sz w:val="28"/>
                <w:szCs w:val="28"/>
              </w:rPr>
              <w:t>二倍</w:t>
            </w:r>
            <w:r w:rsidRPr="00507B45">
              <w:rPr>
                <w:rFonts w:eastAsia="標楷體"/>
                <w:color w:val="FF0000"/>
                <w:sz w:val="28"/>
                <w:szCs w:val="28"/>
                <w:u w:val="single"/>
              </w:rPr>
              <w:t>以下</w:t>
            </w:r>
            <w:r w:rsidRPr="00507B45">
              <w:rPr>
                <w:rFonts w:eastAsia="標楷體"/>
                <w:sz w:val="28"/>
                <w:szCs w:val="28"/>
              </w:rPr>
              <w:t>之罰鍰。</w:t>
            </w:r>
          </w:p>
        </w:tc>
        <w:tc>
          <w:tcPr>
            <w:tcW w:w="4550" w:type="dxa"/>
          </w:tcPr>
          <w:p w:rsidR="0081510D" w:rsidRPr="00507B45" w:rsidRDefault="009A0872" w:rsidP="00507B45">
            <w:pPr>
              <w:spacing w:line="315" w:lineRule="exact"/>
              <w:ind w:leftChars="50" w:left="385" w:rightChars="50" w:right="105" w:hangingChars="100" w:hanging="280"/>
              <w:rPr>
                <w:rFonts w:eastAsia="標楷體"/>
                <w:sz w:val="28"/>
                <w:szCs w:val="28"/>
              </w:rPr>
            </w:pPr>
            <w:r w:rsidRPr="00507B45">
              <w:rPr>
                <w:rFonts w:eastAsia="標楷體"/>
                <w:sz w:val="28"/>
                <w:szCs w:val="28"/>
              </w:rPr>
              <w:t>第二十九條　違反第九條第一項規定捐贈政治獻金者，按其捐贈之金額處</w:t>
            </w:r>
            <w:r w:rsidRPr="00DE35FF">
              <w:rPr>
                <w:rFonts w:eastAsia="標楷體"/>
                <w:sz w:val="28"/>
                <w:szCs w:val="28"/>
              </w:rPr>
              <w:t>二倍</w:t>
            </w:r>
            <w:r w:rsidRPr="00507B45">
              <w:rPr>
                <w:rFonts w:eastAsia="標楷體"/>
                <w:sz w:val="28"/>
                <w:szCs w:val="28"/>
              </w:rPr>
              <w:t>之罰鍰。</w:t>
            </w: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sz w:val="28"/>
                <w:szCs w:val="28"/>
              </w:rPr>
              <w:t>違反第七條第一項、第十四條、第十七條第一項至第四項、第十八條第一項</w:t>
            </w:r>
            <w:r w:rsidRPr="00AD68D7">
              <w:rPr>
                <w:rFonts w:eastAsia="標楷體"/>
                <w:color w:val="FF0000"/>
                <w:sz w:val="28"/>
                <w:szCs w:val="28"/>
                <w:u w:val="single"/>
              </w:rPr>
              <w:t>或</w:t>
            </w:r>
            <w:r w:rsidRPr="00507B45">
              <w:rPr>
                <w:rFonts w:eastAsia="標楷體"/>
                <w:sz w:val="28"/>
                <w:szCs w:val="28"/>
              </w:rPr>
              <w:t>第</w:t>
            </w:r>
            <w:r w:rsidRPr="00507B45">
              <w:rPr>
                <w:rFonts w:eastAsia="標楷體"/>
                <w:color w:val="FF0000"/>
                <w:sz w:val="28"/>
                <w:szCs w:val="28"/>
                <w:u w:val="single"/>
              </w:rPr>
              <w:t>二</w:t>
            </w:r>
            <w:r w:rsidRPr="00507B45">
              <w:rPr>
                <w:rFonts w:eastAsia="標楷體"/>
                <w:sz w:val="28"/>
                <w:szCs w:val="28"/>
              </w:rPr>
              <w:t>項規定捐贈政治獻金者，按其捐贈</w:t>
            </w:r>
            <w:r w:rsidRPr="004E4173">
              <w:rPr>
                <w:rFonts w:eastAsia="標楷體"/>
                <w:color w:val="FF0000"/>
                <w:sz w:val="28"/>
                <w:szCs w:val="28"/>
                <w:u w:val="single"/>
              </w:rPr>
              <w:t>之</w:t>
            </w:r>
            <w:r w:rsidRPr="00507B45">
              <w:rPr>
                <w:rFonts w:eastAsia="標楷體"/>
                <w:sz w:val="28"/>
                <w:szCs w:val="28"/>
              </w:rPr>
              <w:t>金額處</w:t>
            </w:r>
            <w:r w:rsidRPr="00DE35FF">
              <w:rPr>
                <w:rFonts w:eastAsia="標楷體"/>
                <w:sz w:val="28"/>
                <w:szCs w:val="28"/>
              </w:rPr>
              <w:t>二倍</w:t>
            </w:r>
            <w:r w:rsidRPr="00507B45">
              <w:rPr>
                <w:rFonts w:eastAsia="標楷體"/>
                <w:sz w:val="28"/>
                <w:szCs w:val="28"/>
              </w:rPr>
              <w:t>之罰鍰。</w:t>
            </w:r>
            <w:r w:rsidRPr="00507B45">
              <w:rPr>
                <w:rFonts w:eastAsia="標楷體"/>
                <w:color w:val="FF0000"/>
                <w:sz w:val="28"/>
                <w:szCs w:val="28"/>
                <w:u w:val="single"/>
              </w:rPr>
              <w:t>但最高不得超過新臺幣一百萬元。</w:t>
            </w:r>
          </w:p>
        </w:tc>
      </w:tr>
      <w:tr w:rsidR="009A0872" w:rsidRPr="00507B45" w:rsidTr="009A0872">
        <w:tc>
          <w:tcPr>
            <w:tcW w:w="4550" w:type="dxa"/>
          </w:tcPr>
          <w:p w:rsidR="009A0872" w:rsidRDefault="009A0872" w:rsidP="00507B45">
            <w:pPr>
              <w:spacing w:line="315" w:lineRule="exact"/>
              <w:ind w:leftChars="50" w:left="385" w:rightChars="50" w:right="105" w:hangingChars="100" w:hanging="280"/>
              <w:rPr>
                <w:rFonts w:eastAsia="標楷體"/>
                <w:sz w:val="28"/>
                <w:szCs w:val="28"/>
              </w:rPr>
            </w:pPr>
            <w:r w:rsidRPr="00507B45">
              <w:rPr>
                <w:rFonts w:eastAsia="標楷體"/>
                <w:sz w:val="28"/>
                <w:szCs w:val="28"/>
              </w:rPr>
              <w:t>第三十條　政黨、政治團體及擬參</w:t>
            </w:r>
            <w:r w:rsidRPr="00507B45">
              <w:rPr>
                <w:rFonts w:eastAsia="標楷體"/>
                <w:sz w:val="28"/>
                <w:szCs w:val="28"/>
              </w:rPr>
              <w:lastRenderedPageBreak/>
              <w:t>選人有下列情形之一者，處新臺幣</w:t>
            </w:r>
            <w:r w:rsidRPr="00507B45">
              <w:rPr>
                <w:rFonts w:eastAsia="標楷體"/>
                <w:color w:val="FF0000"/>
                <w:sz w:val="28"/>
                <w:szCs w:val="28"/>
                <w:u w:val="single"/>
              </w:rPr>
              <w:t>六</w:t>
            </w:r>
            <w:r w:rsidRPr="00DE35FF">
              <w:rPr>
                <w:rFonts w:eastAsia="標楷體"/>
                <w:sz w:val="28"/>
                <w:szCs w:val="28"/>
              </w:rPr>
              <w:t>萬元</w:t>
            </w:r>
            <w:r w:rsidRPr="00507B45">
              <w:rPr>
                <w:rFonts w:eastAsia="標楷體"/>
                <w:sz w:val="28"/>
                <w:szCs w:val="28"/>
              </w:rPr>
              <w:t>以上</w:t>
            </w:r>
            <w:r w:rsidRPr="00DE35FF">
              <w:rPr>
                <w:rFonts w:eastAsia="標楷體"/>
                <w:sz w:val="28"/>
                <w:szCs w:val="28"/>
              </w:rPr>
              <w:t>一百</w:t>
            </w:r>
            <w:r w:rsidRPr="00DE35FF">
              <w:rPr>
                <w:rFonts w:eastAsia="標楷體"/>
                <w:color w:val="FF0000"/>
                <w:sz w:val="28"/>
                <w:szCs w:val="28"/>
                <w:u w:val="single"/>
              </w:rPr>
              <w:t>二十</w:t>
            </w:r>
            <w:r w:rsidRPr="00DE35FF">
              <w:rPr>
                <w:rFonts w:eastAsia="標楷體"/>
                <w:sz w:val="28"/>
                <w:szCs w:val="28"/>
              </w:rPr>
              <w:t>萬元</w:t>
            </w:r>
            <w:r w:rsidRPr="00507B45">
              <w:rPr>
                <w:rFonts w:eastAsia="標楷體"/>
                <w:sz w:val="28"/>
                <w:szCs w:val="28"/>
              </w:rPr>
              <w:t>以下罰鍰，並得限期命其申報、存入專戶、繳交或補正；屆期不申報、存入專戶、繳交或補正者，得按次處罰：</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一、違反第十條第二項規定，未將收受之政治獻金存入專戶。</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二、違反第十一條第一項前段規定，未開立收據。</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三、違反第二十一條第一項、第二項前段、第三項前段或第二十三條第一項後段規定，不為申報、不依法定方式申報或故意為不實之申報。</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四、違反第十五條第一項</w:t>
            </w:r>
            <w:r w:rsidRPr="00507B45">
              <w:rPr>
                <w:rFonts w:eastAsia="標楷體"/>
                <w:color w:val="FF0000"/>
                <w:sz w:val="28"/>
                <w:szCs w:val="28"/>
                <w:u w:val="single"/>
              </w:rPr>
              <w:t>、第五項</w:t>
            </w:r>
            <w:r w:rsidRPr="00507B45">
              <w:rPr>
                <w:rFonts w:eastAsia="標楷體"/>
                <w:sz w:val="28"/>
                <w:szCs w:val="28"/>
              </w:rPr>
              <w:t>規定，未將政治獻金依限繳交受理申報機關辦理繳庫。但已依第七條第四項規定盡查</w:t>
            </w:r>
            <w:r w:rsidRPr="00507B45">
              <w:rPr>
                <w:rFonts w:eastAsia="標楷體"/>
                <w:color w:val="FF0000"/>
                <w:sz w:val="28"/>
                <w:szCs w:val="28"/>
                <w:u w:val="single"/>
              </w:rPr>
              <w:t>證</w:t>
            </w:r>
            <w:r w:rsidRPr="00507B45">
              <w:rPr>
                <w:rFonts w:eastAsia="標楷體"/>
                <w:sz w:val="28"/>
                <w:szCs w:val="28"/>
              </w:rPr>
              <w:t>義務者，</w:t>
            </w:r>
            <w:r w:rsidRPr="0007102E">
              <w:rPr>
                <w:rFonts w:eastAsia="標楷體"/>
                <w:sz w:val="28"/>
                <w:szCs w:val="28"/>
              </w:rPr>
              <w:t>不</w:t>
            </w:r>
            <w:r w:rsidRPr="00507B45">
              <w:rPr>
                <w:rFonts w:eastAsia="標楷體"/>
                <w:color w:val="FF0000"/>
                <w:sz w:val="28"/>
                <w:szCs w:val="28"/>
                <w:u w:val="single"/>
              </w:rPr>
              <w:t>予處罰</w:t>
            </w:r>
            <w:r w:rsidRPr="00507B45">
              <w:rPr>
                <w:rFonts w:eastAsia="標楷體"/>
                <w:sz w:val="28"/>
                <w:szCs w:val="28"/>
              </w:rPr>
              <w:t>。</w:t>
            </w:r>
          </w:p>
          <w:p w:rsidR="00974C5D" w:rsidRPr="00507B45" w:rsidRDefault="00974C5D" w:rsidP="00507B45">
            <w:pPr>
              <w:spacing w:line="315" w:lineRule="exact"/>
              <w:ind w:leftChars="150" w:left="595" w:rightChars="50" w:right="105" w:hangingChars="100" w:hanging="280"/>
              <w:rPr>
                <w:rFonts w:eastAsia="標楷體"/>
                <w:sz w:val="28"/>
                <w:szCs w:val="28"/>
              </w:rPr>
            </w:pP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五、違反第十五條第二項第一款或第二款規定，未依法定方式返還政治獻金。</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六、未依第二十條規定，設置收支帳簿、製作或登載會計報告書。</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七、違反第二十一條第二項後段、第三項後段、第二十三條第二項規定，未將賸餘政治獻金繳交受理申報機關辦理繳庫。</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八、未依第二十二條第一項規定，檢送收支憑證、證明文件、規避、妨礙或拒絕查核。</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九、未依第二十二條第二項規定，保管收支憑證、證明文件。</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十、違反第二十三條第一項規定，支用政治獻金。</w:t>
            </w: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sz w:val="28"/>
                <w:szCs w:val="28"/>
              </w:rPr>
              <w:t>有前項第一款、第四款、第七款或第十款所定之情事者，其違反</w:t>
            </w:r>
            <w:r w:rsidRPr="00507B45">
              <w:rPr>
                <w:rFonts w:eastAsia="標楷體"/>
                <w:color w:val="FF0000"/>
                <w:sz w:val="28"/>
                <w:szCs w:val="28"/>
                <w:u w:val="single"/>
              </w:rPr>
              <w:t>規定</w:t>
            </w:r>
            <w:r w:rsidRPr="00507B45">
              <w:rPr>
                <w:rFonts w:eastAsia="標楷體"/>
                <w:sz w:val="28"/>
                <w:szCs w:val="28"/>
              </w:rPr>
              <w:t>之政治獻金得沒入之；如全部或一部不能沒入時，追徵其價額。</w:t>
            </w:r>
          </w:p>
          <w:p w:rsidR="009A0872" w:rsidRPr="00507B45" w:rsidRDefault="009A0872" w:rsidP="00507B45">
            <w:pPr>
              <w:spacing w:line="315" w:lineRule="exact"/>
              <w:ind w:leftChars="150" w:left="315" w:rightChars="50" w:right="105" w:firstLineChars="200" w:firstLine="560"/>
              <w:rPr>
                <w:rFonts w:eastAsia="標楷體"/>
                <w:sz w:val="28"/>
                <w:szCs w:val="28"/>
                <w:u w:val="single"/>
              </w:rPr>
            </w:pPr>
            <w:r w:rsidRPr="00507B45">
              <w:rPr>
                <w:rFonts w:eastAsia="標楷體"/>
                <w:color w:val="FF0000"/>
                <w:sz w:val="28"/>
                <w:szCs w:val="28"/>
                <w:u w:val="single"/>
              </w:rPr>
              <w:t>政黨、政治團體違反第二十一</w:t>
            </w:r>
            <w:r w:rsidRPr="00507B45">
              <w:rPr>
                <w:rFonts w:eastAsia="標楷體"/>
                <w:color w:val="FF0000"/>
                <w:sz w:val="28"/>
                <w:szCs w:val="28"/>
                <w:u w:val="single"/>
              </w:rPr>
              <w:lastRenderedPageBreak/>
              <w:t>條第一項規定，經依第一項第三款規定處罰三次者，受理申報機關應廢止其專戶許可，並公告之。</w:t>
            </w:r>
          </w:p>
          <w:p w:rsidR="009A0872" w:rsidRPr="00507B45" w:rsidRDefault="009A0872" w:rsidP="00507B45">
            <w:pPr>
              <w:spacing w:line="315" w:lineRule="exact"/>
              <w:ind w:leftChars="150" w:left="315" w:rightChars="50" w:right="105" w:firstLineChars="200" w:firstLine="560"/>
              <w:rPr>
                <w:rFonts w:eastAsia="標楷體"/>
                <w:sz w:val="28"/>
                <w:szCs w:val="28"/>
                <w:u w:val="single"/>
              </w:rPr>
            </w:pPr>
            <w:r w:rsidRPr="00507B45">
              <w:rPr>
                <w:rFonts w:eastAsia="標楷體"/>
                <w:color w:val="FF0000"/>
                <w:sz w:val="28"/>
                <w:szCs w:val="28"/>
                <w:u w:val="single"/>
              </w:rPr>
              <w:t>政黨、政治團體開立之政治獻金專戶，經受理申報機關廢止者，應即停止收受政治獻金，並於事實發生後一個月內申報會計報告書，繳交罰鍰，並將賸餘之政治獻金繳交受理申報機關辦理繳庫。</w:t>
            </w:r>
          </w:p>
          <w:p w:rsidR="009A0872" w:rsidRPr="00507B45" w:rsidRDefault="009A0872" w:rsidP="00507B45">
            <w:pPr>
              <w:spacing w:line="315" w:lineRule="exact"/>
              <w:ind w:leftChars="150" w:left="315" w:rightChars="50" w:right="105" w:firstLineChars="200" w:firstLine="560"/>
              <w:rPr>
                <w:rFonts w:eastAsia="標楷體"/>
                <w:sz w:val="28"/>
                <w:szCs w:val="28"/>
                <w:u w:val="single"/>
              </w:rPr>
            </w:pPr>
            <w:r w:rsidRPr="00507B45">
              <w:rPr>
                <w:rFonts w:eastAsia="標楷體"/>
                <w:color w:val="FF0000"/>
                <w:sz w:val="28"/>
                <w:szCs w:val="28"/>
                <w:u w:val="single"/>
              </w:rPr>
              <w:t>前項之政黨、政治團體，經依前項規定辦理後，得重新依第十條第一項申請許可開立專戶。</w:t>
            </w:r>
          </w:p>
          <w:p w:rsidR="009A0872" w:rsidRPr="00507B45" w:rsidRDefault="009A0872" w:rsidP="00507B45">
            <w:pPr>
              <w:spacing w:line="315" w:lineRule="exact"/>
              <w:ind w:leftChars="150" w:left="315" w:rightChars="50" w:right="105" w:firstLineChars="200" w:firstLine="560"/>
              <w:rPr>
                <w:rFonts w:eastAsia="標楷體"/>
                <w:sz w:val="28"/>
                <w:szCs w:val="28"/>
                <w:u w:val="single"/>
              </w:rPr>
            </w:pPr>
            <w:r w:rsidRPr="00507B45">
              <w:rPr>
                <w:rFonts w:eastAsia="標楷體"/>
                <w:color w:val="FF0000"/>
                <w:sz w:val="28"/>
                <w:szCs w:val="28"/>
                <w:u w:val="single"/>
              </w:rPr>
              <w:t>擬參選人政治獻金專戶經許可後，收受之政治獻金已支用完畢或辦理繳庫，受理申報機關應廢止其專戶許可，並公告之。</w:t>
            </w:r>
          </w:p>
          <w:p w:rsidR="009A0872" w:rsidRPr="00507B45" w:rsidRDefault="009A0872" w:rsidP="00507B45">
            <w:pPr>
              <w:spacing w:line="315" w:lineRule="exact"/>
              <w:ind w:leftChars="150" w:left="315" w:rightChars="50" w:right="105" w:firstLineChars="200" w:firstLine="560"/>
              <w:rPr>
                <w:rFonts w:eastAsia="標楷體"/>
                <w:b/>
                <w:sz w:val="28"/>
                <w:szCs w:val="28"/>
              </w:rPr>
            </w:pPr>
            <w:r w:rsidRPr="00507B45">
              <w:rPr>
                <w:rFonts w:eastAsia="標楷體"/>
                <w:color w:val="FF0000"/>
                <w:sz w:val="28"/>
                <w:szCs w:val="28"/>
                <w:u w:val="single"/>
              </w:rPr>
              <w:t>有第一項第四款所定未依限繳交政治獻金之情事，於受理申報機關查核前將政治獻金辦理繳庫者，得減輕處罰。</w:t>
            </w:r>
          </w:p>
        </w:tc>
        <w:tc>
          <w:tcPr>
            <w:tcW w:w="4550" w:type="dxa"/>
          </w:tcPr>
          <w:p w:rsidR="009A0872" w:rsidRPr="00507B45" w:rsidRDefault="009A0872" w:rsidP="00507B45">
            <w:pPr>
              <w:spacing w:line="315" w:lineRule="exact"/>
              <w:ind w:leftChars="50" w:left="385" w:rightChars="50" w:right="105" w:hangingChars="100" w:hanging="280"/>
              <w:rPr>
                <w:rFonts w:eastAsia="標楷體"/>
                <w:sz w:val="28"/>
                <w:szCs w:val="28"/>
              </w:rPr>
            </w:pPr>
            <w:r w:rsidRPr="00507B45">
              <w:rPr>
                <w:rFonts w:eastAsia="標楷體"/>
                <w:sz w:val="28"/>
                <w:szCs w:val="28"/>
              </w:rPr>
              <w:lastRenderedPageBreak/>
              <w:t>第三十條　政黨、政治團體及擬參</w:t>
            </w:r>
            <w:r w:rsidRPr="00507B45">
              <w:rPr>
                <w:rFonts w:eastAsia="標楷體"/>
                <w:sz w:val="28"/>
                <w:szCs w:val="28"/>
              </w:rPr>
              <w:lastRenderedPageBreak/>
              <w:t>選人有下列情形之一者，處新臺幣</w:t>
            </w:r>
            <w:r w:rsidRPr="00507B45">
              <w:rPr>
                <w:rFonts w:eastAsia="標楷體"/>
                <w:color w:val="FF0000"/>
                <w:sz w:val="28"/>
                <w:szCs w:val="28"/>
                <w:u w:val="single"/>
              </w:rPr>
              <w:t>二十</w:t>
            </w:r>
            <w:r w:rsidRPr="00DE35FF">
              <w:rPr>
                <w:rFonts w:eastAsia="標楷體"/>
                <w:sz w:val="28"/>
                <w:szCs w:val="28"/>
              </w:rPr>
              <w:t>萬元</w:t>
            </w:r>
            <w:r w:rsidRPr="00507B45">
              <w:rPr>
                <w:rFonts w:eastAsia="標楷體"/>
                <w:sz w:val="28"/>
                <w:szCs w:val="28"/>
              </w:rPr>
              <w:t>以上</w:t>
            </w:r>
            <w:r w:rsidRPr="00DE35FF">
              <w:rPr>
                <w:rFonts w:eastAsia="標楷體"/>
                <w:sz w:val="28"/>
                <w:szCs w:val="28"/>
              </w:rPr>
              <w:t>一百萬元</w:t>
            </w:r>
            <w:r w:rsidRPr="00507B45">
              <w:rPr>
                <w:rFonts w:eastAsia="標楷體"/>
                <w:sz w:val="28"/>
                <w:szCs w:val="28"/>
              </w:rPr>
              <w:t>以下罰鍰，並得限期命其申報、存入專戶、繳交或補正；屆期不申報、存入專戶、繳交或補正者，得按次</w:t>
            </w:r>
            <w:r w:rsidRPr="00507B45">
              <w:rPr>
                <w:rFonts w:eastAsia="標楷體"/>
                <w:color w:val="FF0000"/>
                <w:sz w:val="28"/>
                <w:szCs w:val="28"/>
                <w:u w:val="single"/>
              </w:rPr>
              <w:t>連續</w:t>
            </w:r>
            <w:r w:rsidRPr="00507B45">
              <w:rPr>
                <w:rFonts w:eastAsia="標楷體"/>
                <w:sz w:val="28"/>
                <w:szCs w:val="28"/>
              </w:rPr>
              <w:t>處罰：</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一、違反第十條第二項規定，未將收受之政治獻金存入專戶。</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二、違反第十一條第一項前段規定，未開立收據。</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三、違反第二十一條第一項、第二項前段、第三項前段或第二十三條第一項後段規定，不為申報、不依法定方式申報或故意為不實之申報。</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四、</w:t>
            </w:r>
            <w:r w:rsidRPr="00507B45">
              <w:rPr>
                <w:rFonts w:eastAsia="標楷體"/>
                <w:color w:val="FF0000"/>
                <w:sz w:val="28"/>
                <w:szCs w:val="28"/>
                <w:u w:val="single"/>
              </w:rPr>
              <w:t>除依第二十五條規定應處刑罰之情形外，餘</w:t>
            </w:r>
            <w:r w:rsidRPr="00507B45">
              <w:rPr>
                <w:rFonts w:eastAsia="標楷體"/>
                <w:sz w:val="28"/>
                <w:szCs w:val="28"/>
              </w:rPr>
              <w:t>違反第十五條第一項規定，未將政治獻金依限繳交受理申報機關辦理繳庫。但已依第七條第四項規定盡查</w:t>
            </w:r>
            <w:r w:rsidRPr="00507B45">
              <w:rPr>
                <w:rFonts w:eastAsia="標楷體"/>
                <w:color w:val="FF0000"/>
                <w:sz w:val="28"/>
                <w:szCs w:val="28"/>
                <w:u w:val="single"/>
              </w:rPr>
              <w:t>詢</w:t>
            </w:r>
            <w:r w:rsidRPr="00507B45">
              <w:rPr>
                <w:rFonts w:eastAsia="標楷體"/>
                <w:sz w:val="28"/>
                <w:szCs w:val="28"/>
              </w:rPr>
              <w:t>義務者，</w:t>
            </w:r>
            <w:r w:rsidRPr="0007102E">
              <w:rPr>
                <w:rFonts w:eastAsia="標楷體"/>
                <w:sz w:val="28"/>
                <w:szCs w:val="28"/>
              </w:rPr>
              <w:t>不</w:t>
            </w:r>
            <w:r w:rsidRPr="00507B45">
              <w:rPr>
                <w:rFonts w:eastAsia="標楷體"/>
                <w:color w:val="FF0000"/>
                <w:sz w:val="28"/>
                <w:szCs w:val="28"/>
                <w:u w:val="single"/>
              </w:rPr>
              <w:t>在此限</w:t>
            </w:r>
            <w:r w:rsidRPr="00507B45">
              <w:rPr>
                <w:rFonts w:eastAsia="標楷體"/>
                <w:sz w:val="28"/>
                <w:szCs w:val="28"/>
              </w:rPr>
              <w:t>。</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五、違反第十五條第二項第一款或第二款規定，未依法定方式返還政治獻金。</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六、未依第二十條規定，設置收支帳簿或製作會計報告書。</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七、違反第二十一條第二項後段、第三項後段、第二十三條第二項規定，未將賸餘政治獻金繳交受理申報機關辦理繳庫。</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八、未依第二十二條第一項規定，檢送收支憑證、證明文件、規避、妨礙或拒絕查核。</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九、未依第二十二條第二項規定，保管收支憑證、證明文件。</w:t>
            </w:r>
          </w:p>
          <w:p w:rsidR="009A0872" w:rsidRPr="00507B45" w:rsidRDefault="009A0872" w:rsidP="00507B45">
            <w:pPr>
              <w:spacing w:line="315" w:lineRule="exact"/>
              <w:ind w:leftChars="150" w:left="595" w:rightChars="50" w:right="105" w:hangingChars="100" w:hanging="280"/>
              <w:rPr>
                <w:rFonts w:eastAsia="標楷體"/>
                <w:sz w:val="28"/>
                <w:szCs w:val="28"/>
              </w:rPr>
            </w:pPr>
            <w:r w:rsidRPr="00507B45">
              <w:rPr>
                <w:rFonts w:eastAsia="標楷體"/>
                <w:sz w:val="28"/>
                <w:szCs w:val="28"/>
              </w:rPr>
              <w:t>十、違反第二十三條第一項規定，支用政治獻金。</w:t>
            </w: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sz w:val="28"/>
                <w:szCs w:val="28"/>
              </w:rPr>
              <w:t>有前項第一款、第四款、第七款或第十款所定之情事者，其違反之政治獻金得沒入之；如全部或一部不能沒入時，追徵其價額。</w:t>
            </w:r>
          </w:p>
        </w:tc>
      </w:tr>
      <w:tr w:rsidR="009A0872" w:rsidRPr="00507B45" w:rsidTr="009A0872">
        <w:tc>
          <w:tcPr>
            <w:tcW w:w="4550" w:type="dxa"/>
          </w:tcPr>
          <w:p w:rsidR="009A0872" w:rsidRPr="00507B45" w:rsidRDefault="009A0872" w:rsidP="00507B45">
            <w:pPr>
              <w:spacing w:line="315" w:lineRule="exact"/>
              <w:ind w:leftChars="50" w:left="385" w:rightChars="50" w:right="105" w:hangingChars="100" w:hanging="280"/>
              <w:rPr>
                <w:rFonts w:eastAsia="標楷體"/>
                <w:b/>
                <w:sz w:val="28"/>
                <w:szCs w:val="28"/>
              </w:rPr>
            </w:pPr>
            <w:r w:rsidRPr="00507B45">
              <w:rPr>
                <w:rFonts w:eastAsia="標楷體"/>
                <w:sz w:val="28"/>
                <w:szCs w:val="28"/>
              </w:rPr>
              <w:lastRenderedPageBreak/>
              <w:t>第三十一條　營利事業、廠商、團體、機關（構）、法人或個人違反第二十二條第一項規定規避、妨礙或拒絕查核者，處新臺幣</w:t>
            </w:r>
            <w:r w:rsidRPr="00507B45">
              <w:rPr>
                <w:rFonts w:eastAsia="標楷體"/>
                <w:color w:val="FF0000"/>
                <w:sz w:val="28"/>
                <w:szCs w:val="28"/>
                <w:u w:val="single"/>
              </w:rPr>
              <w:t>六</w:t>
            </w:r>
            <w:r w:rsidRPr="006E1A85">
              <w:rPr>
                <w:rFonts w:eastAsia="標楷體"/>
                <w:sz w:val="28"/>
                <w:szCs w:val="28"/>
              </w:rPr>
              <w:t>萬元</w:t>
            </w:r>
            <w:r w:rsidRPr="00507B45">
              <w:rPr>
                <w:rFonts w:eastAsia="標楷體"/>
                <w:sz w:val="28"/>
                <w:szCs w:val="28"/>
              </w:rPr>
              <w:t>以上</w:t>
            </w:r>
            <w:r w:rsidRPr="006E1A85">
              <w:rPr>
                <w:rFonts w:eastAsia="標楷體"/>
                <w:sz w:val="28"/>
                <w:szCs w:val="28"/>
              </w:rPr>
              <w:t>一百</w:t>
            </w:r>
            <w:r w:rsidRPr="00507B45">
              <w:rPr>
                <w:rFonts w:eastAsia="標楷體"/>
                <w:color w:val="FF0000"/>
                <w:sz w:val="28"/>
                <w:szCs w:val="28"/>
                <w:u w:val="single"/>
              </w:rPr>
              <w:t>二十</w:t>
            </w:r>
            <w:r w:rsidRPr="006E1A85">
              <w:rPr>
                <w:rFonts w:eastAsia="標楷體"/>
                <w:sz w:val="28"/>
                <w:szCs w:val="28"/>
              </w:rPr>
              <w:t>萬元</w:t>
            </w:r>
            <w:r w:rsidRPr="00507B45">
              <w:rPr>
                <w:rFonts w:eastAsia="標楷體"/>
                <w:sz w:val="28"/>
                <w:szCs w:val="28"/>
              </w:rPr>
              <w:t>以下罰鍰。</w:t>
            </w:r>
          </w:p>
        </w:tc>
        <w:tc>
          <w:tcPr>
            <w:tcW w:w="4550" w:type="dxa"/>
          </w:tcPr>
          <w:p w:rsidR="009A0872" w:rsidRPr="00507B45" w:rsidRDefault="009A0872" w:rsidP="00507B45">
            <w:pPr>
              <w:spacing w:line="315" w:lineRule="exact"/>
              <w:ind w:leftChars="50" w:left="385" w:rightChars="50" w:right="105" w:hangingChars="100" w:hanging="280"/>
              <w:rPr>
                <w:rFonts w:eastAsia="標楷體"/>
                <w:sz w:val="28"/>
                <w:szCs w:val="28"/>
              </w:rPr>
            </w:pPr>
            <w:r w:rsidRPr="00507B45">
              <w:rPr>
                <w:rFonts w:eastAsia="標楷體"/>
                <w:sz w:val="28"/>
                <w:szCs w:val="28"/>
              </w:rPr>
              <w:t>第三十一條　營利事業、廠商、團體、機關（構）、法人或個人違反第二十二條第一項規定規避、妨礙或拒絕查核者，處新臺幣</w:t>
            </w:r>
            <w:r w:rsidRPr="00507B45">
              <w:rPr>
                <w:rFonts w:eastAsia="標楷體"/>
                <w:color w:val="FF0000"/>
                <w:sz w:val="28"/>
                <w:szCs w:val="28"/>
                <w:u w:val="single"/>
              </w:rPr>
              <w:t>二十</w:t>
            </w:r>
            <w:r w:rsidRPr="006E1A85">
              <w:rPr>
                <w:rFonts w:eastAsia="標楷體"/>
                <w:sz w:val="28"/>
                <w:szCs w:val="28"/>
              </w:rPr>
              <w:t>萬元以上一百萬元</w:t>
            </w:r>
            <w:r w:rsidRPr="00507B45">
              <w:rPr>
                <w:rFonts w:eastAsia="標楷體"/>
                <w:sz w:val="28"/>
                <w:szCs w:val="28"/>
              </w:rPr>
              <w:t>以下罰鍰。</w:t>
            </w:r>
          </w:p>
        </w:tc>
      </w:tr>
      <w:tr w:rsidR="009A0872" w:rsidRPr="00507B45" w:rsidTr="009A0872">
        <w:tc>
          <w:tcPr>
            <w:tcW w:w="4550" w:type="dxa"/>
          </w:tcPr>
          <w:p w:rsidR="009A0872" w:rsidRPr="00507B45" w:rsidRDefault="009A0872" w:rsidP="00507B45">
            <w:pPr>
              <w:spacing w:line="315" w:lineRule="exact"/>
              <w:ind w:leftChars="50" w:left="385" w:rightChars="50" w:right="105" w:hangingChars="100" w:hanging="280"/>
              <w:rPr>
                <w:rFonts w:eastAsia="標楷體"/>
                <w:b/>
                <w:sz w:val="28"/>
                <w:szCs w:val="28"/>
              </w:rPr>
            </w:pPr>
            <w:r w:rsidRPr="00507B45">
              <w:rPr>
                <w:rFonts w:eastAsia="標楷體"/>
                <w:sz w:val="28"/>
                <w:szCs w:val="28"/>
              </w:rPr>
              <w:t>第三十二條　擬參選人違反第二十三條第四項規定捐贈賸餘政治獻金者，按其</w:t>
            </w:r>
            <w:r w:rsidRPr="00507B45">
              <w:rPr>
                <w:rFonts w:eastAsia="標楷體"/>
                <w:color w:val="FF0000"/>
                <w:sz w:val="28"/>
                <w:szCs w:val="28"/>
                <w:u w:val="single"/>
              </w:rPr>
              <w:t>違反規定</w:t>
            </w:r>
            <w:r w:rsidRPr="00510B2B">
              <w:rPr>
                <w:rFonts w:eastAsia="標楷體"/>
                <w:color w:val="FF0000"/>
                <w:sz w:val="28"/>
                <w:szCs w:val="28"/>
                <w:u w:val="single"/>
              </w:rPr>
              <w:t>之</w:t>
            </w:r>
            <w:r w:rsidRPr="00507B45">
              <w:rPr>
                <w:rFonts w:eastAsia="標楷體"/>
                <w:sz w:val="28"/>
                <w:szCs w:val="28"/>
              </w:rPr>
              <w:t>捐贈金額處二倍</w:t>
            </w:r>
            <w:r w:rsidRPr="00507B45">
              <w:rPr>
                <w:rFonts w:eastAsia="標楷體"/>
                <w:color w:val="FF0000"/>
                <w:sz w:val="28"/>
                <w:szCs w:val="28"/>
                <w:u w:val="single"/>
              </w:rPr>
              <w:t>以下</w:t>
            </w:r>
            <w:r w:rsidRPr="00507B45">
              <w:rPr>
                <w:rFonts w:eastAsia="標楷體"/>
                <w:sz w:val="28"/>
                <w:szCs w:val="28"/>
              </w:rPr>
              <w:t>之罰鍰。</w:t>
            </w:r>
          </w:p>
        </w:tc>
        <w:tc>
          <w:tcPr>
            <w:tcW w:w="4550" w:type="dxa"/>
          </w:tcPr>
          <w:p w:rsidR="009A0872" w:rsidRPr="00507B45" w:rsidRDefault="009A0872" w:rsidP="00507B45">
            <w:pPr>
              <w:spacing w:line="315" w:lineRule="exact"/>
              <w:ind w:leftChars="50" w:left="385" w:rightChars="50" w:right="105" w:hangingChars="100" w:hanging="280"/>
              <w:rPr>
                <w:rFonts w:eastAsia="標楷體"/>
                <w:sz w:val="28"/>
                <w:szCs w:val="28"/>
              </w:rPr>
            </w:pPr>
            <w:r w:rsidRPr="00507B45">
              <w:rPr>
                <w:rFonts w:eastAsia="標楷體"/>
                <w:sz w:val="28"/>
                <w:szCs w:val="28"/>
              </w:rPr>
              <w:t>第三十二條　擬參選人違反第二十三條第四項規定捐贈賸餘政治獻金者，按其捐贈</w:t>
            </w:r>
            <w:r w:rsidRPr="00510B2B">
              <w:rPr>
                <w:rFonts w:eastAsia="標楷體"/>
                <w:color w:val="FF0000"/>
                <w:sz w:val="28"/>
                <w:szCs w:val="28"/>
                <w:u w:val="single"/>
              </w:rPr>
              <w:t>之</w:t>
            </w:r>
            <w:r w:rsidRPr="00507B45">
              <w:rPr>
                <w:rFonts w:eastAsia="標楷體"/>
                <w:sz w:val="28"/>
                <w:szCs w:val="28"/>
              </w:rPr>
              <w:t>金額處二倍之罰鍰。</w:t>
            </w:r>
          </w:p>
        </w:tc>
      </w:tr>
      <w:tr w:rsidR="009A0872" w:rsidRPr="00507B45" w:rsidTr="009A0872">
        <w:tc>
          <w:tcPr>
            <w:tcW w:w="4550" w:type="dxa"/>
          </w:tcPr>
          <w:p w:rsidR="009A0872" w:rsidRPr="00507B45" w:rsidRDefault="009A0872" w:rsidP="00507B45">
            <w:pPr>
              <w:spacing w:line="315" w:lineRule="exact"/>
              <w:ind w:leftChars="50" w:left="385" w:rightChars="50" w:right="105" w:hangingChars="100" w:hanging="280"/>
              <w:rPr>
                <w:rFonts w:eastAsia="標楷體"/>
                <w:sz w:val="28"/>
                <w:szCs w:val="28"/>
              </w:rPr>
            </w:pPr>
            <w:r w:rsidRPr="00507B45">
              <w:rPr>
                <w:rFonts w:eastAsia="標楷體"/>
                <w:sz w:val="28"/>
                <w:szCs w:val="28"/>
              </w:rPr>
              <w:t>第三十三條　依本法所處之行政罰，由監察院處罰之。</w:t>
            </w:r>
          </w:p>
          <w:p w:rsidR="009A0872" w:rsidRPr="00507B45" w:rsidRDefault="009A0872" w:rsidP="00507B45">
            <w:pPr>
              <w:spacing w:line="315" w:lineRule="exact"/>
              <w:ind w:leftChars="150" w:left="315" w:rightChars="50" w:right="105" w:firstLineChars="200" w:firstLine="560"/>
              <w:rPr>
                <w:rFonts w:eastAsia="標楷體"/>
                <w:sz w:val="28"/>
                <w:szCs w:val="28"/>
                <w:u w:val="single"/>
              </w:rPr>
            </w:pPr>
            <w:r w:rsidRPr="00507B45">
              <w:rPr>
                <w:rFonts w:eastAsia="標楷體"/>
                <w:color w:val="FF0000"/>
                <w:sz w:val="28"/>
                <w:szCs w:val="28"/>
                <w:u w:val="single"/>
              </w:rPr>
              <w:t>前項行政罰之裁處權，因五年內不行使而消滅。</w:t>
            </w:r>
          </w:p>
          <w:p w:rsidR="009A0872" w:rsidRPr="00507B45" w:rsidRDefault="009A0872" w:rsidP="00507B45">
            <w:pPr>
              <w:spacing w:line="315" w:lineRule="exact"/>
              <w:ind w:leftChars="150" w:left="315" w:rightChars="50" w:right="105" w:firstLineChars="200" w:firstLine="560"/>
              <w:rPr>
                <w:rFonts w:eastAsia="標楷體"/>
                <w:b/>
                <w:sz w:val="28"/>
                <w:szCs w:val="28"/>
              </w:rPr>
            </w:pPr>
            <w:r w:rsidRPr="00507B45">
              <w:rPr>
                <w:rFonts w:eastAsia="標楷體"/>
                <w:color w:val="FF0000"/>
                <w:sz w:val="28"/>
                <w:szCs w:val="28"/>
                <w:u w:val="single"/>
              </w:rPr>
              <w:t>第一</w:t>
            </w:r>
            <w:r w:rsidRPr="006E1A85">
              <w:rPr>
                <w:rFonts w:eastAsia="標楷體"/>
                <w:sz w:val="28"/>
                <w:szCs w:val="28"/>
              </w:rPr>
              <w:t>項</w:t>
            </w:r>
            <w:r w:rsidRPr="00507B45">
              <w:rPr>
                <w:rFonts w:eastAsia="標楷體"/>
                <w:sz w:val="28"/>
                <w:szCs w:val="28"/>
              </w:rPr>
              <w:t>行政罰於確定後，應由監察院刊登政府公報或新聞紙，並公開於電腦網路。</w:t>
            </w:r>
          </w:p>
        </w:tc>
        <w:tc>
          <w:tcPr>
            <w:tcW w:w="4550" w:type="dxa"/>
          </w:tcPr>
          <w:p w:rsidR="009A0872" w:rsidRPr="00507B45" w:rsidRDefault="009A0872" w:rsidP="00507B45">
            <w:pPr>
              <w:spacing w:line="315" w:lineRule="exact"/>
              <w:ind w:leftChars="50" w:left="385" w:rightChars="50" w:right="105" w:hangingChars="100" w:hanging="280"/>
              <w:rPr>
                <w:rFonts w:eastAsia="標楷體"/>
                <w:sz w:val="28"/>
                <w:szCs w:val="28"/>
              </w:rPr>
            </w:pPr>
            <w:r w:rsidRPr="00507B45">
              <w:rPr>
                <w:rFonts w:eastAsia="標楷體"/>
                <w:sz w:val="28"/>
                <w:szCs w:val="28"/>
              </w:rPr>
              <w:t>第三十三條　依本法所處之行政罰，由監察院處罰之。</w:t>
            </w:r>
          </w:p>
          <w:p w:rsidR="003A63A7" w:rsidRPr="00507B45" w:rsidRDefault="003A63A7" w:rsidP="00507B45">
            <w:pPr>
              <w:spacing w:line="315" w:lineRule="exact"/>
              <w:ind w:leftChars="50" w:left="385" w:rightChars="50" w:right="105" w:hangingChars="100" w:hanging="280"/>
              <w:rPr>
                <w:rFonts w:eastAsia="標楷體"/>
                <w:sz w:val="28"/>
                <w:szCs w:val="28"/>
              </w:rPr>
            </w:pPr>
          </w:p>
          <w:p w:rsidR="003A63A7" w:rsidRPr="00507B45" w:rsidRDefault="003A63A7" w:rsidP="00507B45">
            <w:pPr>
              <w:spacing w:line="315" w:lineRule="exact"/>
              <w:ind w:leftChars="50" w:left="385" w:rightChars="50" w:right="105" w:hangingChars="100" w:hanging="280"/>
              <w:rPr>
                <w:rFonts w:eastAsia="標楷體"/>
                <w:sz w:val="28"/>
                <w:szCs w:val="28"/>
              </w:rPr>
            </w:pPr>
          </w:p>
          <w:p w:rsidR="009A0872" w:rsidRPr="00507B45" w:rsidRDefault="009A0872" w:rsidP="00507B45">
            <w:pPr>
              <w:spacing w:line="315" w:lineRule="exact"/>
              <w:ind w:leftChars="150" w:left="315" w:rightChars="50" w:right="105" w:firstLineChars="200" w:firstLine="560"/>
              <w:rPr>
                <w:rFonts w:eastAsia="標楷體"/>
                <w:sz w:val="28"/>
                <w:szCs w:val="28"/>
              </w:rPr>
            </w:pPr>
            <w:r w:rsidRPr="00507B45">
              <w:rPr>
                <w:rFonts w:eastAsia="標楷體"/>
                <w:color w:val="FF0000"/>
                <w:sz w:val="28"/>
                <w:szCs w:val="28"/>
                <w:u w:val="single"/>
              </w:rPr>
              <w:t>前</w:t>
            </w:r>
            <w:r w:rsidRPr="006E1A85">
              <w:rPr>
                <w:rFonts w:eastAsia="標楷體"/>
                <w:sz w:val="28"/>
                <w:szCs w:val="28"/>
              </w:rPr>
              <w:t>項</w:t>
            </w:r>
            <w:r w:rsidRPr="00507B45">
              <w:rPr>
                <w:rFonts w:eastAsia="標楷體"/>
                <w:sz w:val="28"/>
                <w:szCs w:val="28"/>
              </w:rPr>
              <w:t>行政罰於確定後，應由監察院刊登政府公報或新聞紙，並公開於電腦網路。</w:t>
            </w:r>
          </w:p>
        </w:tc>
      </w:tr>
      <w:tr w:rsidR="009A0872" w:rsidRPr="00507B45" w:rsidTr="009A0872">
        <w:tc>
          <w:tcPr>
            <w:tcW w:w="4550" w:type="dxa"/>
          </w:tcPr>
          <w:p w:rsidR="009A0872" w:rsidRPr="00507B45" w:rsidRDefault="009A0872" w:rsidP="00507B45">
            <w:pPr>
              <w:spacing w:line="315" w:lineRule="exact"/>
              <w:ind w:leftChars="50" w:left="385" w:rightChars="50" w:right="105" w:hangingChars="100" w:hanging="280"/>
              <w:rPr>
                <w:rFonts w:eastAsia="標楷體"/>
                <w:sz w:val="28"/>
                <w:szCs w:val="28"/>
              </w:rPr>
            </w:pPr>
            <w:r w:rsidRPr="00507B45">
              <w:rPr>
                <w:rFonts w:eastAsia="標楷體"/>
                <w:sz w:val="28"/>
                <w:szCs w:val="28"/>
              </w:rPr>
              <w:t xml:space="preserve">第三十六條　</w:t>
            </w:r>
            <w:r w:rsidRPr="006E1A85">
              <w:rPr>
                <w:rFonts w:eastAsia="標楷體"/>
                <w:sz w:val="28"/>
                <w:szCs w:val="28"/>
              </w:rPr>
              <w:t>本法</w:t>
            </w:r>
            <w:r w:rsidRPr="00507B45">
              <w:rPr>
                <w:rFonts w:eastAsia="標楷體"/>
                <w:color w:val="FF0000"/>
                <w:sz w:val="28"/>
                <w:szCs w:val="28"/>
                <w:u w:val="single"/>
              </w:rPr>
              <w:t>除中華民國</w:t>
            </w:r>
            <w:r w:rsidRPr="006E1A85">
              <w:rPr>
                <w:rFonts w:eastAsia="標楷體"/>
                <w:sz w:val="28"/>
                <w:szCs w:val="28"/>
              </w:rPr>
              <w:t>九十七年</w:t>
            </w:r>
            <w:r w:rsidRPr="00507B45">
              <w:rPr>
                <w:rFonts w:eastAsia="標楷體"/>
                <w:color w:val="FF0000"/>
                <w:sz w:val="28"/>
                <w:szCs w:val="28"/>
                <w:u w:val="single"/>
              </w:rPr>
              <w:t>八</w:t>
            </w:r>
            <w:r w:rsidRPr="006E1A85">
              <w:rPr>
                <w:rFonts w:eastAsia="標楷體"/>
                <w:sz w:val="28"/>
                <w:szCs w:val="28"/>
              </w:rPr>
              <w:t>月十</w:t>
            </w:r>
            <w:r w:rsidRPr="00507B45">
              <w:rPr>
                <w:rFonts w:eastAsia="標楷體"/>
                <w:color w:val="FF0000"/>
                <w:sz w:val="28"/>
                <w:szCs w:val="28"/>
                <w:u w:val="single"/>
              </w:rPr>
              <w:t>三</w:t>
            </w:r>
            <w:r w:rsidRPr="006E1A85">
              <w:rPr>
                <w:rFonts w:eastAsia="標楷體"/>
                <w:sz w:val="28"/>
                <w:szCs w:val="28"/>
              </w:rPr>
              <w:t>日修正</w:t>
            </w:r>
            <w:r w:rsidRPr="00507B45">
              <w:rPr>
                <w:rFonts w:eastAsia="標楷體"/>
                <w:color w:val="FF0000"/>
                <w:sz w:val="28"/>
                <w:szCs w:val="28"/>
                <w:u w:val="single"/>
              </w:rPr>
              <w:t>公布</w:t>
            </w:r>
            <w:r w:rsidRPr="006E1A85">
              <w:rPr>
                <w:rFonts w:eastAsia="標楷體"/>
                <w:sz w:val="28"/>
                <w:szCs w:val="28"/>
              </w:rPr>
              <w:t>之第二十一條第四項及第五項自公布日後六個月施行外，自公布日施行。</w:t>
            </w:r>
          </w:p>
          <w:p w:rsidR="009A0872" w:rsidRPr="00507B45" w:rsidRDefault="00510B2B" w:rsidP="00510B2B">
            <w:pPr>
              <w:spacing w:line="315" w:lineRule="exact"/>
              <w:ind w:leftChars="150" w:left="315" w:rightChars="50" w:right="105" w:firstLineChars="200" w:firstLine="560"/>
              <w:rPr>
                <w:rFonts w:eastAsia="標楷體"/>
                <w:b/>
                <w:sz w:val="28"/>
                <w:szCs w:val="28"/>
                <w:u w:val="single"/>
              </w:rPr>
            </w:pPr>
            <w:r>
              <w:rPr>
                <w:rFonts w:eastAsia="標楷體" w:hint="eastAsia"/>
                <w:color w:val="FF0000"/>
                <w:sz w:val="28"/>
                <w:szCs w:val="28"/>
                <w:u w:val="single"/>
              </w:rPr>
              <w:lastRenderedPageBreak/>
              <w:t>一百零七</w:t>
            </w:r>
            <w:r w:rsidR="009A0872" w:rsidRPr="00507B45">
              <w:rPr>
                <w:rFonts w:eastAsia="標楷體"/>
                <w:color w:val="FF0000"/>
                <w:sz w:val="28"/>
                <w:szCs w:val="28"/>
                <w:u w:val="single"/>
              </w:rPr>
              <w:t>年</w:t>
            </w:r>
            <w:r>
              <w:rPr>
                <w:rFonts w:eastAsia="標楷體" w:hint="eastAsia"/>
                <w:color w:val="FF0000"/>
                <w:sz w:val="28"/>
                <w:szCs w:val="28"/>
                <w:u w:val="single"/>
              </w:rPr>
              <w:t>五</w:t>
            </w:r>
            <w:r w:rsidR="009A0872" w:rsidRPr="00507B45">
              <w:rPr>
                <w:rFonts w:eastAsia="標楷體"/>
                <w:color w:val="FF0000"/>
                <w:sz w:val="28"/>
                <w:szCs w:val="28"/>
                <w:u w:val="single"/>
              </w:rPr>
              <w:t>月</w:t>
            </w:r>
            <w:r>
              <w:rPr>
                <w:rFonts w:eastAsia="標楷體" w:hint="eastAsia"/>
                <w:color w:val="FF0000"/>
                <w:sz w:val="28"/>
                <w:szCs w:val="28"/>
                <w:u w:val="single"/>
              </w:rPr>
              <w:t>二十九</w:t>
            </w:r>
            <w:r w:rsidR="009A0872" w:rsidRPr="00507B45">
              <w:rPr>
                <w:rFonts w:eastAsia="標楷體"/>
                <w:color w:val="FF0000"/>
                <w:sz w:val="28"/>
                <w:szCs w:val="28"/>
                <w:u w:val="single"/>
              </w:rPr>
              <w:t>日修正通過之第二十一條第四項，自公布日後六個月施行。</w:t>
            </w:r>
          </w:p>
        </w:tc>
        <w:tc>
          <w:tcPr>
            <w:tcW w:w="4550" w:type="dxa"/>
          </w:tcPr>
          <w:p w:rsidR="009A0872" w:rsidRPr="00507B45" w:rsidRDefault="009A0872" w:rsidP="00507B45">
            <w:pPr>
              <w:spacing w:line="315" w:lineRule="exact"/>
              <w:ind w:leftChars="50" w:left="385" w:rightChars="50" w:right="105" w:hangingChars="100" w:hanging="280"/>
              <w:rPr>
                <w:rFonts w:eastAsia="標楷體"/>
                <w:sz w:val="28"/>
                <w:szCs w:val="28"/>
              </w:rPr>
            </w:pPr>
            <w:r w:rsidRPr="00507B45">
              <w:rPr>
                <w:rFonts w:eastAsia="標楷體"/>
                <w:sz w:val="28"/>
                <w:szCs w:val="28"/>
              </w:rPr>
              <w:lastRenderedPageBreak/>
              <w:t>第三十六條　本法九十七年</w:t>
            </w:r>
            <w:r w:rsidRPr="006E1A85">
              <w:rPr>
                <w:rFonts w:eastAsia="標楷體"/>
                <w:color w:val="FF0000"/>
                <w:sz w:val="28"/>
                <w:szCs w:val="28"/>
                <w:u w:val="single"/>
              </w:rPr>
              <w:t>七</w:t>
            </w:r>
            <w:r w:rsidRPr="00507B45">
              <w:rPr>
                <w:rFonts w:eastAsia="標楷體"/>
                <w:sz w:val="28"/>
                <w:szCs w:val="28"/>
              </w:rPr>
              <w:t>月十</w:t>
            </w:r>
            <w:r w:rsidRPr="006E1A85">
              <w:rPr>
                <w:rFonts w:eastAsia="標楷體"/>
                <w:color w:val="FF0000"/>
                <w:sz w:val="28"/>
                <w:szCs w:val="28"/>
                <w:u w:val="single"/>
              </w:rPr>
              <w:t>八</w:t>
            </w:r>
            <w:r w:rsidRPr="00507B45">
              <w:rPr>
                <w:rFonts w:eastAsia="標楷體"/>
                <w:sz w:val="28"/>
                <w:szCs w:val="28"/>
              </w:rPr>
              <w:t>日修正</w:t>
            </w:r>
            <w:r w:rsidRPr="006E1A85">
              <w:rPr>
                <w:rFonts w:eastAsia="標楷體"/>
                <w:color w:val="FF0000"/>
                <w:sz w:val="28"/>
                <w:szCs w:val="28"/>
                <w:u w:val="single"/>
              </w:rPr>
              <w:t>通過</w:t>
            </w:r>
            <w:r w:rsidRPr="00507B45">
              <w:rPr>
                <w:rFonts w:eastAsia="標楷體"/>
                <w:sz w:val="28"/>
                <w:szCs w:val="28"/>
              </w:rPr>
              <w:t>之</w:t>
            </w:r>
            <w:r w:rsidRPr="006E1A85">
              <w:rPr>
                <w:rFonts w:eastAsia="標楷體"/>
                <w:color w:val="FF0000"/>
                <w:sz w:val="28"/>
                <w:szCs w:val="28"/>
                <w:u w:val="single"/>
              </w:rPr>
              <w:t>條文，除</w:t>
            </w:r>
            <w:r w:rsidRPr="00507B45">
              <w:rPr>
                <w:rFonts w:eastAsia="標楷體"/>
                <w:sz w:val="28"/>
                <w:szCs w:val="28"/>
              </w:rPr>
              <w:t>第二十一條第四項及第五項自公布日後六個月施行外，</w:t>
            </w:r>
            <w:r w:rsidRPr="006E1A85">
              <w:rPr>
                <w:rFonts w:eastAsia="標楷體"/>
                <w:color w:val="FF0000"/>
                <w:sz w:val="28"/>
                <w:szCs w:val="28"/>
                <w:u w:val="single"/>
              </w:rPr>
              <w:t>其餘</w:t>
            </w:r>
            <w:r w:rsidRPr="00507B45">
              <w:rPr>
                <w:rFonts w:eastAsia="標楷體"/>
                <w:sz w:val="28"/>
                <w:szCs w:val="28"/>
              </w:rPr>
              <w:t>自公布日施行。</w:t>
            </w:r>
          </w:p>
        </w:tc>
      </w:tr>
    </w:tbl>
    <w:p w:rsidR="00183EF9" w:rsidRPr="00507B45" w:rsidRDefault="00183EF9">
      <w:pPr>
        <w:rPr>
          <w:rFonts w:eastAsia="標楷體"/>
          <w:sz w:val="32"/>
          <w:szCs w:val="32"/>
        </w:rPr>
      </w:pPr>
    </w:p>
    <w:sectPr w:rsidR="00183EF9" w:rsidRPr="00507B45" w:rsidSect="009A0872">
      <w:pgSz w:w="11906" w:h="16838" w:code="9"/>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C5" w:rsidRDefault="006D2CC5" w:rsidP="003B29BD">
      <w:r>
        <w:separator/>
      </w:r>
    </w:p>
  </w:endnote>
  <w:endnote w:type="continuationSeparator" w:id="0">
    <w:p w:rsidR="006D2CC5" w:rsidRDefault="006D2CC5" w:rsidP="003B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細明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C5" w:rsidRDefault="006D2CC5" w:rsidP="003B29BD">
      <w:r>
        <w:separator/>
      </w:r>
    </w:p>
  </w:footnote>
  <w:footnote w:type="continuationSeparator" w:id="0">
    <w:p w:rsidR="006D2CC5" w:rsidRDefault="006D2CC5" w:rsidP="003B2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72"/>
    <w:rsid w:val="0007102E"/>
    <w:rsid w:val="000A1F2C"/>
    <w:rsid w:val="000B13D3"/>
    <w:rsid w:val="00152599"/>
    <w:rsid w:val="00183EF9"/>
    <w:rsid w:val="00220D1B"/>
    <w:rsid w:val="003A63A7"/>
    <w:rsid w:val="003B29BD"/>
    <w:rsid w:val="004353D4"/>
    <w:rsid w:val="004C319D"/>
    <w:rsid w:val="004D2E96"/>
    <w:rsid w:val="004E4173"/>
    <w:rsid w:val="00507B45"/>
    <w:rsid w:val="00510B2B"/>
    <w:rsid w:val="005A1F47"/>
    <w:rsid w:val="006355AE"/>
    <w:rsid w:val="00675F36"/>
    <w:rsid w:val="006D2CC5"/>
    <w:rsid w:val="006E1A85"/>
    <w:rsid w:val="006F3C80"/>
    <w:rsid w:val="006F753B"/>
    <w:rsid w:val="007323C0"/>
    <w:rsid w:val="00757510"/>
    <w:rsid w:val="0081510D"/>
    <w:rsid w:val="00843262"/>
    <w:rsid w:val="00885C18"/>
    <w:rsid w:val="0091335F"/>
    <w:rsid w:val="00935C4B"/>
    <w:rsid w:val="00974C5D"/>
    <w:rsid w:val="009953AA"/>
    <w:rsid w:val="009A0872"/>
    <w:rsid w:val="00A92F17"/>
    <w:rsid w:val="00AD68D7"/>
    <w:rsid w:val="00D772A0"/>
    <w:rsid w:val="00DE35FF"/>
    <w:rsid w:val="00E07407"/>
    <w:rsid w:val="00E919C2"/>
    <w:rsid w:val="00ED13BB"/>
    <w:rsid w:val="00ED1DAC"/>
    <w:rsid w:val="00EF01A1"/>
    <w:rsid w:val="00F164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872"/>
    <w:pPr>
      <w:widowControl w:val="0"/>
      <w:kinsoku w:val="0"/>
      <w:overflowPunct w:val="0"/>
      <w:jc w:val="both"/>
      <w:textAlignment w:val="center"/>
    </w:pPr>
    <w:rPr>
      <w:rFonts w:ascii="Times New Roman" w:eastAsia="華康細明體" w:hAnsi="Times New Roman" w:cs="Times New Roman"/>
      <w:noProof/>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第一列(文字分散)"/>
    <w:basedOn w:val="a"/>
    <w:next w:val="a"/>
    <w:rsid w:val="009A0872"/>
    <w:pPr>
      <w:spacing w:line="315" w:lineRule="exact"/>
      <w:ind w:leftChars="50" w:left="50" w:rightChars="50" w:right="50"/>
      <w:jc w:val="distribute"/>
    </w:pPr>
  </w:style>
  <w:style w:type="paragraph" w:styleId="a4">
    <w:name w:val="header"/>
    <w:basedOn w:val="a"/>
    <w:link w:val="a5"/>
    <w:uiPriority w:val="99"/>
    <w:unhideWhenUsed/>
    <w:rsid w:val="003B29BD"/>
    <w:pPr>
      <w:tabs>
        <w:tab w:val="center" w:pos="4153"/>
        <w:tab w:val="right" w:pos="8306"/>
      </w:tabs>
      <w:snapToGrid w:val="0"/>
    </w:pPr>
    <w:rPr>
      <w:sz w:val="20"/>
      <w:szCs w:val="20"/>
    </w:rPr>
  </w:style>
  <w:style w:type="character" w:customStyle="1" w:styleId="a5">
    <w:name w:val="頁首 字元"/>
    <w:basedOn w:val="a0"/>
    <w:link w:val="a4"/>
    <w:uiPriority w:val="99"/>
    <w:rsid w:val="003B29BD"/>
    <w:rPr>
      <w:rFonts w:ascii="Times New Roman" w:eastAsia="華康細明體" w:hAnsi="Times New Roman" w:cs="Times New Roman"/>
      <w:noProof/>
      <w:sz w:val="20"/>
      <w:szCs w:val="20"/>
    </w:rPr>
  </w:style>
  <w:style w:type="paragraph" w:styleId="a6">
    <w:name w:val="footer"/>
    <w:basedOn w:val="a"/>
    <w:link w:val="a7"/>
    <w:uiPriority w:val="99"/>
    <w:unhideWhenUsed/>
    <w:rsid w:val="003B29BD"/>
    <w:pPr>
      <w:tabs>
        <w:tab w:val="center" w:pos="4153"/>
        <w:tab w:val="right" w:pos="8306"/>
      </w:tabs>
      <w:snapToGrid w:val="0"/>
    </w:pPr>
    <w:rPr>
      <w:sz w:val="20"/>
      <w:szCs w:val="20"/>
    </w:rPr>
  </w:style>
  <w:style w:type="character" w:customStyle="1" w:styleId="a7">
    <w:name w:val="頁尾 字元"/>
    <w:basedOn w:val="a0"/>
    <w:link w:val="a6"/>
    <w:uiPriority w:val="99"/>
    <w:rsid w:val="003B29BD"/>
    <w:rPr>
      <w:rFonts w:ascii="Times New Roman" w:eastAsia="華康細明體" w:hAnsi="Times New Roman" w:cs="Times New Roman"/>
      <w:noProof/>
      <w:sz w:val="20"/>
      <w:szCs w:val="20"/>
    </w:rPr>
  </w:style>
  <w:style w:type="paragraph" w:styleId="a8">
    <w:name w:val="Balloon Text"/>
    <w:basedOn w:val="a"/>
    <w:link w:val="a9"/>
    <w:uiPriority w:val="99"/>
    <w:semiHidden/>
    <w:unhideWhenUsed/>
    <w:rsid w:val="00E919C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919C2"/>
    <w:rPr>
      <w:rFonts w:asciiTheme="majorHAnsi" w:eastAsiaTheme="majorEastAsia" w:hAnsiTheme="majorHAnsi" w:cstheme="majorBid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872"/>
    <w:pPr>
      <w:widowControl w:val="0"/>
      <w:kinsoku w:val="0"/>
      <w:overflowPunct w:val="0"/>
      <w:jc w:val="both"/>
      <w:textAlignment w:val="center"/>
    </w:pPr>
    <w:rPr>
      <w:rFonts w:ascii="Times New Roman" w:eastAsia="華康細明體" w:hAnsi="Times New Roman" w:cs="Times New Roman"/>
      <w:noProof/>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第一列(文字分散)"/>
    <w:basedOn w:val="a"/>
    <w:next w:val="a"/>
    <w:rsid w:val="009A0872"/>
    <w:pPr>
      <w:spacing w:line="315" w:lineRule="exact"/>
      <w:ind w:leftChars="50" w:left="50" w:rightChars="50" w:right="50"/>
      <w:jc w:val="distribute"/>
    </w:pPr>
  </w:style>
  <w:style w:type="paragraph" w:styleId="a4">
    <w:name w:val="header"/>
    <w:basedOn w:val="a"/>
    <w:link w:val="a5"/>
    <w:uiPriority w:val="99"/>
    <w:unhideWhenUsed/>
    <w:rsid w:val="003B29BD"/>
    <w:pPr>
      <w:tabs>
        <w:tab w:val="center" w:pos="4153"/>
        <w:tab w:val="right" w:pos="8306"/>
      </w:tabs>
      <w:snapToGrid w:val="0"/>
    </w:pPr>
    <w:rPr>
      <w:sz w:val="20"/>
      <w:szCs w:val="20"/>
    </w:rPr>
  </w:style>
  <w:style w:type="character" w:customStyle="1" w:styleId="a5">
    <w:name w:val="頁首 字元"/>
    <w:basedOn w:val="a0"/>
    <w:link w:val="a4"/>
    <w:uiPriority w:val="99"/>
    <w:rsid w:val="003B29BD"/>
    <w:rPr>
      <w:rFonts w:ascii="Times New Roman" w:eastAsia="華康細明體" w:hAnsi="Times New Roman" w:cs="Times New Roman"/>
      <w:noProof/>
      <w:sz w:val="20"/>
      <w:szCs w:val="20"/>
    </w:rPr>
  </w:style>
  <w:style w:type="paragraph" w:styleId="a6">
    <w:name w:val="footer"/>
    <w:basedOn w:val="a"/>
    <w:link w:val="a7"/>
    <w:uiPriority w:val="99"/>
    <w:unhideWhenUsed/>
    <w:rsid w:val="003B29BD"/>
    <w:pPr>
      <w:tabs>
        <w:tab w:val="center" w:pos="4153"/>
        <w:tab w:val="right" w:pos="8306"/>
      </w:tabs>
      <w:snapToGrid w:val="0"/>
    </w:pPr>
    <w:rPr>
      <w:sz w:val="20"/>
      <w:szCs w:val="20"/>
    </w:rPr>
  </w:style>
  <w:style w:type="character" w:customStyle="1" w:styleId="a7">
    <w:name w:val="頁尾 字元"/>
    <w:basedOn w:val="a0"/>
    <w:link w:val="a6"/>
    <w:uiPriority w:val="99"/>
    <w:rsid w:val="003B29BD"/>
    <w:rPr>
      <w:rFonts w:ascii="Times New Roman" w:eastAsia="華康細明體" w:hAnsi="Times New Roman" w:cs="Times New Roman"/>
      <w:noProof/>
      <w:sz w:val="20"/>
      <w:szCs w:val="20"/>
    </w:rPr>
  </w:style>
  <w:style w:type="paragraph" w:styleId="a8">
    <w:name w:val="Balloon Text"/>
    <w:basedOn w:val="a"/>
    <w:link w:val="a9"/>
    <w:uiPriority w:val="99"/>
    <w:semiHidden/>
    <w:unhideWhenUsed/>
    <w:rsid w:val="00E919C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919C2"/>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7D827-5943-4834-BB5C-1A7DA873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stud01</dc:creator>
  <cp:lastModifiedBy>stud01</cp:lastModifiedBy>
  <cp:revision>2</cp:revision>
  <cp:lastPrinted>2018-05-30T01:50:00Z</cp:lastPrinted>
  <dcterms:created xsi:type="dcterms:W3CDTF">2018-06-28T03:31:00Z</dcterms:created>
  <dcterms:modified xsi:type="dcterms:W3CDTF">2018-06-28T03:31:00Z</dcterms:modified>
</cp:coreProperties>
</file>