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監察院內政及族群、外交及國防、司法及獄政委員會第6屆第11次聯席會議紀錄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間：中華民國113年03月19日(星期二) 上午11時51分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麗珍、林文程、林郁容、林國明、林盛豐、施錦芳、紀惠容、范巽綠、浦忠成、高涌誠、張菊芳、郭文東、陳景峻、葉大華、葉宜津、趙永清、蔡崇義、蕭自佑、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列席委員：賴振昌</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主任秘書：楊華璇、林明輝、林惠美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66520DDD"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據訴，印尼籍漁工與臺籍船長等，涉嫌共同運輸海洛因毒品，經臺灣屏東地方法院判處有期徒刑。究印尼籍漁工及船員於拘提、逮捕、偵查及法庭審理過程中，是否有通譯等相關協助，以保障其權益並符合公民與政治權利國際公約等情案之檢討改進情形。(112內調16)提請 討論案。</w:t>
      </w:r>
    </w:p>
    <w:p w14:paraId="74EAC281" w14:textId="77777777" w:rsidR="00FB0827" w:rsidRDefault="00FB0827" w:rsidP="00FB0827">
      <w:pPr>
        <w:pStyle w:val="aa"/>
        <w:ind w:firstLineChars="0" w:hanging="1080"/>
        <w:rPr>
          <w:rFonts w:ascii="標楷體" w:hAnsi="標楷體"/>
        </w:rPr>
      </w:pPr>
      <w:r>
        <w:rPr>
          <w:rFonts w:ascii="標楷體" w:hAnsi="標楷體" w:hint="eastAsia"/>
        </w:rPr>
        <w:lastRenderedPageBreak/>
        <w:t>決議：抄核簽意見三，其中調查意見三、六，請行政院落實督導管控，後續辦理情形免再函復本院；其餘仍請該院確實辦理見復。</w:t>
      </w:r>
    </w:p>
    <w:p w14:paraId="6D34CC4A" w14:textId="44BB1B11" w:rsidR="00FB0827" w:rsidRDefault="00FB0827" w:rsidP="00FB0827">
      <w:pPr>
        <w:pStyle w:val="aa"/>
        <w:ind w:left="658" w:firstLineChars="0" w:hanging="658"/>
        <w:jc w:val="both"/>
        <w:rPr>
          <w:rFonts w:ascii="標楷體" w:hAnsi="標楷體"/>
        </w:rPr>
      </w:pPr>
      <w:r>
        <w:rPr>
          <w:rFonts w:ascii="標楷體" w:hAnsi="標楷體" w:hint="eastAsia"/>
        </w:rPr>
        <w:t>二、法務部函復，關於該部矯正署臺北監獄收容人M</w:t>
      </w:r>
      <w:r w:rsidR="00EB0B27">
        <w:rPr>
          <w:rFonts w:ascii="標楷體" w:hAnsi="標楷體" w:hint="eastAsia"/>
        </w:rPr>
        <w:t>○○○</w:t>
      </w:r>
      <w:r>
        <w:rPr>
          <w:rFonts w:ascii="標楷體" w:hAnsi="標楷體" w:hint="eastAsia"/>
        </w:rPr>
        <w:t>R O</w:t>
      </w:r>
      <w:r w:rsidR="00EB0B27">
        <w:rPr>
          <w:rFonts w:ascii="標楷體" w:hAnsi="標楷體" w:hint="eastAsia"/>
        </w:rPr>
        <w:t>○○</w:t>
      </w:r>
      <w:r>
        <w:rPr>
          <w:rFonts w:ascii="標楷體" w:hAnsi="標楷體" w:hint="eastAsia"/>
        </w:rPr>
        <w:t>N S</w:t>
      </w:r>
      <w:r w:rsidR="00EB0B27">
        <w:rPr>
          <w:rFonts w:ascii="標楷體" w:hAnsi="標楷體" w:hint="eastAsia"/>
        </w:rPr>
        <w:t>○○○○</w:t>
      </w:r>
      <w:bookmarkStart w:id="0" w:name="_GoBack"/>
      <w:bookmarkEnd w:id="0"/>
      <w:r>
        <w:rPr>
          <w:rFonts w:ascii="標楷體" w:hAnsi="標楷體" w:hint="eastAsia"/>
        </w:rPr>
        <w:t>O曾遭管理員及其他收容人施暴虐待，請求回德國前能居住於該監「和一舍」等情案之查復情形。(112內調16)提請 討論案。</w:t>
      </w:r>
    </w:p>
    <w:p w14:paraId="1D8E35C9" w14:textId="77777777" w:rsidR="00FB0827" w:rsidRDefault="00FB0827" w:rsidP="00FB0827">
      <w:pPr>
        <w:pStyle w:val="aa"/>
        <w:ind w:firstLineChars="0" w:hanging="1080"/>
        <w:rPr>
          <w:rFonts w:ascii="標楷體" w:hAnsi="標楷體"/>
        </w:rPr>
      </w:pPr>
      <w:r>
        <w:rPr>
          <w:rFonts w:ascii="標楷體" w:hAnsi="標楷體" w:hint="eastAsia"/>
        </w:rPr>
        <w:t>決議：本件法務部來函同意俟衛生福利部回函後併處，文併案存查。</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445A95AB" w:rsidR="00F348D9" w:rsidRPr="00FB0827" w:rsidRDefault="00FB0827" w:rsidP="00EB0B27">
      <w:pPr>
        <w:pStyle w:val="aa"/>
        <w:ind w:left="1080" w:firstLineChars="0" w:hanging="1080"/>
      </w:pPr>
      <w:r>
        <w:rPr>
          <w:rFonts w:ascii="標楷體" w:hAnsi="標楷體" w:hint="eastAsia"/>
        </w:rPr>
        <w:t>散會：上午 10時53分</w:t>
      </w:r>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ED4C" w14:textId="77777777" w:rsidR="00695DD4" w:rsidRDefault="00695DD4">
      <w:r>
        <w:separator/>
      </w:r>
    </w:p>
  </w:endnote>
  <w:endnote w:type="continuationSeparator" w:id="0">
    <w:p w14:paraId="78582F66" w14:textId="77777777" w:rsidR="00695DD4" w:rsidRDefault="006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內</w:t>
    </w:r>
    <w:proofErr w:type="gramStart"/>
    <w:r>
      <w:rPr>
        <w:rStyle w:val="a7"/>
        <w:rFonts w:hint="eastAsia"/>
      </w:rPr>
      <w:t>國司紀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內國司紀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AA09" w14:textId="77777777" w:rsidR="00695DD4" w:rsidRDefault="00695DD4">
      <w:r>
        <w:separator/>
      </w:r>
    </w:p>
  </w:footnote>
  <w:footnote w:type="continuationSeparator" w:id="0">
    <w:p w14:paraId="1BAA2B3D" w14:textId="77777777" w:rsidR="00695DD4" w:rsidRDefault="006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672149"/>
    <w:rsid w:val="00695DD4"/>
    <w:rsid w:val="0072109C"/>
    <w:rsid w:val="00A700AD"/>
    <w:rsid w:val="00E7437E"/>
    <w:rsid w:val="00EB0B27"/>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2024-04-09T02:49:00Z</dcterms:created>
  <dcterms:modified xsi:type="dcterms:W3CDTF">2024-04-09T02:49:00Z</dcterms:modified>
</cp:coreProperties>
</file>