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監察院社會福利及衛生環境、內政及族群、外交及國防、司法及獄政委員會第6屆第7次聯席會議紀錄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間：中華民國113年02月21日(星期三) 下午3時48分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出席委員：王幼玲、王美玉、王榮璋、王麗珍、林文程、林郁容、林國明、紀惠容、范巽綠、浦忠成、高涌誠、張菊芳、郭文東、陳景峻、葉宜津、趙永清、蔡崇義、蕭自佑、鴻義章、蘇麗瓊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列席委員：李鴻鈞、賴振昌</w:t>
      </w:r>
    </w:p>
    <w:p w14:paraId="73B26C2E" w14:textId="77777777" w:rsidR="00FB0827" w:rsidRDefault="00FB0827" w:rsidP="00FB0827">
      <w:pPr>
        <w:pStyle w:val="aa"/>
        <w:ind w:left="1793" w:hangingChars="498" w:hanging="1793"/>
        <w:rPr>
          <w:rFonts w:ascii="標楷體" w:hAnsi="標楷體"/>
        </w:rPr>
      </w:pPr>
      <w:r>
        <w:rPr>
          <w:rFonts w:ascii="標楷體" w:hAnsi="標楷體" w:hint="eastAsia"/>
        </w:rPr>
        <w:t>請假委員：林盛豐、施錦芳、葉大華、賴鼎銘</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席：林郁容</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主任秘書：施貞仰、楊華璇、林明輝、林惠美</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錄：黃慧儀</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1EED1AEC"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關於我國遠洋漁船漁獲因涉及強迫勞動遭美國列入「童工或強迫勞動生產之貨品清單」中，究實情如何、相關主管機關對防止我國遠洋漁船境外僱用漁工遭受奴役之具體作為為何、對是類漁工的勞動權益之改善情形案之續處情形。(110財調7)(110財正5)。提請 討論案。</w:t>
      </w:r>
    </w:p>
    <w:p w14:paraId="092E8D1B" w14:textId="77777777" w:rsidR="00FB0827" w:rsidRDefault="00FB0827" w:rsidP="00FB0827">
      <w:pPr>
        <w:pStyle w:val="aa"/>
        <w:ind w:firstLineChars="0" w:hanging="1080"/>
        <w:rPr>
          <w:rFonts w:ascii="標楷體" w:hAnsi="標楷體"/>
        </w:rPr>
      </w:pPr>
      <w:r>
        <w:rPr>
          <w:rFonts w:ascii="標楷體" w:hAnsi="標楷體" w:hint="eastAsia"/>
        </w:rPr>
        <w:lastRenderedPageBreak/>
        <w:t>決議：抄核簽意見三之糾正及檢討改進事項，分別函請行政院續積極督導所屬確實檢討改進，並每年1月31日前將改善情形回復本院。</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散會：下午 03時50分</w:t>
      </w:r>
    </w:p>
    <w:p w14:paraId="3373584C" w14:textId="48EBF2EC" w:rsidR="00FB0827" w:rsidRDefault="00FB0827" w:rsidP="00FB0827">
      <w:pPr>
        <w:pStyle w:val="aa"/>
        <w:ind w:firstLineChars="0" w:hanging="1080"/>
        <w:rPr>
          <w:rFonts w:ascii="標楷體" w:hAnsi="標楷體"/>
        </w:rPr>
      </w:pPr>
      <w:r>
        <w:rPr>
          <w:rFonts w:ascii="標楷體" w:hAnsi="標楷體" w:hint="eastAsia"/>
        </w:rPr>
        <w:t xml:space="preserve">　　　　　　　　　　　</w:t>
      </w:r>
      <w:bookmarkStart w:id="0" w:name="_GoBack"/>
      <w:bookmarkEnd w:id="0"/>
      <w:r w:rsidR="00E16D02">
        <w:rPr>
          <w:rFonts w:ascii="標楷體" w:hAnsi="標楷體"/>
        </w:rPr>
        <w:t xml:space="preserve"> </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0406" w14:textId="77777777" w:rsidR="00FC307C" w:rsidRDefault="00FC307C">
      <w:r>
        <w:separator/>
      </w:r>
    </w:p>
  </w:endnote>
  <w:endnote w:type="continuationSeparator" w:id="0">
    <w:p w14:paraId="27DD4C0D" w14:textId="77777777" w:rsidR="00FC307C" w:rsidRDefault="00FC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r>
      <w:rPr>
        <w:rStyle w:val="a7"/>
        <w:rFonts w:hint="eastAsia"/>
      </w:rPr>
      <w:t>社內</w:t>
    </w:r>
    <w:proofErr w:type="gramStart"/>
    <w:r>
      <w:rPr>
        <w:rStyle w:val="a7"/>
        <w:rFonts w:hint="eastAsia"/>
      </w:rPr>
      <w:t>國司紀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社內國司紀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0A3CC" w14:textId="77777777" w:rsidR="00FC307C" w:rsidRDefault="00FC307C">
      <w:r>
        <w:separator/>
      </w:r>
    </w:p>
  </w:footnote>
  <w:footnote w:type="continuationSeparator" w:id="0">
    <w:p w14:paraId="4CF05644" w14:textId="77777777" w:rsidR="00FC307C" w:rsidRDefault="00FC3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2B6222"/>
    <w:rsid w:val="005F540B"/>
    <w:rsid w:val="0072109C"/>
    <w:rsid w:val="00E16D02"/>
    <w:rsid w:val="00E7437E"/>
    <w:rsid w:val="00EB4F76"/>
    <w:rsid w:val="00F348D9"/>
    <w:rsid w:val="00FB0827"/>
    <w:rsid w:val="00FC30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黃慧儀</cp:lastModifiedBy>
  <cp:revision>3</cp:revision>
  <dcterms:created xsi:type="dcterms:W3CDTF">2024-02-22T03:40:00Z</dcterms:created>
  <dcterms:modified xsi:type="dcterms:W3CDTF">2024-03-08T08:33:00Z</dcterms:modified>
</cp:coreProperties>
</file>