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監察院內政及族群、財政及經濟委員會第6屆第44次聯席會議紀錄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間：中華民國113年02月27日(星期二) 上午10時50分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出席委員：王美玉、王麗珍、林盛豐、施錦芳、浦忠成、張菊芳、郭文東、陳景峻、葉宜津、趙永清、賴振昌、蘇麗瓊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列席委員：林文程、林郁容、林國明、范巽綠、高涌誠、蔡崇義、蕭自佑</w:t>
      </w:r>
    </w:p>
    <w:p w14:paraId="6BE96875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請假委員：田秋堇、鴻義章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席：王麗珍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主任秘書：楊華璇、邱瑞枝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錄：陳美如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74594B62" w14:textId="06FEDD2D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一、行政院函復，</w:t>
      </w:r>
      <w:proofErr w:type="gramStart"/>
      <w:r>
        <w:rPr>
          <w:rFonts w:ascii="標楷體" w:hAnsi="標楷體" w:hint="eastAsia"/>
        </w:rPr>
        <w:t>據訴</w:t>
      </w:r>
      <w:proofErr w:type="gramEnd"/>
      <w:r>
        <w:rPr>
          <w:rFonts w:ascii="標楷體" w:hAnsi="標楷體" w:hint="eastAsia"/>
        </w:rPr>
        <w:t>，坐落苗栗縣泰安鄉橫龍山段</w:t>
      </w:r>
      <w:r w:rsidR="00005A26" w:rsidRPr="00005A26">
        <w:rPr>
          <w:rFonts w:ascii="標楷體" w:hAnsi="標楷體" w:hint="eastAsia"/>
        </w:rPr>
        <w:t>○○○</w:t>
      </w:r>
      <w:r>
        <w:rPr>
          <w:rFonts w:ascii="標楷體" w:hAnsi="標楷體" w:hint="eastAsia"/>
        </w:rPr>
        <w:t>地號等40餘筆原住民保留地多屬山坡地保育區內農牧用地或林業用地，遭人</w:t>
      </w:r>
      <w:proofErr w:type="gramStart"/>
      <w:r>
        <w:rPr>
          <w:rFonts w:ascii="標楷體" w:hAnsi="標楷體" w:hint="eastAsia"/>
        </w:rPr>
        <w:t>興築駁坎</w:t>
      </w:r>
      <w:proofErr w:type="gramEnd"/>
      <w:r>
        <w:rPr>
          <w:rFonts w:ascii="標楷體" w:hAnsi="標楷體" w:hint="eastAsia"/>
        </w:rPr>
        <w:t>、興</w:t>
      </w:r>
      <w:proofErr w:type="gramStart"/>
      <w:r>
        <w:rPr>
          <w:rFonts w:ascii="標楷體" w:hAnsi="標楷體" w:hint="eastAsia"/>
        </w:rPr>
        <w:t>闢</w:t>
      </w:r>
      <w:proofErr w:type="gramEnd"/>
      <w:r>
        <w:rPr>
          <w:rFonts w:ascii="標楷體" w:hAnsi="標楷體" w:hint="eastAsia"/>
        </w:rPr>
        <w:t>道路等不法開發行為，苗栗縣</w:t>
      </w:r>
      <w:proofErr w:type="gramStart"/>
      <w:r>
        <w:rPr>
          <w:rFonts w:ascii="標楷體" w:hAnsi="標楷體" w:hint="eastAsia"/>
        </w:rPr>
        <w:t>政府涉未依法</w:t>
      </w:r>
      <w:proofErr w:type="gramEnd"/>
      <w:r>
        <w:rPr>
          <w:rFonts w:ascii="標楷體" w:hAnsi="標楷體" w:hint="eastAsia"/>
        </w:rPr>
        <w:t>處理</w:t>
      </w:r>
      <w:proofErr w:type="gramStart"/>
      <w:r>
        <w:rPr>
          <w:rFonts w:ascii="標楷體" w:hAnsi="標楷體" w:hint="eastAsia"/>
        </w:rPr>
        <w:t>等情案之</w:t>
      </w:r>
      <w:proofErr w:type="gramEnd"/>
      <w:r>
        <w:rPr>
          <w:rFonts w:ascii="標楷體" w:hAnsi="標楷體" w:hint="eastAsia"/>
        </w:rPr>
        <w:t>續處情形。（109內調109）提請 討論案。</w:t>
      </w:r>
    </w:p>
    <w:p w14:paraId="20ADEA9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決議：抄核簽意見三函請行政院於113年12月31日</w:t>
      </w:r>
      <w:r>
        <w:rPr>
          <w:rFonts w:ascii="標楷體" w:hAnsi="標楷體" w:hint="eastAsia"/>
        </w:rPr>
        <w:lastRenderedPageBreak/>
        <w:t>前將執行成效彙整函復本院。</w:t>
      </w:r>
    </w:p>
    <w:p w14:paraId="4B0E2DD3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行政院函復，屏東縣政府於96年與恆春區漁會就後壁湖漁港興建漁民休憩中心用地之續約，租期僅有9年，惟未覈實審查「漁民休憩中心興建營運投資計畫書」內容，卻容任漁會與後碧湖公司簽訂租期達20年之「屏東縣恆春區漁民休憩中心租賃契約書」；嗣於105年再次續約時，改與漁會簽訂漁民休憩中心委託管理經營契約書，明知係後碧湖公司經營並對外招攬提供住宿服務，假漁港公共設施之名，行一般設施投資營利之實；且不論民眾檢舉、政風單位電話測試或搜尋Agoda、易遊網等網站，均顯示其公開招攬不特定人士住宿且房價明顯已逾約定上限，惟該府歷年執行查核竟皆無違失，顯然查核流於形式，核有違失案之續處情形。(112內正9)提請 討論案。</w:t>
      </w:r>
    </w:p>
    <w:p w14:paraId="7A00D89B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決議：抄核簽意見三函請行政院轉飭所屬於113年6月底前見復。</w:t>
      </w:r>
    </w:p>
    <w:p w14:paraId="0D82B42A" w14:textId="27E8D5FC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三、內政部函復，</w:t>
      </w:r>
      <w:proofErr w:type="gramStart"/>
      <w:r>
        <w:rPr>
          <w:rFonts w:ascii="標楷體" w:hAnsi="標楷體" w:hint="eastAsia"/>
        </w:rPr>
        <w:t>據訴</w:t>
      </w:r>
      <w:proofErr w:type="gramEnd"/>
      <w:r>
        <w:rPr>
          <w:rFonts w:ascii="標楷體" w:hAnsi="標楷體" w:hint="eastAsia"/>
        </w:rPr>
        <w:t>，桃園市中壢地政事務所於民國87年間，執行觀音區重測前</w:t>
      </w:r>
      <w:proofErr w:type="gramStart"/>
      <w:r>
        <w:rPr>
          <w:rFonts w:ascii="標楷體" w:hAnsi="標楷體" w:hint="eastAsia"/>
        </w:rPr>
        <w:t>崙</w:t>
      </w:r>
      <w:proofErr w:type="gramEnd"/>
      <w:r>
        <w:rPr>
          <w:rFonts w:ascii="標楷體" w:hAnsi="標楷體" w:hint="eastAsia"/>
        </w:rPr>
        <w:t>坪段</w:t>
      </w:r>
      <w:r w:rsidR="00005A26" w:rsidRPr="00005A26">
        <w:rPr>
          <w:rFonts w:ascii="標楷體" w:hAnsi="標楷體" w:hint="eastAsia"/>
        </w:rPr>
        <w:t>○○○</w:t>
      </w:r>
      <w:r>
        <w:rPr>
          <w:rFonts w:ascii="標楷體" w:hAnsi="標楷體" w:hint="eastAsia"/>
        </w:rPr>
        <w:t>-</w:t>
      </w:r>
      <w:r w:rsidR="00005A26" w:rsidRPr="00005A26">
        <w:rPr>
          <w:rFonts w:ascii="標楷體" w:hAnsi="標楷體" w:hint="eastAsia"/>
        </w:rPr>
        <w:t>○○</w:t>
      </w:r>
      <w:r>
        <w:rPr>
          <w:rFonts w:ascii="標楷體" w:hAnsi="標楷體" w:hint="eastAsia"/>
        </w:rPr>
        <w:t>地號等土地</w:t>
      </w:r>
      <w:proofErr w:type="gramStart"/>
      <w:r>
        <w:rPr>
          <w:rFonts w:ascii="標楷體" w:hAnsi="標楷體" w:hint="eastAsia"/>
        </w:rPr>
        <w:t>鑑界案</w:t>
      </w:r>
      <w:proofErr w:type="gramEnd"/>
      <w:r>
        <w:rPr>
          <w:rFonts w:ascii="標楷體" w:hAnsi="標楷體" w:hint="eastAsia"/>
        </w:rPr>
        <w:t>，因</w:t>
      </w:r>
      <w:proofErr w:type="gramStart"/>
      <w:r>
        <w:rPr>
          <w:rFonts w:ascii="標楷體" w:hAnsi="標楷體" w:hint="eastAsia"/>
        </w:rPr>
        <w:t>誤植界標</w:t>
      </w:r>
      <w:proofErr w:type="gramEnd"/>
      <w:r>
        <w:rPr>
          <w:rFonts w:ascii="標楷體" w:hAnsi="標楷體" w:hint="eastAsia"/>
        </w:rPr>
        <w:t>，致其等依</w:t>
      </w:r>
      <w:proofErr w:type="gramStart"/>
      <w:r>
        <w:rPr>
          <w:rFonts w:ascii="標楷體" w:hAnsi="標楷體" w:hint="eastAsia"/>
        </w:rPr>
        <w:t>鑑</w:t>
      </w:r>
      <w:proofErr w:type="gramEnd"/>
      <w:r>
        <w:rPr>
          <w:rFonts w:ascii="標楷體" w:hAnsi="標楷體" w:hint="eastAsia"/>
        </w:rPr>
        <w:t>界結果起造，並合法登記之連棟建物，遭法院判決越界建築並應拆屋還地，損及權益</w:t>
      </w:r>
      <w:proofErr w:type="gramStart"/>
      <w:r>
        <w:rPr>
          <w:rFonts w:ascii="標楷體" w:hAnsi="標楷體" w:hint="eastAsia"/>
        </w:rPr>
        <w:t>等情案之</w:t>
      </w:r>
      <w:proofErr w:type="gramEnd"/>
      <w:r>
        <w:rPr>
          <w:rFonts w:ascii="標楷體" w:hAnsi="標楷體" w:hint="eastAsia"/>
        </w:rPr>
        <w:t>辦理情形</w:t>
      </w:r>
      <w:proofErr w:type="gramStart"/>
      <w:r>
        <w:rPr>
          <w:rFonts w:ascii="標楷體" w:hAnsi="標楷體" w:hint="eastAsia"/>
        </w:rPr>
        <w:t>暨梁君續訴</w:t>
      </w:r>
      <w:proofErr w:type="gramEnd"/>
      <w:r>
        <w:rPr>
          <w:rFonts w:ascii="標楷體" w:hAnsi="標楷體" w:hint="eastAsia"/>
        </w:rPr>
        <w:t>(共2件)。(111內調15)(111內正6)提請 討論案。</w:t>
      </w:r>
    </w:p>
    <w:p w14:paraId="7E624E9B" w14:textId="77777777" w:rsidR="00F65506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26576003" w14:textId="77777777" w:rsidR="00F65506" w:rsidRDefault="00FB0827" w:rsidP="00F65506">
      <w:pPr>
        <w:pStyle w:val="aa"/>
        <w:ind w:firstLineChars="0" w:hanging="807"/>
        <w:rPr>
          <w:rFonts w:ascii="標楷體" w:hAnsi="標楷體"/>
        </w:rPr>
      </w:pPr>
      <w:r>
        <w:rPr>
          <w:rFonts w:ascii="標楷體" w:hAnsi="標楷體" w:hint="eastAsia"/>
        </w:rPr>
        <w:t>一、內政部復函部分：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意見四、(二)及</w:t>
      </w:r>
      <w:proofErr w:type="gramStart"/>
      <w:r>
        <w:rPr>
          <w:rFonts w:ascii="標楷體" w:hAnsi="標楷體" w:hint="eastAsia"/>
        </w:rPr>
        <w:t>影附</w:t>
      </w:r>
      <w:proofErr w:type="gramEnd"/>
      <w:r>
        <w:rPr>
          <w:rFonts w:ascii="標楷體" w:hAnsi="標楷體" w:hint="eastAsia"/>
        </w:rPr>
        <w:t>梁君陳訴書，函請內政部續</w:t>
      </w:r>
      <w:proofErr w:type="gramStart"/>
      <w:r>
        <w:rPr>
          <w:rFonts w:ascii="標楷體" w:hAnsi="標楷體" w:hint="eastAsia"/>
        </w:rPr>
        <w:t>辦見復</w:t>
      </w:r>
      <w:proofErr w:type="gramEnd"/>
      <w:r>
        <w:rPr>
          <w:rFonts w:ascii="標楷體" w:hAnsi="標楷體" w:hint="eastAsia"/>
        </w:rPr>
        <w:t>。</w:t>
      </w:r>
    </w:p>
    <w:p w14:paraId="6A465A7D" w14:textId="26B91B41" w:rsidR="00FB0827" w:rsidRDefault="00FB0827" w:rsidP="00F65506">
      <w:pPr>
        <w:pStyle w:val="aa"/>
        <w:ind w:firstLineChars="0" w:hanging="736"/>
        <w:rPr>
          <w:rFonts w:ascii="標楷體" w:hAnsi="標楷體"/>
        </w:rPr>
      </w:pPr>
      <w:r>
        <w:rPr>
          <w:rFonts w:ascii="標楷體" w:hAnsi="標楷體" w:hint="eastAsia"/>
        </w:rPr>
        <w:t>二、梁君陳訴部分：</w:t>
      </w:r>
      <w:proofErr w:type="gramStart"/>
      <w:r>
        <w:rPr>
          <w:rFonts w:ascii="標楷體" w:hAnsi="標楷體" w:hint="eastAsia"/>
        </w:rPr>
        <w:t>併</w:t>
      </w:r>
      <w:proofErr w:type="gramEnd"/>
      <w:r>
        <w:rPr>
          <w:rFonts w:ascii="標楷體" w:hAnsi="標楷體" w:hint="eastAsia"/>
        </w:rPr>
        <w:t>案存查。</w:t>
      </w:r>
    </w:p>
    <w:p w14:paraId="280A6632" w14:textId="76FAA2AC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四、</w:t>
      </w:r>
      <w:proofErr w:type="gramStart"/>
      <w:r>
        <w:rPr>
          <w:rFonts w:ascii="標楷體" w:hAnsi="標楷體" w:hint="eastAsia"/>
        </w:rPr>
        <w:t>據訴</w:t>
      </w:r>
      <w:proofErr w:type="gramEnd"/>
      <w:r>
        <w:rPr>
          <w:rFonts w:ascii="標楷體" w:hAnsi="標楷體" w:hint="eastAsia"/>
        </w:rPr>
        <w:t>：桃園市政府及中壢地政事務所應將桃園市觀音區大湖段</w:t>
      </w:r>
      <w:r w:rsidR="00005A26" w:rsidRPr="00005A26">
        <w:rPr>
          <w:rFonts w:ascii="標楷體" w:hAnsi="標楷體" w:hint="eastAsia"/>
        </w:rPr>
        <w:t>○○○○</w:t>
      </w:r>
      <w:r>
        <w:rPr>
          <w:rFonts w:ascii="標楷體" w:hAnsi="標楷體" w:hint="eastAsia"/>
        </w:rPr>
        <w:t>-</w:t>
      </w:r>
      <w:r w:rsidR="00005A26" w:rsidRPr="00005A26">
        <w:rPr>
          <w:rFonts w:ascii="標楷體" w:hAnsi="標楷體" w:hint="eastAsia"/>
        </w:rPr>
        <w:t>○</w:t>
      </w:r>
      <w:r>
        <w:rPr>
          <w:rFonts w:ascii="標楷體" w:hAnsi="標楷體" w:hint="eastAsia"/>
        </w:rPr>
        <w:t>地號土地</w:t>
      </w:r>
      <w:proofErr w:type="gramStart"/>
      <w:r>
        <w:rPr>
          <w:rFonts w:ascii="標楷體" w:hAnsi="標楷體" w:hint="eastAsia"/>
        </w:rPr>
        <w:t>地</w:t>
      </w:r>
      <w:proofErr w:type="gramEnd"/>
      <w:r>
        <w:rPr>
          <w:rFonts w:ascii="標楷體" w:hAnsi="標楷體" w:hint="eastAsia"/>
        </w:rPr>
        <w:t>目回歸為交通用地，拆除地上物供本區大眾通行使用</w:t>
      </w:r>
      <w:proofErr w:type="gramStart"/>
      <w:r>
        <w:rPr>
          <w:rFonts w:ascii="標楷體" w:hAnsi="標楷體" w:hint="eastAsia"/>
        </w:rPr>
        <w:t>等情案</w:t>
      </w:r>
      <w:proofErr w:type="gramEnd"/>
      <w:r>
        <w:rPr>
          <w:rFonts w:ascii="標楷體" w:hAnsi="標楷體" w:hint="eastAsia"/>
        </w:rPr>
        <w:t>。提請 討論案。</w:t>
      </w:r>
    </w:p>
    <w:p w14:paraId="68BBCB66" w14:textId="77777777" w:rsidR="00F65506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670FEE28" w14:textId="77777777" w:rsidR="00F65506" w:rsidRDefault="00FB0827" w:rsidP="00F65506">
      <w:pPr>
        <w:pStyle w:val="aa"/>
        <w:ind w:firstLineChars="0" w:hanging="708"/>
        <w:rPr>
          <w:rFonts w:ascii="標楷體" w:hAnsi="標楷體"/>
        </w:rPr>
      </w:pPr>
      <w:r>
        <w:rPr>
          <w:rFonts w:ascii="標楷體" w:hAnsi="標楷體" w:hint="eastAsia"/>
        </w:rPr>
        <w:t>一、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意見三</w:t>
      </w:r>
      <w:proofErr w:type="gramStart"/>
      <w:r>
        <w:rPr>
          <w:rFonts w:ascii="標楷體" w:hAnsi="標楷體" w:hint="eastAsia"/>
        </w:rPr>
        <w:t>並影</w:t>
      </w:r>
      <w:proofErr w:type="gramEnd"/>
      <w:r>
        <w:rPr>
          <w:rFonts w:ascii="標楷體" w:hAnsi="標楷體" w:hint="eastAsia"/>
        </w:rPr>
        <w:t>附陳訴書及附件，函請內政部</w:t>
      </w:r>
      <w:proofErr w:type="gramStart"/>
      <w:r>
        <w:rPr>
          <w:rFonts w:ascii="標楷體" w:hAnsi="標楷體" w:hint="eastAsia"/>
        </w:rPr>
        <w:t>妥處見復</w:t>
      </w:r>
      <w:proofErr w:type="gramEnd"/>
      <w:r>
        <w:rPr>
          <w:rFonts w:ascii="標楷體" w:hAnsi="標楷體" w:hint="eastAsia"/>
        </w:rPr>
        <w:t>。</w:t>
      </w:r>
    </w:p>
    <w:p w14:paraId="31FF5E83" w14:textId="28628834" w:rsidR="00FB0827" w:rsidRDefault="00FB0827" w:rsidP="00F65506">
      <w:pPr>
        <w:pStyle w:val="aa"/>
        <w:ind w:firstLineChars="0" w:hanging="708"/>
        <w:rPr>
          <w:rFonts w:ascii="標楷體" w:hAnsi="標楷體"/>
        </w:rPr>
      </w:pPr>
      <w:r>
        <w:rPr>
          <w:rFonts w:ascii="標楷體" w:hAnsi="標楷體" w:hint="eastAsia"/>
        </w:rPr>
        <w:t>二、</w:t>
      </w:r>
      <w:proofErr w:type="gramStart"/>
      <w:r>
        <w:rPr>
          <w:rFonts w:ascii="標楷體" w:hAnsi="標楷體" w:hint="eastAsia"/>
        </w:rPr>
        <w:t>本件影送</w:t>
      </w:r>
      <w:proofErr w:type="gramEnd"/>
      <w:r>
        <w:rPr>
          <w:rFonts w:ascii="標楷體" w:hAnsi="標楷體" w:hint="eastAsia"/>
        </w:rPr>
        <w:t>本會</w:t>
      </w:r>
      <w:proofErr w:type="gramStart"/>
      <w:r>
        <w:rPr>
          <w:rFonts w:ascii="標楷體" w:hAnsi="標楷體" w:hint="eastAsia"/>
        </w:rPr>
        <w:t>11</w:t>
      </w:r>
      <w:proofErr w:type="gramEnd"/>
      <w:r>
        <w:rPr>
          <w:rFonts w:ascii="標楷體" w:hAnsi="標楷體" w:hint="eastAsia"/>
        </w:rPr>
        <w:t>2年度「地籍圖重測成效及界址爭議」通案性案件調查研究案彙整。</w:t>
      </w:r>
    </w:p>
    <w:p w14:paraId="2CD992F8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五、大陸委員會函復，據訴，香港居民申請來臺定居門檻，於111年度突然提高，審批準則不明確，導致等待期過久。究相關主管機關對其尋求庇護、申請居留和定居准駁標準為何，有無研析檢討辦理流程及機制等情案之辦理情形。(112內調39)提請 討論案。</w:t>
      </w:r>
    </w:p>
    <w:p w14:paraId="31E8039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決議：抄核簽意見三，函請大陸委員會於113年7月底前續辦見復。</w:t>
      </w:r>
    </w:p>
    <w:p w14:paraId="2CDEAD58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六、內政部函復，為部分低價購得板橋浮洲合宜住宅之承購人，疑假造不實之債務證明，經第三人向臺灣新北地方法院聲請強制執行拍賣，以謀取暴利，並規避限制移轉所有權之規定等情，究該部與原行政院經濟建設委員會對於合宜住宅之政策規劃、計畫審議及督導考核有無違失等情案之續處情形。(110內調38)提請 討論案。</w:t>
      </w:r>
    </w:p>
    <w:p w14:paraId="75ACDB9D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決議：本件併案存查。</w:t>
      </w:r>
    </w:p>
    <w:p w14:paraId="0371FD4A" w14:textId="4882CF89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七、台灣電力股份有限公司函復，</w:t>
      </w:r>
      <w:proofErr w:type="gramStart"/>
      <w:r>
        <w:rPr>
          <w:rFonts w:ascii="標楷體" w:hAnsi="標楷體" w:hint="eastAsia"/>
        </w:rPr>
        <w:t>據訴</w:t>
      </w:r>
      <w:proofErr w:type="gramEnd"/>
      <w:r>
        <w:rPr>
          <w:rFonts w:ascii="標楷體" w:hAnsi="標楷體" w:hint="eastAsia"/>
        </w:rPr>
        <w:t>，有關高雄市阿蓮區崙子頂段</w:t>
      </w:r>
      <w:r w:rsidR="00005A26" w:rsidRPr="00005A26">
        <w:rPr>
          <w:rFonts w:ascii="標楷體" w:hAnsi="標楷體" w:hint="eastAsia"/>
        </w:rPr>
        <w:t>○○○○</w:t>
      </w:r>
      <w:r>
        <w:rPr>
          <w:rFonts w:ascii="標楷體" w:hAnsi="標楷體" w:hint="eastAsia"/>
        </w:rPr>
        <w:t>地號</w:t>
      </w:r>
      <w:r w:rsidR="00005A26">
        <w:rPr>
          <w:rFonts w:ascii="標楷體" w:hAnsi="標楷體" w:hint="eastAsia"/>
        </w:rPr>
        <w:t>等2筆</w:t>
      </w:r>
      <w:r>
        <w:rPr>
          <w:rFonts w:ascii="標楷體" w:hAnsi="標楷體" w:hint="eastAsia"/>
        </w:rPr>
        <w:t>農地，涉有違規填土、興建大型鐵皮屋工廠、鋪設水泥地，</w:t>
      </w:r>
      <w:proofErr w:type="gramStart"/>
      <w:r>
        <w:rPr>
          <w:rFonts w:ascii="標楷體" w:hAnsi="標楷體" w:hint="eastAsia"/>
        </w:rPr>
        <w:t>疑致鄰地田土</w:t>
      </w:r>
      <w:proofErr w:type="gramEnd"/>
      <w:r>
        <w:rPr>
          <w:rFonts w:ascii="標楷體" w:hAnsi="標楷體" w:hint="eastAsia"/>
        </w:rPr>
        <w:t>流失、</w:t>
      </w:r>
      <w:proofErr w:type="gramStart"/>
      <w:r>
        <w:rPr>
          <w:rFonts w:ascii="標楷體" w:hAnsi="標楷體" w:hint="eastAsia"/>
        </w:rPr>
        <w:t>農損</w:t>
      </w:r>
      <w:proofErr w:type="gramEnd"/>
      <w:r>
        <w:rPr>
          <w:rFonts w:ascii="標楷體" w:hAnsi="標楷體" w:hint="eastAsia"/>
        </w:rPr>
        <w:t>、影響公共安全，高雄市政府似未妥</w:t>
      </w:r>
      <w:proofErr w:type="gramStart"/>
      <w:r>
        <w:rPr>
          <w:rFonts w:ascii="標楷體" w:hAnsi="標楷體" w:hint="eastAsia"/>
        </w:rPr>
        <w:t>適</w:t>
      </w:r>
      <w:proofErr w:type="gramEnd"/>
      <w:r>
        <w:rPr>
          <w:rFonts w:ascii="標楷體" w:hAnsi="標楷體" w:hint="eastAsia"/>
        </w:rPr>
        <w:t>處理</w:t>
      </w:r>
      <w:proofErr w:type="gramStart"/>
      <w:r>
        <w:rPr>
          <w:rFonts w:ascii="標楷體" w:hAnsi="標楷體" w:hint="eastAsia"/>
        </w:rPr>
        <w:t>等情案之</w:t>
      </w:r>
      <w:proofErr w:type="gramEnd"/>
      <w:r>
        <w:rPr>
          <w:rFonts w:ascii="標楷體" w:hAnsi="標楷體" w:hint="eastAsia"/>
        </w:rPr>
        <w:t>續處情形。(111內調46)提請 討論案。</w:t>
      </w:r>
    </w:p>
    <w:p w14:paraId="470EBF0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決議：本件先暫予存查，俟高雄市政府函復後併同續辦。</w:t>
      </w:r>
    </w:p>
    <w:p w14:paraId="1BC40DEC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八、海洋委員會函復，據訴，臺灣白海豚物種數量逐年遞減，自農委會於97年公告為保育類物種，遲未依法公告重要棲息環境或逕行劃定野生動物保護區，待該會海洋保育署於107年成立，業務移交時，尚停留在預告階段。究各主管機關之保育政策等作為是否涉有延宕、怠於執法等情案之續處情形。(112內調6)提請 討論案。</w:t>
      </w:r>
    </w:p>
    <w:p w14:paraId="4B56D30D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決議：抄核簽意見三核提意見，函請海委會續辦，並於113年6月底前見復。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10時54分</w:t>
      </w:r>
    </w:p>
    <w:p w14:paraId="1C12F905" w14:textId="5F03A164" w:rsidR="00F348D9" w:rsidRPr="00FB0827" w:rsidRDefault="00FB0827" w:rsidP="00005A26">
      <w:pPr>
        <w:pStyle w:val="aa"/>
        <w:ind w:firstLineChars="0" w:hanging="1080"/>
      </w:pPr>
      <w:r>
        <w:rPr>
          <w:rFonts w:ascii="標楷體" w:hAnsi="標楷體" w:hint="eastAsia"/>
        </w:rPr>
        <w:t xml:space="preserve">　　　　　　　　　　　主　　席：</w:t>
      </w:r>
      <w:r w:rsidR="00F65506">
        <w:rPr>
          <w:rFonts w:ascii="標楷體" w:hAnsi="標楷體"/>
        </w:rPr>
        <w:t xml:space="preserve"> </w:t>
      </w:r>
      <w:bookmarkStart w:id="0" w:name="_GoBack"/>
      <w:bookmarkEnd w:id="0"/>
    </w:p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0A2BC" w14:textId="77777777" w:rsidR="002D1CB4" w:rsidRDefault="002D1CB4">
      <w:r>
        <w:separator/>
      </w:r>
    </w:p>
  </w:endnote>
  <w:endnote w:type="continuationSeparator" w:id="0">
    <w:p w14:paraId="2881376E" w14:textId="77777777" w:rsidR="002D1CB4" w:rsidRDefault="002D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內財紀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內財紀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D61AA" w14:textId="77777777" w:rsidR="002D1CB4" w:rsidRDefault="002D1CB4">
      <w:r>
        <w:separator/>
      </w:r>
    </w:p>
  </w:footnote>
  <w:footnote w:type="continuationSeparator" w:id="0">
    <w:p w14:paraId="290971B6" w14:textId="77777777" w:rsidR="002D1CB4" w:rsidRDefault="002D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05A26"/>
    <w:rsid w:val="002D1CB4"/>
    <w:rsid w:val="0072109C"/>
    <w:rsid w:val="00C70071"/>
    <w:rsid w:val="00E7437E"/>
    <w:rsid w:val="00EB4F76"/>
    <w:rsid w:val="00F348D9"/>
    <w:rsid w:val="00F65506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4AAA5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陳美如</cp:lastModifiedBy>
  <cp:revision>2</cp:revision>
  <dcterms:created xsi:type="dcterms:W3CDTF">2024-03-12T07:10:00Z</dcterms:created>
  <dcterms:modified xsi:type="dcterms:W3CDTF">2024-03-12T07:10:00Z</dcterms:modified>
</cp:coreProperties>
</file>