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監察院外交及國防、財政及經濟、司法及獄政委員會第6屆第6次聯席會議紀錄</w:t>
      </w:r>
    </w:p>
    <w:p w14:paraId="787DBC0F" w14:textId="60C4A338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間：中華民國113年2月22日(星期四) 上午10時</w:t>
      </w:r>
      <w:r w:rsidR="00306FE1">
        <w:rPr>
          <w:rFonts w:ascii="標楷體" w:hAnsi="標楷體"/>
          <w:szCs w:val="32"/>
        </w:rPr>
        <w:t>32</w:t>
      </w:r>
      <w:r>
        <w:rPr>
          <w:rFonts w:ascii="標楷體" w:hAnsi="標楷體" w:hint="eastAsia"/>
          <w:szCs w:val="32"/>
        </w:rPr>
        <w:t>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出席委員：王美玉、王麗珍、田秋堇、林文程、林郁容、范巽綠、張菊芳、陳景峻、葉宜津、趙永清、蔡崇義、蕭自佑、賴振昌、鴻義章</w:t>
      </w:r>
      <w:bookmarkStart w:id="0" w:name="_GoBack"/>
      <w:bookmarkEnd w:id="0"/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列席委員：李鴻鈞、林盛豐、蘇麗瓊</w:t>
      </w:r>
    </w:p>
    <w:p w14:paraId="3ED2ED0F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請假委員：王幼玲、林國明、紀惠容、浦忠成、高涌誠、郭文東、葉大華、賴鼎銘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席：蕭自佑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主任秘書：林明輝、邱瑞枝、林惠美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錄：陳瑞周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3CDD2C4B" w14:textId="5016315B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一、法務部函復，有關「據悉，國家發展委員會檔案管理局及國家安全局，辦理人民申請複製政治檔案，遮掩威權統治時期負責國家不法行為之公務員、線民、消息來源等之姓名、</w:t>
      </w:r>
      <w:proofErr w:type="gramStart"/>
      <w:r>
        <w:rPr>
          <w:rFonts w:ascii="標楷體" w:hAnsi="標楷體" w:hint="eastAsia"/>
        </w:rPr>
        <w:t>獲取情資之</w:t>
      </w:r>
      <w:proofErr w:type="gramEnd"/>
      <w:r>
        <w:rPr>
          <w:rFonts w:ascii="標楷體" w:hAnsi="標楷體" w:hint="eastAsia"/>
        </w:rPr>
        <w:t>手法及相關時地，有無違反政治檔案條例等情」案調查意見二至五之檢討改進情形</w:t>
      </w:r>
      <w:r w:rsidR="008C1370">
        <w:rPr>
          <w:rFonts w:ascii="標楷體" w:hAnsi="標楷體" w:hint="eastAsia"/>
        </w:rPr>
        <w:t>，</w:t>
      </w:r>
      <w:r>
        <w:rPr>
          <w:rFonts w:ascii="標楷體" w:hAnsi="標楷體" w:hint="eastAsia"/>
        </w:rPr>
        <w:t>提請 討論案。</w:t>
      </w:r>
      <w:r w:rsidR="008C1370">
        <w:rPr>
          <w:rFonts w:ascii="標楷體" w:hAnsi="標楷體" w:hint="eastAsia"/>
        </w:rPr>
        <w:t>(112國調9)</w:t>
      </w:r>
    </w:p>
    <w:p w14:paraId="367EFAD4" w14:textId="77777777" w:rsidR="008C1370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意見辦理:</w:t>
      </w:r>
    </w:p>
    <w:p w14:paraId="0BF91CE7" w14:textId="7E705522" w:rsidR="00FB0827" w:rsidRDefault="00FB0827" w:rsidP="008C1370">
      <w:pPr>
        <w:pStyle w:val="aa"/>
        <w:ind w:firstLineChars="0" w:hanging="22"/>
        <w:rPr>
          <w:rFonts w:ascii="標楷體" w:hAnsi="標楷體"/>
        </w:rPr>
      </w:pPr>
      <w:r>
        <w:rPr>
          <w:rFonts w:ascii="標楷體" w:hAnsi="標楷體" w:hint="eastAsia"/>
        </w:rPr>
        <w:t>本案有關法務部調查局部分先予結案，</w:t>
      </w:r>
      <w:proofErr w:type="gramStart"/>
      <w:r>
        <w:rPr>
          <w:rFonts w:ascii="標楷體" w:hAnsi="標楷體" w:hint="eastAsia"/>
        </w:rPr>
        <w:t>徐觀後效</w:t>
      </w:r>
      <w:proofErr w:type="gramEnd"/>
      <w:r>
        <w:rPr>
          <w:rFonts w:ascii="標楷體" w:hAnsi="標楷體" w:hint="eastAsia"/>
        </w:rPr>
        <w:t>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2B619100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10時</w:t>
      </w:r>
      <w:r w:rsidR="00306FE1">
        <w:rPr>
          <w:rFonts w:ascii="標楷體" w:hAnsi="標楷體"/>
        </w:rPr>
        <w:t>37</w:t>
      </w:r>
      <w:r>
        <w:rPr>
          <w:rFonts w:ascii="標楷體" w:hAnsi="標楷體" w:hint="eastAsia"/>
        </w:rPr>
        <w:t>分</w:t>
      </w:r>
    </w:p>
    <w:p w14:paraId="3373584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席：蕭自佑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42C4" w14:textId="77777777" w:rsidR="003F4AE7" w:rsidRDefault="003F4AE7">
      <w:r>
        <w:separator/>
      </w:r>
    </w:p>
  </w:endnote>
  <w:endnote w:type="continuationSeparator" w:id="0">
    <w:p w14:paraId="525D8B9A" w14:textId="77777777" w:rsidR="003F4AE7" w:rsidRDefault="003F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3F4A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國</w:t>
    </w:r>
    <w:proofErr w:type="gramStart"/>
    <w:r>
      <w:rPr>
        <w:rStyle w:val="a7"/>
        <w:rFonts w:hint="eastAsia"/>
      </w:rPr>
      <w:t>財司紀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國財司紀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3F4A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5253B" w14:textId="77777777" w:rsidR="003F4AE7" w:rsidRDefault="003F4AE7">
      <w:r>
        <w:separator/>
      </w:r>
    </w:p>
  </w:footnote>
  <w:footnote w:type="continuationSeparator" w:id="0">
    <w:p w14:paraId="09568D2C" w14:textId="77777777" w:rsidR="003F4AE7" w:rsidRDefault="003F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3F4A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3F4A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3F4A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306FE1"/>
    <w:rsid w:val="003F4AE7"/>
    <w:rsid w:val="0072109C"/>
    <w:rsid w:val="008C1370"/>
    <w:rsid w:val="009F0299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B315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陳瑞周</cp:lastModifiedBy>
  <cp:revision>2</cp:revision>
  <dcterms:created xsi:type="dcterms:W3CDTF">2024-02-22T06:36:00Z</dcterms:created>
  <dcterms:modified xsi:type="dcterms:W3CDTF">2024-02-22T06:36:00Z</dcterms:modified>
</cp:coreProperties>
</file>