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bookmarkStart w:id="0" w:name="_GoBack"/>
      <w:bookmarkEnd w:id="0"/>
      <w:r>
        <w:rPr>
          <w:rFonts w:ascii="標楷體" w:hAnsi="標楷體" w:hint="eastAsia"/>
        </w:rPr>
        <w:t>監察院內政及族群、財政及經濟、交通及採購委員會第6屆第18次聯席會議紀錄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間：中華民國113年01月16日(星期二) 上午11時56分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出席委員：王美玉、王麗珍、林文程、林國明、林盛豐、施錦芳、范巽綠、浦忠成、張菊芳、郭文東、陳景峻、葉宜津、趙永清、賴振昌、賴鼎銘、鴻義章、蘇麗瓊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列席委員：王幼玲、林郁容、紀惠容、高涌誠、葉大華、蔡崇義、蕭自佑</w:t>
      </w:r>
    </w:p>
    <w:p w14:paraId="24670872" w14:textId="77777777" w:rsidR="00FB0827" w:rsidRDefault="00FB0827" w:rsidP="00FB0827">
      <w:pPr>
        <w:pStyle w:val="aa"/>
        <w:ind w:left="1793" w:hangingChars="498" w:hanging="1793"/>
        <w:rPr>
          <w:rFonts w:ascii="標楷體" w:hAnsi="標楷體"/>
        </w:rPr>
      </w:pPr>
      <w:r>
        <w:rPr>
          <w:rFonts w:ascii="標楷體" w:hAnsi="標楷體" w:hint="eastAsia"/>
        </w:rPr>
        <w:t>請假委員：田秋堇</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主任秘書：楊華璇、邱瑞枝、鄭旭浩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FBBD682" w14:textId="77777777" w:rsidR="00FB0827" w:rsidRDefault="00FB0827" w:rsidP="00FB0827">
      <w:pPr>
        <w:pStyle w:val="aa"/>
        <w:ind w:left="658" w:firstLineChars="0" w:hanging="658"/>
        <w:jc w:val="both"/>
        <w:rPr>
          <w:rFonts w:ascii="標楷體" w:hAnsi="標楷體"/>
        </w:rPr>
      </w:pPr>
      <w:r>
        <w:rPr>
          <w:rFonts w:ascii="標楷體" w:hAnsi="標楷體" w:hint="eastAsia"/>
        </w:rPr>
        <w:t xml:space="preserve">一、原住民族委員會函復，據審計部108年度中央政府總決算審核報告，溫泉法施行以來，該會迄未建立原住民族地區溫泉業者聘僱原住民之調查統計及應徵收溫泉取用費之主動控管收取機制，致影響原住民族地區溫泉資源開發利用等情案之辦理情形。(111內調9)提請 </w:t>
      </w:r>
      <w:r>
        <w:rPr>
          <w:rFonts w:ascii="標楷體" w:hAnsi="標楷體" w:hint="eastAsia"/>
        </w:rPr>
        <w:lastRenderedPageBreak/>
        <w:t>討論案。</w:t>
      </w:r>
    </w:p>
    <w:p w14:paraId="0420EB95"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決議：抄核簽意見三，函請原住民族委員會於114年1月底續辦見復。</w:t>
      </w:r>
    </w:p>
    <w:p w14:paraId="7DFA6900"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南投縣政府函復，有關南投縣政府對於清境地區民宿違反土地使用管制情形，未落實定期實施全面性土地使用現狀調查及使用管制，且對「清境地區違規聯合稽查小組」巡查結果未積極裁處等情案之續處情形。(106內正7)(106內調19)提請 討論案。</w:t>
      </w:r>
    </w:p>
    <w:p w14:paraId="2969287D" w14:textId="77777777" w:rsidR="00DB5979" w:rsidRDefault="00FB0827" w:rsidP="00FB0827">
      <w:pPr>
        <w:pStyle w:val="aa"/>
        <w:ind w:firstLineChars="0" w:hanging="1080"/>
        <w:rPr>
          <w:rFonts w:ascii="標楷體" w:hAnsi="標楷體"/>
        </w:rPr>
      </w:pPr>
      <w:r>
        <w:rPr>
          <w:rFonts w:ascii="標楷體" w:hAnsi="標楷體" w:hint="eastAsia"/>
        </w:rPr>
        <w:t>決議：</w:t>
      </w:r>
    </w:p>
    <w:p w14:paraId="7CE11154" w14:textId="77777777" w:rsidR="00DB5979" w:rsidRDefault="00FB0827" w:rsidP="00DB5979">
      <w:pPr>
        <w:pStyle w:val="aa"/>
        <w:ind w:firstLineChars="0" w:hanging="666"/>
        <w:rPr>
          <w:rFonts w:ascii="標楷體" w:hAnsi="標楷體"/>
        </w:rPr>
      </w:pPr>
      <w:r>
        <w:rPr>
          <w:rFonts w:ascii="標楷體" w:hAnsi="標楷體" w:hint="eastAsia"/>
        </w:rPr>
        <w:t>一、行政院函復(糾正案)部分：抄簽</w:t>
      </w:r>
      <w:proofErr w:type="gramStart"/>
      <w:r>
        <w:rPr>
          <w:rFonts w:ascii="標楷體" w:hAnsi="標楷體" w:hint="eastAsia"/>
        </w:rPr>
        <w:t>註</w:t>
      </w:r>
      <w:proofErr w:type="gramEnd"/>
      <w:r>
        <w:rPr>
          <w:rFonts w:ascii="標楷體" w:hAnsi="標楷體" w:hint="eastAsia"/>
        </w:rPr>
        <w:t>意見三(一)，函請該院確實督導辦理</w:t>
      </w:r>
      <w:proofErr w:type="gramStart"/>
      <w:r>
        <w:rPr>
          <w:rFonts w:ascii="標楷體" w:hAnsi="標楷體" w:hint="eastAsia"/>
        </w:rPr>
        <w:t>見復</w:t>
      </w:r>
      <w:proofErr w:type="gramEnd"/>
      <w:r>
        <w:rPr>
          <w:rFonts w:ascii="標楷體" w:hAnsi="標楷體" w:hint="eastAsia"/>
        </w:rPr>
        <w:t>。</w:t>
      </w:r>
    </w:p>
    <w:p w14:paraId="0A9B15D8" w14:textId="66D10CB3" w:rsidR="00FB0827" w:rsidRDefault="00FB0827" w:rsidP="00DB5979">
      <w:pPr>
        <w:pStyle w:val="aa"/>
        <w:ind w:firstLineChars="0" w:hanging="666"/>
        <w:rPr>
          <w:rFonts w:ascii="標楷體" w:hAnsi="標楷體"/>
        </w:rPr>
      </w:pPr>
      <w:r>
        <w:rPr>
          <w:rFonts w:ascii="標楷體" w:hAnsi="標楷體" w:hint="eastAsia"/>
        </w:rPr>
        <w:t>二、南投縣政府函復(函請改善案)部分：抄簽</w:t>
      </w:r>
      <w:proofErr w:type="gramStart"/>
      <w:r>
        <w:rPr>
          <w:rFonts w:ascii="標楷體" w:hAnsi="標楷體" w:hint="eastAsia"/>
        </w:rPr>
        <w:t>註</w:t>
      </w:r>
      <w:proofErr w:type="gramEnd"/>
      <w:r>
        <w:rPr>
          <w:rFonts w:ascii="標楷體" w:hAnsi="標楷體" w:hint="eastAsia"/>
        </w:rPr>
        <w:t>意見三(二)，函請該府確實辦理</w:t>
      </w:r>
      <w:proofErr w:type="gramStart"/>
      <w:r>
        <w:rPr>
          <w:rFonts w:ascii="標楷體" w:hAnsi="標楷體" w:hint="eastAsia"/>
        </w:rPr>
        <w:t>見復</w:t>
      </w:r>
      <w:proofErr w:type="gramEnd"/>
      <w:r>
        <w:rPr>
          <w:rFonts w:ascii="標楷體" w:hAnsi="標楷體" w:hint="eastAsia"/>
        </w:rPr>
        <w:t>。</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p>
    <w:p w14:paraId="36BE0930" w14:textId="77777777" w:rsidR="00FB0827" w:rsidRDefault="00FB0827" w:rsidP="00FB0827">
      <w:pPr>
        <w:pStyle w:val="aa"/>
        <w:ind w:left="1080" w:firstLineChars="0" w:hanging="1080"/>
        <w:rPr>
          <w:rFonts w:ascii="標楷體" w:hAnsi="標楷體"/>
        </w:rPr>
      </w:pPr>
      <w:r>
        <w:rPr>
          <w:rFonts w:ascii="標楷體" w:hAnsi="標楷體" w:hint="eastAsia"/>
        </w:rPr>
        <w:t>散會：上午 11時58分</w:t>
      </w:r>
    </w:p>
    <w:p w14:paraId="3373584C" w14:textId="26C726E6" w:rsidR="00FB0827" w:rsidRDefault="00FB0827" w:rsidP="00FB0827">
      <w:pPr>
        <w:pStyle w:val="aa"/>
        <w:ind w:firstLineChars="0" w:hanging="1080"/>
        <w:rPr>
          <w:rFonts w:ascii="標楷體" w:hAnsi="標楷體"/>
        </w:rPr>
      </w:pPr>
      <w:r>
        <w:rPr>
          <w:rFonts w:ascii="標楷體" w:hAnsi="標楷體" w:hint="eastAsia"/>
        </w:rPr>
        <w:t xml:space="preserve">　　　　　　　　　　　主　　席：</w:t>
      </w:r>
      <w:r w:rsidR="00DB5979">
        <w:rPr>
          <w:rFonts w:ascii="標楷體" w:hAnsi="標楷體"/>
        </w:rPr>
        <w:t xml:space="preserve"> </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37195" w14:textId="77777777" w:rsidR="00B16FB1" w:rsidRDefault="00B16FB1">
      <w:r>
        <w:separator/>
      </w:r>
    </w:p>
  </w:endnote>
  <w:endnote w:type="continuationSeparator" w:id="0">
    <w:p w14:paraId="16C8CC5D" w14:textId="77777777" w:rsidR="00B16FB1" w:rsidRDefault="00B1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內財交紀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內財交紀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BF58" w14:textId="77777777" w:rsidR="00B16FB1" w:rsidRDefault="00B16FB1">
      <w:r>
        <w:separator/>
      </w:r>
    </w:p>
  </w:footnote>
  <w:footnote w:type="continuationSeparator" w:id="0">
    <w:p w14:paraId="55E22899" w14:textId="77777777" w:rsidR="00B16FB1" w:rsidRDefault="00B16F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24573C"/>
    <w:rsid w:val="0072109C"/>
    <w:rsid w:val="00730A50"/>
    <w:rsid w:val="00B16FB1"/>
    <w:rsid w:val="00DB5979"/>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3DF0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2024-03-01T02:37:00Z</dcterms:created>
  <dcterms:modified xsi:type="dcterms:W3CDTF">2024-03-01T02:37:00Z</dcterms:modified>
</cp:coreProperties>
</file>