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5A" w:rsidRPr="00A64880" w:rsidRDefault="00A64880" w:rsidP="00A64880">
      <w:pPr>
        <w:ind w:firstLineChars="600" w:firstLine="2160"/>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sidR="00CA3F6E">
        <w:rPr>
          <w:rFonts w:ascii="標楷體" w:eastAsia="標楷體" w:hAnsi="標楷體" w:hint="eastAsia"/>
          <w:sz w:val="36"/>
          <w:szCs w:val="36"/>
          <w:lang w:eastAsia="zh-HK"/>
        </w:rPr>
        <w:t>報告</w:t>
      </w:r>
    </w:p>
    <w:p w:rsidR="00A64880" w:rsidRPr="00A64880" w:rsidRDefault="00A64880" w:rsidP="00991EDF">
      <w:pPr>
        <w:spacing w:line="520" w:lineRule="exact"/>
        <w:ind w:leftChars="176" w:left="2662" w:hangingChars="700" w:hanging="2240"/>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sidR="0098243A">
        <w:rPr>
          <w:rFonts w:ascii="標楷體" w:eastAsia="標楷體" w:hAnsi="標楷體" w:hint="eastAsia"/>
          <w:sz w:val="32"/>
          <w:szCs w:val="32"/>
          <w:lang w:eastAsia="zh-HK"/>
        </w:rPr>
        <w:t>：</w:t>
      </w:r>
      <w:r w:rsidR="00B819C9">
        <w:rPr>
          <w:rFonts w:ascii="標楷體" w:eastAsia="標楷體" w:hAnsi="標楷體" w:hint="eastAsia"/>
          <w:sz w:val="32"/>
          <w:szCs w:val="32"/>
        </w:rPr>
        <w:t>國史館</w:t>
      </w:r>
      <w:r w:rsidR="00BD1E32" w:rsidRPr="00A64880">
        <w:rPr>
          <w:rFonts w:ascii="標楷體" w:eastAsia="標楷體" w:hAnsi="標楷體"/>
          <w:sz w:val="32"/>
          <w:szCs w:val="32"/>
          <w:lang w:eastAsia="zh-HK"/>
        </w:rPr>
        <w:t xml:space="preserve"> </w:t>
      </w:r>
    </w:p>
    <w:p w:rsidR="00A64880" w:rsidRDefault="00A64880" w:rsidP="00934E83">
      <w:pPr>
        <w:spacing w:line="520" w:lineRule="exact"/>
        <w:ind w:firstLineChars="133" w:firstLine="426"/>
        <w:rPr>
          <w:rFonts w:ascii="標楷體" w:eastAsia="標楷體" w:hAnsi="標楷體"/>
          <w:sz w:val="32"/>
          <w:szCs w:val="32"/>
        </w:rPr>
      </w:pPr>
      <w:r>
        <w:rPr>
          <w:rFonts w:ascii="標楷體" w:eastAsia="標楷體" w:hAnsi="標楷體" w:hint="eastAsia"/>
          <w:sz w:val="32"/>
          <w:szCs w:val="32"/>
          <w:lang w:eastAsia="zh-HK"/>
        </w:rPr>
        <w:t>二、巡察時間</w:t>
      </w:r>
      <w:r w:rsidR="0098243A">
        <w:rPr>
          <w:rFonts w:ascii="標楷體" w:eastAsia="標楷體" w:hAnsi="標楷體" w:hint="eastAsia"/>
          <w:sz w:val="32"/>
          <w:szCs w:val="32"/>
          <w:lang w:eastAsia="zh-HK"/>
        </w:rPr>
        <w:t>：</w:t>
      </w:r>
      <w:r w:rsidR="007705D9">
        <w:rPr>
          <w:rFonts w:ascii="標楷體" w:eastAsia="標楷體" w:hAnsi="標楷體" w:hint="eastAsia"/>
          <w:sz w:val="32"/>
          <w:szCs w:val="32"/>
        </w:rPr>
        <w:t>11</w:t>
      </w:r>
      <w:r w:rsidR="000B2F09">
        <w:rPr>
          <w:rFonts w:ascii="標楷體" w:eastAsia="標楷體" w:hAnsi="標楷體" w:hint="eastAsia"/>
          <w:sz w:val="32"/>
          <w:szCs w:val="32"/>
        </w:rPr>
        <w:t>1</w:t>
      </w:r>
      <w:r w:rsidR="0098243A" w:rsidRPr="0098243A">
        <w:rPr>
          <w:rFonts w:ascii="標楷體" w:eastAsia="標楷體" w:hAnsi="標楷體" w:hint="eastAsia"/>
          <w:sz w:val="32"/>
          <w:szCs w:val="32"/>
          <w:lang w:eastAsia="zh-HK"/>
        </w:rPr>
        <w:t>年</w:t>
      </w:r>
      <w:r w:rsidR="003E71B5">
        <w:rPr>
          <w:rFonts w:ascii="標楷體" w:eastAsia="標楷體" w:hAnsi="標楷體" w:hint="eastAsia"/>
          <w:sz w:val="32"/>
          <w:szCs w:val="32"/>
        </w:rPr>
        <w:t>6</w:t>
      </w:r>
      <w:r w:rsidR="0098243A" w:rsidRPr="0098243A">
        <w:rPr>
          <w:rFonts w:ascii="標楷體" w:eastAsia="標楷體" w:hAnsi="標楷體" w:hint="eastAsia"/>
          <w:sz w:val="32"/>
          <w:szCs w:val="32"/>
          <w:lang w:eastAsia="zh-HK"/>
        </w:rPr>
        <w:t>月</w:t>
      </w:r>
      <w:r w:rsidR="003E71B5">
        <w:rPr>
          <w:rFonts w:ascii="標楷體" w:eastAsia="標楷體" w:hAnsi="標楷體" w:hint="eastAsia"/>
          <w:sz w:val="32"/>
          <w:szCs w:val="32"/>
        </w:rPr>
        <w:t>6</w:t>
      </w:r>
      <w:r w:rsidR="003343D3" w:rsidRPr="0098243A">
        <w:rPr>
          <w:rFonts w:ascii="標楷體" w:eastAsia="標楷體" w:hAnsi="標楷體" w:hint="eastAsia"/>
          <w:sz w:val="32"/>
          <w:szCs w:val="32"/>
          <w:lang w:eastAsia="zh-HK"/>
        </w:rPr>
        <w:t>日</w:t>
      </w:r>
    </w:p>
    <w:p w:rsidR="00991EDF" w:rsidRDefault="00A64880" w:rsidP="00DC69CD">
      <w:pPr>
        <w:spacing w:line="520" w:lineRule="exact"/>
        <w:ind w:leftChars="177" w:left="2665" w:hangingChars="700" w:hanging="2240"/>
        <w:jc w:val="both"/>
        <w:rPr>
          <w:rFonts w:ascii="標楷體" w:eastAsia="標楷體" w:hAnsi="標楷體"/>
          <w:sz w:val="32"/>
          <w:szCs w:val="32"/>
          <w:lang w:eastAsia="zh-HK"/>
        </w:rPr>
      </w:pPr>
      <w:r>
        <w:rPr>
          <w:rFonts w:ascii="標楷體" w:eastAsia="標楷體" w:hAnsi="標楷體" w:hint="eastAsia"/>
          <w:sz w:val="32"/>
          <w:szCs w:val="32"/>
          <w:lang w:eastAsia="zh-HK"/>
        </w:rPr>
        <w:t>三、巡察委員</w:t>
      </w:r>
      <w:r w:rsidR="0098243A">
        <w:rPr>
          <w:rFonts w:ascii="標楷體" w:eastAsia="標楷體" w:hAnsi="標楷體" w:hint="eastAsia"/>
          <w:sz w:val="32"/>
          <w:szCs w:val="32"/>
          <w:lang w:eastAsia="zh-HK"/>
        </w:rPr>
        <w:t>：</w:t>
      </w:r>
      <w:r w:rsidR="00FF2844" w:rsidRPr="00FF2844">
        <w:rPr>
          <w:rFonts w:ascii="標楷體" w:eastAsia="標楷體" w:hAnsi="標楷體" w:hint="eastAsia"/>
          <w:sz w:val="32"/>
          <w:szCs w:val="32"/>
        </w:rPr>
        <w:t>范巽綠</w:t>
      </w:r>
      <w:r w:rsidR="00FF2844" w:rsidRPr="00FF2844">
        <w:rPr>
          <w:rFonts w:ascii="標楷體" w:eastAsia="標楷體" w:hAnsi="標楷體"/>
          <w:color w:val="000000"/>
          <w:sz w:val="32"/>
          <w:szCs w:val="32"/>
        </w:rPr>
        <w:t>委員</w:t>
      </w:r>
      <w:r w:rsidR="00645396" w:rsidRPr="00FF2844">
        <w:rPr>
          <w:rFonts w:ascii="標楷體" w:eastAsia="標楷體" w:hAnsi="標楷體" w:hint="eastAsia"/>
          <w:sz w:val="32"/>
          <w:szCs w:val="32"/>
        </w:rPr>
        <w:t>（</w:t>
      </w:r>
      <w:r w:rsidR="00645396" w:rsidRPr="00FF2844">
        <w:rPr>
          <w:rFonts w:ascii="標楷體" w:eastAsia="標楷體" w:hAnsi="標楷體" w:hint="eastAsia"/>
          <w:sz w:val="32"/>
          <w:szCs w:val="32"/>
          <w:lang w:eastAsia="zh-HK"/>
        </w:rPr>
        <w:t>召集人</w:t>
      </w:r>
      <w:r w:rsidR="00645396" w:rsidRPr="00FF2844">
        <w:rPr>
          <w:rFonts w:ascii="標楷體" w:eastAsia="標楷體" w:hAnsi="標楷體" w:hint="eastAsia"/>
          <w:sz w:val="32"/>
          <w:szCs w:val="32"/>
        </w:rPr>
        <w:t>）</w:t>
      </w:r>
      <w:r w:rsidR="003D2615" w:rsidRPr="00FF2844">
        <w:rPr>
          <w:rFonts w:ascii="標楷體" w:eastAsia="標楷體" w:hAnsi="標楷體" w:hint="eastAsia"/>
          <w:sz w:val="32"/>
          <w:szCs w:val="32"/>
          <w:lang w:eastAsia="zh-HK"/>
        </w:rPr>
        <w:t>、</w:t>
      </w:r>
      <w:r w:rsidR="003E71B5" w:rsidRPr="003E71B5">
        <w:rPr>
          <w:rFonts w:ascii="標楷體" w:eastAsia="標楷體" w:hAnsi="標楷體" w:hint="eastAsia"/>
          <w:sz w:val="32"/>
          <w:szCs w:val="32"/>
        </w:rPr>
        <w:t>賴振昌</w:t>
      </w:r>
      <w:r w:rsidR="00991EDF">
        <w:rPr>
          <w:rFonts w:ascii="標楷體" w:eastAsia="標楷體" w:hAnsi="標楷體" w:hint="eastAsia"/>
          <w:sz w:val="32"/>
          <w:szCs w:val="32"/>
        </w:rPr>
        <w:t>委員</w:t>
      </w:r>
      <w:r w:rsidR="00FF2844" w:rsidRPr="00FF2844">
        <w:rPr>
          <w:rFonts w:ascii="標楷體" w:eastAsia="標楷體" w:hAnsi="標楷體" w:hint="eastAsia"/>
          <w:sz w:val="32"/>
          <w:szCs w:val="32"/>
          <w:lang w:eastAsia="zh-HK"/>
        </w:rPr>
        <w:t>、</w:t>
      </w:r>
    </w:p>
    <w:p w:rsidR="00A64880" w:rsidRDefault="00991EDF" w:rsidP="00DC69CD">
      <w:pPr>
        <w:spacing w:line="520" w:lineRule="exact"/>
        <w:ind w:leftChars="177" w:left="2665" w:hangingChars="700" w:hanging="2240"/>
        <w:jc w:val="both"/>
        <w:rPr>
          <w:rFonts w:ascii="標楷體" w:eastAsia="標楷體" w:hAnsi="標楷體"/>
          <w:sz w:val="32"/>
          <w:szCs w:val="32"/>
        </w:rPr>
      </w:pPr>
      <w:r>
        <w:rPr>
          <w:rFonts w:ascii="標楷體" w:eastAsia="標楷體" w:hAnsi="標楷體" w:hint="eastAsia"/>
          <w:sz w:val="32"/>
          <w:szCs w:val="32"/>
        </w:rPr>
        <w:t xml:space="preserve">              </w:t>
      </w:r>
      <w:r w:rsidR="003E71B5" w:rsidRPr="003E71B5">
        <w:rPr>
          <w:rFonts w:ascii="標楷體" w:eastAsia="標楷體" w:hAnsi="標楷體" w:hint="eastAsia"/>
          <w:sz w:val="32"/>
          <w:szCs w:val="32"/>
        </w:rPr>
        <w:t>蕭自佑</w:t>
      </w:r>
      <w:r w:rsidR="00FF2844" w:rsidRPr="00FF2844">
        <w:rPr>
          <w:rFonts w:ascii="標楷體" w:eastAsia="標楷體" w:hAnsi="標楷體" w:hint="eastAsia"/>
          <w:sz w:val="32"/>
          <w:szCs w:val="32"/>
        </w:rPr>
        <w:t>委員、</w:t>
      </w:r>
      <w:r w:rsidR="003E71B5" w:rsidRPr="003E71B5">
        <w:rPr>
          <w:rFonts w:ascii="標楷體" w:eastAsia="標楷體" w:hAnsi="標楷體" w:hint="eastAsia"/>
          <w:sz w:val="32"/>
          <w:szCs w:val="32"/>
        </w:rPr>
        <w:t>王麗珍</w:t>
      </w:r>
      <w:r w:rsidR="000B2F09">
        <w:rPr>
          <w:rFonts w:ascii="標楷體" w:eastAsia="標楷體" w:hAnsi="標楷體" w:hint="eastAsia"/>
          <w:sz w:val="32"/>
          <w:szCs w:val="32"/>
        </w:rPr>
        <w:t>委員</w:t>
      </w:r>
      <w:r w:rsidR="000B2F09" w:rsidRPr="00FF2844">
        <w:rPr>
          <w:rFonts w:ascii="標楷體" w:eastAsia="標楷體" w:hAnsi="標楷體" w:hint="eastAsia"/>
          <w:sz w:val="32"/>
          <w:szCs w:val="32"/>
        </w:rPr>
        <w:t>、</w:t>
      </w:r>
      <w:r w:rsidR="003E71B5" w:rsidRPr="003E71B5">
        <w:rPr>
          <w:rFonts w:ascii="標楷體" w:eastAsia="標楷體" w:hAnsi="標楷體" w:hint="eastAsia"/>
          <w:sz w:val="32"/>
          <w:szCs w:val="32"/>
        </w:rPr>
        <w:t>林郁容</w:t>
      </w:r>
      <w:r w:rsidR="00FF2844" w:rsidRPr="00FF2844">
        <w:rPr>
          <w:rFonts w:ascii="標楷體" w:eastAsia="標楷體" w:hAnsi="標楷體" w:hint="eastAsia"/>
          <w:color w:val="000000"/>
          <w:sz w:val="32"/>
          <w:szCs w:val="32"/>
        </w:rPr>
        <w:t>委員、</w:t>
      </w:r>
      <w:r w:rsidR="003E71B5" w:rsidRPr="003E71B5">
        <w:rPr>
          <w:rFonts w:ascii="標楷體" w:eastAsia="標楷體" w:hAnsi="標楷體" w:hint="eastAsia"/>
          <w:sz w:val="32"/>
          <w:szCs w:val="32"/>
        </w:rPr>
        <w:t>施錦芳</w:t>
      </w:r>
      <w:r w:rsidR="000B2F09" w:rsidRPr="00FF2844">
        <w:rPr>
          <w:rFonts w:ascii="標楷體" w:eastAsia="標楷體" w:hAnsi="標楷體"/>
          <w:sz w:val="32"/>
          <w:szCs w:val="32"/>
        </w:rPr>
        <w:t>委員</w:t>
      </w:r>
      <w:r w:rsidR="000B2F09" w:rsidRPr="00FF2844">
        <w:rPr>
          <w:rFonts w:ascii="標楷體" w:eastAsia="標楷體" w:hAnsi="標楷體" w:hint="eastAsia"/>
          <w:sz w:val="32"/>
          <w:szCs w:val="32"/>
          <w:lang w:eastAsia="zh-HK"/>
        </w:rPr>
        <w:t>、</w:t>
      </w:r>
      <w:r w:rsidR="003E71B5" w:rsidRPr="003E71B5">
        <w:rPr>
          <w:rFonts w:ascii="標楷體" w:eastAsia="標楷體" w:hAnsi="標楷體" w:hint="eastAsia"/>
          <w:sz w:val="32"/>
          <w:szCs w:val="32"/>
        </w:rPr>
        <w:t>葉宜津</w:t>
      </w:r>
      <w:r w:rsidR="00FF2844" w:rsidRPr="00FF2844">
        <w:rPr>
          <w:rFonts w:ascii="標楷體" w:eastAsia="標楷體" w:hAnsi="標楷體"/>
          <w:color w:val="000000"/>
          <w:sz w:val="32"/>
          <w:szCs w:val="32"/>
        </w:rPr>
        <w:t>委員</w:t>
      </w:r>
      <w:r w:rsidR="004D2CAD">
        <w:rPr>
          <w:rFonts w:ascii="標楷體" w:eastAsia="標楷體" w:hAnsi="標楷體" w:hint="eastAsia"/>
          <w:sz w:val="32"/>
          <w:szCs w:val="32"/>
        </w:rPr>
        <w:t>，</w:t>
      </w:r>
      <w:r w:rsidR="00441921" w:rsidRPr="00FF2844">
        <w:rPr>
          <w:rFonts w:ascii="標楷體" w:eastAsia="標楷體" w:hAnsi="標楷體" w:hint="eastAsia"/>
          <w:sz w:val="32"/>
          <w:szCs w:val="32"/>
          <w:lang w:eastAsia="zh-HK"/>
        </w:rPr>
        <w:t>計</w:t>
      </w:r>
      <w:r w:rsidR="003E71B5">
        <w:rPr>
          <w:rFonts w:ascii="標楷體" w:eastAsia="標楷體" w:hAnsi="標楷體" w:hint="eastAsia"/>
          <w:sz w:val="32"/>
          <w:szCs w:val="32"/>
        </w:rPr>
        <w:t>7</w:t>
      </w:r>
      <w:r w:rsidR="003D2615" w:rsidRPr="00FF2844">
        <w:rPr>
          <w:rFonts w:ascii="標楷體" w:eastAsia="標楷體" w:hAnsi="標楷體" w:hint="eastAsia"/>
          <w:sz w:val="32"/>
          <w:szCs w:val="32"/>
          <w:lang w:eastAsia="zh-HK"/>
        </w:rPr>
        <w:t>位。</w:t>
      </w:r>
    </w:p>
    <w:p w:rsidR="005C0991" w:rsidRDefault="00A64880" w:rsidP="0015505D">
      <w:pPr>
        <w:spacing w:line="520" w:lineRule="exact"/>
        <w:ind w:leftChars="178" w:left="2693" w:hangingChars="708" w:hanging="2266"/>
        <w:jc w:val="both"/>
        <w:rPr>
          <w:rFonts w:ascii="標楷體" w:eastAsia="標楷體" w:hAnsi="標楷體"/>
          <w:sz w:val="32"/>
          <w:szCs w:val="32"/>
          <w:lang w:eastAsia="zh-HK"/>
        </w:rPr>
      </w:pPr>
      <w:r>
        <w:rPr>
          <w:rFonts w:ascii="標楷體" w:eastAsia="標楷體" w:hAnsi="標楷體" w:hint="eastAsia"/>
          <w:sz w:val="32"/>
          <w:szCs w:val="32"/>
          <w:lang w:eastAsia="zh-HK"/>
        </w:rPr>
        <w:t>四、巡察重點</w:t>
      </w:r>
      <w:r w:rsidR="003D2615">
        <w:rPr>
          <w:rFonts w:ascii="標楷體" w:eastAsia="標楷體" w:hAnsi="標楷體" w:hint="eastAsia"/>
          <w:sz w:val="32"/>
          <w:szCs w:val="32"/>
          <w:lang w:eastAsia="zh-HK"/>
        </w:rPr>
        <w:t>：</w:t>
      </w:r>
    </w:p>
    <w:p w:rsidR="00192B09" w:rsidRDefault="00192B09" w:rsidP="00192B09">
      <w:pPr>
        <w:pStyle w:val="a9"/>
        <w:numPr>
          <w:ilvl w:val="0"/>
          <w:numId w:val="3"/>
        </w:numPr>
        <w:spacing w:line="520" w:lineRule="exact"/>
        <w:ind w:leftChars="178" w:left="1067" w:hangingChars="200" w:hanging="640"/>
        <w:rPr>
          <w:rFonts w:ascii="標楷體" w:eastAsia="標楷體" w:hAnsi="標楷體"/>
          <w:sz w:val="32"/>
          <w:szCs w:val="32"/>
        </w:rPr>
      </w:pPr>
      <w:r w:rsidRPr="00192B09">
        <w:rPr>
          <w:rFonts w:ascii="標楷體" w:eastAsia="標楷體" w:hAnsi="標楷體" w:hint="eastAsia"/>
          <w:sz w:val="32"/>
          <w:szCs w:val="32"/>
        </w:rPr>
        <w:t>年度施政計畫預算執行情形、前瞻基礎建設計畫特別預算執行情形。</w:t>
      </w:r>
    </w:p>
    <w:p w:rsidR="00192B09" w:rsidRDefault="00192B09" w:rsidP="00192B09">
      <w:pPr>
        <w:pStyle w:val="a9"/>
        <w:numPr>
          <w:ilvl w:val="0"/>
          <w:numId w:val="3"/>
        </w:numPr>
        <w:spacing w:line="520" w:lineRule="exact"/>
        <w:ind w:leftChars="178" w:left="1067" w:hangingChars="200" w:hanging="640"/>
        <w:rPr>
          <w:rFonts w:ascii="標楷體" w:eastAsia="標楷體" w:hAnsi="標楷體"/>
          <w:sz w:val="32"/>
          <w:szCs w:val="32"/>
        </w:rPr>
      </w:pPr>
      <w:r w:rsidRPr="00192B09">
        <w:rPr>
          <w:rFonts w:ascii="標楷體" w:eastAsia="標楷體" w:hAnsi="標楷體" w:hint="eastAsia"/>
          <w:sz w:val="32"/>
          <w:szCs w:val="32"/>
        </w:rPr>
        <w:t>國史館組織任務、業務範疇之定位。</w:t>
      </w:r>
    </w:p>
    <w:p w:rsidR="00192B09" w:rsidRDefault="00192B09" w:rsidP="00192B09">
      <w:pPr>
        <w:pStyle w:val="a9"/>
        <w:numPr>
          <w:ilvl w:val="0"/>
          <w:numId w:val="3"/>
        </w:numPr>
        <w:spacing w:line="520" w:lineRule="exact"/>
        <w:ind w:leftChars="178" w:left="1067" w:hangingChars="200" w:hanging="640"/>
        <w:rPr>
          <w:rFonts w:ascii="標楷體" w:eastAsia="標楷體" w:hAnsi="標楷體"/>
          <w:sz w:val="32"/>
          <w:szCs w:val="32"/>
        </w:rPr>
      </w:pPr>
      <w:r w:rsidRPr="00192B09">
        <w:rPr>
          <w:rFonts w:ascii="標楷體" w:eastAsia="標楷體" w:hAnsi="標楷體" w:hint="eastAsia"/>
          <w:sz w:val="32"/>
          <w:szCs w:val="32"/>
        </w:rPr>
        <w:t>專書編纂及主題資料庫建置辦理情形。</w:t>
      </w:r>
    </w:p>
    <w:p w:rsidR="00192B09" w:rsidRDefault="00192B09" w:rsidP="00192B09">
      <w:pPr>
        <w:pStyle w:val="a9"/>
        <w:numPr>
          <w:ilvl w:val="0"/>
          <w:numId w:val="3"/>
        </w:numPr>
        <w:spacing w:line="520" w:lineRule="exact"/>
        <w:ind w:leftChars="178" w:left="1067" w:hangingChars="200" w:hanging="640"/>
        <w:rPr>
          <w:rFonts w:ascii="標楷體" w:eastAsia="標楷體" w:hAnsi="標楷體"/>
          <w:sz w:val="32"/>
          <w:szCs w:val="32"/>
        </w:rPr>
      </w:pPr>
      <w:r w:rsidRPr="00192B09">
        <w:rPr>
          <w:rFonts w:ascii="標楷體" w:eastAsia="標楷體" w:hAnsi="標楷體" w:hint="eastAsia"/>
          <w:sz w:val="32"/>
          <w:szCs w:val="32"/>
        </w:rPr>
        <w:t>「戰後台灣政治案件」檔案史料典藏管理及史料彙編出版辦理情形。</w:t>
      </w:r>
    </w:p>
    <w:p w:rsidR="00192B09" w:rsidRDefault="00192B09" w:rsidP="00192B09">
      <w:pPr>
        <w:pStyle w:val="a9"/>
        <w:numPr>
          <w:ilvl w:val="0"/>
          <w:numId w:val="3"/>
        </w:numPr>
        <w:spacing w:line="520" w:lineRule="exact"/>
        <w:ind w:leftChars="178" w:left="1067" w:hangingChars="200" w:hanging="640"/>
        <w:rPr>
          <w:rFonts w:ascii="標楷體" w:eastAsia="標楷體" w:hAnsi="標楷體"/>
          <w:sz w:val="32"/>
          <w:szCs w:val="32"/>
        </w:rPr>
      </w:pPr>
      <w:r w:rsidRPr="00192B09">
        <w:rPr>
          <w:rFonts w:ascii="標楷體" w:eastAsia="標楷體" w:hAnsi="標楷體" w:hint="eastAsia"/>
          <w:sz w:val="32"/>
          <w:szCs w:val="32"/>
        </w:rPr>
        <w:t>檔案史料保存維護管理、數位化、應用服務辦理情形。</w:t>
      </w:r>
    </w:p>
    <w:p w:rsidR="00192B09" w:rsidRDefault="00192B09" w:rsidP="00192B09">
      <w:pPr>
        <w:pStyle w:val="a9"/>
        <w:numPr>
          <w:ilvl w:val="0"/>
          <w:numId w:val="3"/>
        </w:numPr>
        <w:spacing w:line="520" w:lineRule="exact"/>
        <w:ind w:leftChars="178" w:left="1067" w:hangingChars="200" w:hanging="640"/>
        <w:rPr>
          <w:rFonts w:ascii="標楷體" w:eastAsia="標楷體" w:hAnsi="標楷體"/>
          <w:sz w:val="32"/>
          <w:szCs w:val="32"/>
        </w:rPr>
      </w:pPr>
      <w:r w:rsidRPr="00192B09">
        <w:rPr>
          <w:rFonts w:ascii="標楷體" w:eastAsia="標楷體" w:hAnsi="標楷體" w:hint="eastAsia"/>
          <w:sz w:val="32"/>
          <w:szCs w:val="32"/>
        </w:rPr>
        <w:t>總統副總統文物管理、數位化、展示應用辦理情形。</w:t>
      </w:r>
    </w:p>
    <w:p w:rsidR="00192B09" w:rsidRDefault="00192B09" w:rsidP="00192B09">
      <w:pPr>
        <w:pStyle w:val="a9"/>
        <w:numPr>
          <w:ilvl w:val="0"/>
          <w:numId w:val="3"/>
        </w:numPr>
        <w:spacing w:line="520" w:lineRule="exact"/>
        <w:ind w:leftChars="178" w:left="1067" w:hangingChars="200" w:hanging="640"/>
        <w:rPr>
          <w:rFonts w:ascii="標楷體" w:eastAsia="標楷體" w:hAnsi="標楷體"/>
          <w:sz w:val="32"/>
          <w:szCs w:val="32"/>
        </w:rPr>
      </w:pPr>
      <w:r w:rsidRPr="00192B09">
        <w:rPr>
          <w:rFonts w:ascii="標楷體" w:eastAsia="標楷體" w:hAnsi="標楷體" w:hint="eastAsia"/>
          <w:sz w:val="32"/>
          <w:szCs w:val="32"/>
        </w:rPr>
        <w:t>前瞻基礎建設計畫-5G科技串聯應用計畫執行情形。</w:t>
      </w:r>
    </w:p>
    <w:p w:rsidR="00192B09" w:rsidRDefault="00192B09" w:rsidP="00192B09">
      <w:pPr>
        <w:pStyle w:val="a9"/>
        <w:numPr>
          <w:ilvl w:val="0"/>
          <w:numId w:val="3"/>
        </w:numPr>
        <w:spacing w:line="520" w:lineRule="exact"/>
        <w:ind w:leftChars="178" w:left="1067" w:hangingChars="200" w:hanging="640"/>
        <w:rPr>
          <w:rFonts w:ascii="標楷體" w:eastAsia="標楷體" w:hAnsi="標楷體"/>
          <w:sz w:val="32"/>
          <w:szCs w:val="32"/>
        </w:rPr>
      </w:pPr>
      <w:r w:rsidRPr="00192B09">
        <w:rPr>
          <w:rFonts w:ascii="標楷體" w:eastAsia="標楷體" w:hAnsi="標楷體" w:hint="eastAsia"/>
          <w:sz w:val="32"/>
          <w:szCs w:val="32"/>
        </w:rPr>
        <w:t>策展主題之構想、規劃及評估策略。</w:t>
      </w:r>
    </w:p>
    <w:p w:rsidR="00991EDF" w:rsidRDefault="00192B09" w:rsidP="00192B09">
      <w:pPr>
        <w:pStyle w:val="a9"/>
        <w:numPr>
          <w:ilvl w:val="0"/>
          <w:numId w:val="3"/>
        </w:numPr>
        <w:spacing w:line="520" w:lineRule="exact"/>
        <w:ind w:leftChars="178" w:left="1067" w:hangingChars="200" w:hanging="640"/>
        <w:rPr>
          <w:rFonts w:ascii="標楷體" w:eastAsia="標楷體" w:hAnsi="標楷體"/>
          <w:sz w:val="32"/>
          <w:szCs w:val="32"/>
        </w:rPr>
      </w:pPr>
      <w:r w:rsidRPr="00192B09">
        <w:rPr>
          <w:rFonts w:ascii="標楷體" w:eastAsia="標楷體" w:hAnsi="標楷體" w:hint="eastAsia"/>
          <w:sz w:val="32"/>
          <w:szCs w:val="32"/>
        </w:rPr>
        <w:t>未來工作重點及挑戰。</w:t>
      </w:r>
    </w:p>
    <w:p w:rsidR="003B1ECC" w:rsidRDefault="00A64880" w:rsidP="00991EDF">
      <w:pPr>
        <w:spacing w:line="520" w:lineRule="exact"/>
        <w:ind w:leftChars="177" w:left="991" w:hangingChars="177" w:hanging="566"/>
        <w:rPr>
          <w:rFonts w:ascii="標楷體" w:eastAsia="標楷體" w:hAnsi="標楷體"/>
          <w:sz w:val="32"/>
          <w:szCs w:val="32"/>
          <w:lang w:eastAsia="zh-HK"/>
        </w:rPr>
      </w:pPr>
      <w:r>
        <w:rPr>
          <w:rFonts w:ascii="標楷體" w:eastAsia="標楷體" w:hAnsi="標楷體" w:hint="eastAsia"/>
          <w:sz w:val="32"/>
          <w:szCs w:val="32"/>
          <w:lang w:eastAsia="zh-HK"/>
        </w:rPr>
        <w:t>五、巡察</w:t>
      </w:r>
      <w:r w:rsidR="00CA3F6E">
        <w:rPr>
          <w:rFonts w:ascii="標楷體" w:eastAsia="標楷體" w:hAnsi="標楷體" w:hint="eastAsia"/>
          <w:sz w:val="36"/>
          <w:szCs w:val="36"/>
          <w:lang w:eastAsia="zh-HK"/>
        </w:rPr>
        <w:t>紀要</w:t>
      </w:r>
      <w:r w:rsidR="003D2615">
        <w:rPr>
          <w:rFonts w:ascii="標楷體" w:eastAsia="標楷體" w:hAnsi="標楷體" w:hint="eastAsia"/>
          <w:sz w:val="32"/>
          <w:szCs w:val="32"/>
          <w:lang w:eastAsia="zh-HK"/>
        </w:rPr>
        <w:t>：</w:t>
      </w:r>
    </w:p>
    <w:p w:rsidR="001C5553" w:rsidRPr="001C5553" w:rsidRDefault="001C5553" w:rsidP="001C5553">
      <w:pPr>
        <w:overflowPunct w:val="0"/>
        <w:spacing w:line="500" w:lineRule="exact"/>
        <w:ind w:leftChars="472" w:left="1133" w:firstLineChars="220" w:firstLine="704"/>
        <w:jc w:val="both"/>
        <w:rPr>
          <w:rFonts w:ascii="標楷體" w:eastAsia="標楷體" w:hAnsi="標楷體" w:cs="Times New Roman"/>
          <w:bCs/>
          <w:color w:val="000000"/>
          <w:sz w:val="32"/>
          <w:szCs w:val="32"/>
        </w:rPr>
      </w:pPr>
      <w:r w:rsidRPr="001C5553">
        <w:rPr>
          <w:rFonts w:ascii="標楷體" w:eastAsia="標楷體" w:hAnsi="標楷體" w:cs="Times New Roman" w:hint="eastAsia"/>
          <w:bCs/>
          <w:color w:val="000000"/>
          <w:sz w:val="32"/>
          <w:szCs w:val="32"/>
        </w:rPr>
        <w:t>監察院教育及文化委員會於111年6月6日上午，由召集人</w:t>
      </w:r>
      <w:proofErr w:type="gramStart"/>
      <w:r w:rsidRPr="001C5553">
        <w:rPr>
          <w:rFonts w:ascii="標楷體" w:eastAsia="標楷體" w:hAnsi="標楷體" w:cs="Times New Roman" w:hint="eastAsia"/>
          <w:bCs/>
          <w:color w:val="000000"/>
          <w:sz w:val="32"/>
          <w:szCs w:val="32"/>
        </w:rPr>
        <w:t>范</w:t>
      </w:r>
      <w:proofErr w:type="gramEnd"/>
      <w:r w:rsidRPr="001C5553">
        <w:rPr>
          <w:rFonts w:ascii="標楷體" w:eastAsia="標楷體" w:hAnsi="標楷體" w:cs="Times New Roman" w:hint="eastAsia"/>
          <w:bCs/>
          <w:color w:val="000000"/>
          <w:sz w:val="32"/>
          <w:szCs w:val="32"/>
        </w:rPr>
        <w:t>巽綠委員偕同監察委員(下稱委員)等7人，在國史館陳儀深館長、何智霖副館長、臺灣文獻館張鴻銘館長及各處室主管陪同下，實地巡察該館。經由陳館長解說，瞭解到臺灣從日治時期、戰</w:t>
      </w:r>
      <w:r w:rsidRPr="001C5553">
        <w:rPr>
          <w:rFonts w:ascii="標楷體" w:eastAsia="標楷體" w:hAnsi="標楷體" w:cs="Times New Roman" w:hint="eastAsia"/>
          <w:bCs/>
          <w:color w:val="000000"/>
          <w:sz w:val="32"/>
          <w:szCs w:val="32"/>
        </w:rPr>
        <w:lastRenderedPageBreak/>
        <w:t>後初期、戒嚴時期至解嚴後之民主化歷程，並透過360度全景投影之</w:t>
      </w:r>
      <w:proofErr w:type="gramStart"/>
      <w:r w:rsidRPr="001C5553">
        <w:rPr>
          <w:rFonts w:ascii="標楷體" w:eastAsia="標楷體" w:hAnsi="標楷體" w:cs="Times New Roman" w:hint="eastAsia"/>
          <w:bCs/>
          <w:color w:val="000000"/>
          <w:sz w:val="32"/>
          <w:szCs w:val="32"/>
        </w:rPr>
        <w:t>沉</w:t>
      </w:r>
      <w:proofErr w:type="gramEnd"/>
      <w:r w:rsidRPr="001C5553">
        <w:rPr>
          <w:rFonts w:ascii="標楷體" w:eastAsia="標楷體" w:hAnsi="標楷體" w:cs="Times New Roman" w:hint="eastAsia"/>
          <w:bCs/>
          <w:color w:val="000000"/>
          <w:sz w:val="32"/>
          <w:szCs w:val="32"/>
        </w:rPr>
        <w:t>浸式導覽，播放民主發展史上之重大衝突事件，帶領委員們走入時光隧道，身歷其境，感受1979年12月10日美麗島事件發生當天驚心動魄的氛圍。</w:t>
      </w:r>
    </w:p>
    <w:p w:rsidR="001C5553" w:rsidRPr="001C5553" w:rsidRDefault="001C5553" w:rsidP="001C5553">
      <w:pPr>
        <w:overflowPunct w:val="0"/>
        <w:spacing w:line="500" w:lineRule="exact"/>
        <w:ind w:leftChars="472" w:left="1133" w:firstLineChars="220" w:firstLine="704"/>
        <w:jc w:val="both"/>
        <w:rPr>
          <w:rFonts w:ascii="標楷體" w:eastAsia="標楷體" w:hAnsi="標楷體" w:cs="Times New Roman"/>
          <w:bCs/>
          <w:color w:val="000000"/>
          <w:sz w:val="32"/>
          <w:szCs w:val="32"/>
        </w:rPr>
      </w:pPr>
      <w:r w:rsidRPr="001C5553">
        <w:rPr>
          <w:rFonts w:ascii="標楷體" w:eastAsia="標楷體" w:hAnsi="標楷體" w:cs="Times New Roman" w:hint="eastAsia"/>
          <w:bCs/>
          <w:color w:val="000000"/>
          <w:sz w:val="32"/>
          <w:szCs w:val="32"/>
        </w:rPr>
        <w:t>接著，巡察館區建築物古蹟維護情形、參觀「臺灣歷史上的選舉」展、「關鍵1991：李登輝與臺灣民主元年」展、「引水發電-濁水溪水力發電系統（1946-2015）館藏檔案文物精選」展。最後是巡察總統、副總統文物策展情形及參觀原住民族主題文物精選展。</w:t>
      </w:r>
    </w:p>
    <w:p w:rsidR="001C5553" w:rsidRPr="001C5553" w:rsidRDefault="001C5553" w:rsidP="001C5553">
      <w:pPr>
        <w:overflowPunct w:val="0"/>
        <w:spacing w:line="500" w:lineRule="exact"/>
        <w:ind w:leftChars="472" w:left="1133" w:firstLineChars="220" w:firstLine="704"/>
        <w:jc w:val="both"/>
        <w:rPr>
          <w:rFonts w:ascii="標楷體" w:eastAsia="標楷體" w:hAnsi="標楷體" w:cs="Times New Roman"/>
          <w:bCs/>
          <w:color w:val="000000"/>
          <w:sz w:val="32"/>
          <w:szCs w:val="32"/>
        </w:rPr>
      </w:pPr>
      <w:r w:rsidRPr="001C5553">
        <w:rPr>
          <w:rFonts w:ascii="標楷體" w:eastAsia="標楷體" w:hAnsi="標楷體" w:cs="Times New Roman" w:hint="eastAsia"/>
          <w:bCs/>
          <w:color w:val="000000"/>
          <w:sz w:val="32"/>
          <w:szCs w:val="32"/>
        </w:rPr>
        <w:t>結束展廳之巡察後，隨即進行業務簡報及綜合座談會。委員關切典藏檔案史料數位資料開放情形、數位化作業情形與進度、民國60年代前涉及臺灣戰後經濟政策及產業發展相關史料典藏情形、臺灣土地銀行接管省產史料典藏情形、前總統李登輝先生文物徵集及相關僚屬口述歷史訪問進度與預期成果、該館組織任務及業務範疇定位、新店館區史料典藏庫房相關設備老舊、臺北館區建築物結構安全、相關資訊安全維護及管理情形、整體研究量能及年度研究計畫、</w:t>
      </w:r>
      <w:r w:rsidR="005A511B" w:rsidRPr="005A511B">
        <w:rPr>
          <w:rFonts w:ascii="標楷體" w:eastAsia="標楷體" w:hAnsi="標楷體" w:cs="Times New Roman" w:hint="eastAsia"/>
          <w:bCs/>
          <w:color w:val="000000"/>
          <w:sz w:val="32"/>
          <w:szCs w:val="32"/>
        </w:rPr>
        <w:t>研議如何與檔案管理局合作將珍貴的歷史檔案資料加以整合與應用，以提升檔案管理效能等議題，由陳館長及相關單位主管均一一回應。</w:t>
      </w:r>
      <w:bookmarkStart w:id="0" w:name="_GoBack"/>
      <w:bookmarkEnd w:id="0"/>
    </w:p>
    <w:p w:rsidR="001C5553" w:rsidRPr="001C5553" w:rsidRDefault="001C5553" w:rsidP="001C5553">
      <w:pPr>
        <w:overflowPunct w:val="0"/>
        <w:spacing w:line="500" w:lineRule="exact"/>
        <w:ind w:leftChars="472" w:left="1133" w:firstLineChars="220" w:firstLine="704"/>
        <w:jc w:val="both"/>
        <w:rPr>
          <w:rFonts w:ascii="標楷體" w:eastAsia="標楷體" w:hAnsi="標楷體" w:cs="Times New Roman"/>
          <w:bCs/>
          <w:color w:val="000000"/>
          <w:sz w:val="32"/>
          <w:szCs w:val="32"/>
        </w:rPr>
      </w:pPr>
      <w:proofErr w:type="gramStart"/>
      <w:r w:rsidRPr="001C5553">
        <w:rPr>
          <w:rFonts w:ascii="標楷體" w:eastAsia="標楷體" w:hAnsi="標楷體" w:cs="Times New Roman" w:hint="eastAsia"/>
          <w:bCs/>
          <w:color w:val="000000"/>
          <w:sz w:val="32"/>
          <w:szCs w:val="32"/>
        </w:rPr>
        <w:t>范</w:t>
      </w:r>
      <w:proofErr w:type="gramEnd"/>
      <w:r w:rsidRPr="001C5553">
        <w:rPr>
          <w:rFonts w:ascii="標楷體" w:eastAsia="標楷體" w:hAnsi="標楷體" w:cs="Times New Roman" w:hint="eastAsia"/>
          <w:bCs/>
          <w:color w:val="000000"/>
          <w:sz w:val="32"/>
          <w:szCs w:val="32"/>
        </w:rPr>
        <w:t>召集人表示，這幾年來，國史館團隊在陳館長的領導下，落實推動轉型正義，關心社會脈動趨勢，秉持客觀、透明的原則，公開檔案史料，將國家發展史呈現在國人眼前，提升國人對臺灣歷史發展的認知，為社會上不同族群搭建一座溝通橋梁，並且運用</w:t>
      </w:r>
      <w:r w:rsidRPr="001C5553">
        <w:rPr>
          <w:rFonts w:ascii="標楷體" w:eastAsia="標楷體" w:hAnsi="標楷體" w:cs="Times New Roman" w:hint="eastAsia"/>
          <w:bCs/>
          <w:color w:val="000000"/>
          <w:sz w:val="32"/>
          <w:szCs w:val="32"/>
        </w:rPr>
        <w:lastRenderedPageBreak/>
        <w:t>科技，將大量的史料文件，進行數位化管理，建置「國史館檔案史料文物查詢系統」，提供全球人士運用，規劃具有時代意義之史料文物展覽等等，</w:t>
      </w:r>
      <w:proofErr w:type="gramStart"/>
      <w:r w:rsidRPr="001C5553">
        <w:rPr>
          <w:rFonts w:ascii="標楷體" w:eastAsia="標楷體" w:hAnsi="標楷體" w:cs="Times New Roman" w:hint="eastAsia"/>
          <w:bCs/>
          <w:color w:val="000000"/>
          <w:sz w:val="32"/>
          <w:szCs w:val="32"/>
        </w:rPr>
        <w:t>范</w:t>
      </w:r>
      <w:proofErr w:type="gramEnd"/>
      <w:r w:rsidRPr="001C5553">
        <w:rPr>
          <w:rFonts w:ascii="標楷體" w:eastAsia="標楷體" w:hAnsi="標楷體" w:cs="Times New Roman" w:hint="eastAsia"/>
          <w:bCs/>
          <w:color w:val="000000"/>
          <w:sz w:val="32"/>
          <w:szCs w:val="32"/>
        </w:rPr>
        <w:t>召集人肯定國史館的用心與施政成果，並且鼓勵民眾走進國史館，體驗檔案史料的多元面貌，也期許該館持續提升服務品質，建立新的歷史文化參與模式。</w:t>
      </w:r>
    </w:p>
    <w:sectPr w:rsidR="001C5553" w:rsidRPr="001C5553" w:rsidSect="001C1D2D">
      <w:footerReference w:type="default" r:id="rId7"/>
      <w:pgSz w:w="11906" w:h="16838"/>
      <w:pgMar w:top="1440" w:right="1797" w:bottom="1247" w:left="179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999" w:rsidRDefault="00812999" w:rsidP="009B1C6C">
      <w:r>
        <w:separator/>
      </w:r>
    </w:p>
  </w:endnote>
  <w:endnote w:type="continuationSeparator" w:id="0">
    <w:p w:rsidR="00812999" w:rsidRDefault="00812999"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567812797"/>
      <w:docPartObj>
        <w:docPartGallery w:val="Page Numbers (Bottom of Page)"/>
        <w:docPartUnique/>
      </w:docPartObj>
    </w:sdtPr>
    <w:sdtEndPr/>
    <w:sdtContent>
      <w:p w:rsidR="00045089" w:rsidRPr="00045089" w:rsidRDefault="00045089" w:rsidP="001C1D2D">
        <w:pPr>
          <w:pStyle w:val="a5"/>
          <w:jc w:val="center"/>
          <w:rPr>
            <w:sz w:val="28"/>
            <w:szCs w:val="28"/>
          </w:rPr>
        </w:pPr>
        <w:r w:rsidRPr="00045089">
          <w:rPr>
            <w:sz w:val="28"/>
            <w:szCs w:val="28"/>
          </w:rPr>
          <w:fldChar w:fldCharType="begin"/>
        </w:r>
        <w:r w:rsidRPr="00045089">
          <w:rPr>
            <w:sz w:val="28"/>
            <w:szCs w:val="28"/>
          </w:rPr>
          <w:instrText>PAGE   \* MERGEFORMAT</w:instrText>
        </w:r>
        <w:r w:rsidRPr="00045089">
          <w:rPr>
            <w:sz w:val="28"/>
            <w:szCs w:val="28"/>
          </w:rPr>
          <w:fldChar w:fldCharType="separate"/>
        </w:r>
        <w:r w:rsidR="00480515" w:rsidRPr="00480515">
          <w:rPr>
            <w:noProof/>
            <w:sz w:val="28"/>
            <w:szCs w:val="28"/>
            <w:lang w:val="zh-TW"/>
          </w:rPr>
          <w:t>4</w:t>
        </w:r>
        <w:r w:rsidRPr="00045089">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999" w:rsidRDefault="00812999" w:rsidP="009B1C6C">
      <w:r>
        <w:separator/>
      </w:r>
    </w:p>
  </w:footnote>
  <w:footnote w:type="continuationSeparator" w:id="0">
    <w:p w:rsidR="00812999" w:rsidRDefault="00812999" w:rsidP="009B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F53BF"/>
    <w:multiLevelType w:val="hybridMultilevel"/>
    <w:tmpl w:val="CD0860EC"/>
    <w:lvl w:ilvl="0" w:tplc="21F2C6A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47402990"/>
    <w:multiLevelType w:val="hybridMultilevel"/>
    <w:tmpl w:val="B1DE3E5A"/>
    <w:lvl w:ilvl="0" w:tplc="3BD4BF34">
      <w:start w:val="1"/>
      <w:numFmt w:val="taiwaneseCountingThousand"/>
      <w:suff w:val="nothing"/>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CE5E95"/>
    <w:multiLevelType w:val="hybridMultilevel"/>
    <w:tmpl w:val="2F982DBC"/>
    <w:lvl w:ilvl="0" w:tplc="86C2638A">
      <w:start w:val="1"/>
      <w:numFmt w:val="decimal"/>
      <w:suff w:val="nothing"/>
      <w:lvlText w:val="%1、"/>
      <w:lvlJc w:val="left"/>
      <w:pPr>
        <w:ind w:left="1714" w:hanging="480"/>
      </w:pPr>
      <w:rPr>
        <w:rFonts w:hint="eastAsia"/>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3" w15:restartNumberingAfterBreak="0">
    <w:nsid w:val="61A71A2A"/>
    <w:multiLevelType w:val="hybridMultilevel"/>
    <w:tmpl w:val="5D68E532"/>
    <w:lvl w:ilvl="0" w:tplc="5B902192">
      <w:start w:val="1"/>
      <w:numFmt w:val="taiwaneseCountingThousand"/>
      <w:suff w:val="nothing"/>
      <w:lvlText w:val="(%1)"/>
      <w:lvlJc w:val="left"/>
      <w:pPr>
        <w:ind w:left="1714" w:hanging="480"/>
      </w:pPr>
      <w:rPr>
        <w:rFonts w:hint="eastAsia"/>
        <w:b w:val="0"/>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80"/>
    <w:rsid w:val="00017FD7"/>
    <w:rsid w:val="00034985"/>
    <w:rsid w:val="0004041A"/>
    <w:rsid w:val="00045089"/>
    <w:rsid w:val="00083EE9"/>
    <w:rsid w:val="000876E6"/>
    <w:rsid w:val="00087E51"/>
    <w:rsid w:val="000A301E"/>
    <w:rsid w:val="000B2F09"/>
    <w:rsid w:val="000C30A7"/>
    <w:rsid w:val="000D6C04"/>
    <w:rsid w:val="000E32CB"/>
    <w:rsid w:val="000F4BF3"/>
    <w:rsid w:val="00102822"/>
    <w:rsid w:val="001101CB"/>
    <w:rsid w:val="0015505D"/>
    <w:rsid w:val="0017365A"/>
    <w:rsid w:val="00185B84"/>
    <w:rsid w:val="001864F1"/>
    <w:rsid w:val="001872D4"/>
    <w:rsid w:val="00192B09"/>
    <w:rsid w:val="00196D2D"/>
    <w:rsid w:val="001A2C8E"/>
    <w:rsid w:val="001B62C6"/>
    <w:rsid w:val="001C1D2D"/>
    <w:rsid w:val="001C5553"/>
    <w:rsid w:val="002424C5"/>
    <w:rsid w:val="00256C85"/>
    <w:rsid w:val="002808EF"/>
    <w:rsid w:val="0028132C"/>
    <w:rsid w:val="00284A48"/>
    <w:rsid w:val="00285558"/>
    <w:rsid w:val="003343D3"/>
    <w:rsid w:val="00350245"/>
    <w:rsid w:val="00391DA6"/>
    <w:rsid w:val="003B1ECC"/>
    <w:rsid w:val="003C17F5"/>
    <w:rsid w:val="003C21E4"/>
    <w:rsid w:val="003C60CB"/>
    <w:rsid w:val="003D2615"/>
    <w:rsid w:val="003E2695"/>
    <w:rsid w:val="003E71B5"/>
    <w:rsid w:val="003F1704"/>
    <w:rsid w:val="00400386"/>
    <w:rsid w:val="004107EA"/>
    <w:rsid w:val="00436E9D"/>
    <w:rsid w:val="00441921"/>
    <w:rsid w:val="0047294C"/>
    <w:rsid w:val="00473F5A"/>
    <w:rsid w:val="00480515"/>
    <w:rsid w:val="00484949"/>
    <w:rsid w:val="0049226E"/>
    <w:rsid w:val="00497980"/>
    <w:rsid w:val="004A04B6"/>
    <w:rsid w:val="004B58AD"/>
    <w:rsid w:val="004C1498"/>
    <w:rsid w:val="004C4438"/>
    <w:rsid w:val="004D2CAD"/>
    <w:rsid w:val="004F1C15"/>
    <w:rsid w:val="004F3102"/>
    <w:rsid w:val="004F3872"/>
    <w:rsid w:val="0050230E"/>
    <w:rsid w:val="00505F00"/>
    <w:rsid w:val="00526CAB"/>
    <w:rsid w:val="005271C3"/>
    <w:rsid w:val="0055027C"/>
    <w:rsid w:val="00550FB3"/>
    <w:rsid w:val="005615EA"/>
    <w:rsid w:val="005660FE"/>
    <w:rsid w:val="005A511B"/>
    <w:rsid w:val="005B31B3"/>
    <w:rsid w:val="005C0991"/>
    <w:rsid w:val="005D7263"/>
    <w:rsid w:val="005E5AD8"/>
    <w:rsid w:val="005F28EC"/>
    <w:rsid w:val="005F6484"/>
    <w:rsid w:val="006006EF"/>
    <w:rsid w:val="00616CC8"/>
    <w:rsid w:val="006342F7"/>
    <w:rsid w:val="0063740A"/>
    <w:rsid w:val="00644D14"/>
    <w:rsid w:val="00645396"/>
    <w:rsid w:val="00656873"/>
    <w:rsid w:val="00660BD8"/>
    <w:rsid w:val="00665FDE"/>
    <w:rsid w:val="00683234"/>
    <w:rsid w:val="00686D5E"/>
    <w:rsid w:val="00724EC1"/>
    <w:rsid w:val="00741832"/>
    <w:rsid w:val="00744B74"/>
    <w:rsid w:val="0075169F"/>
    <w:rsid w:val="007705D9"/>
    <w:rsid w:val="00772B8C"/>
    <w:rsid w:val="00792889"/>
    <w:rsid w:val="007B1410"/>
    <w:rsid w:val="007F24A6"/>
    <w:rsid w:val="00801A15"/>
    <w:rsid w:val="00812999"/>
    <w:rsid w:val="00861E56"/>
    <w:rsid w:val="00873ED5"/>
    <w:rsid w:val="008925C8"/>
    <w:rsid w:val="008C2141"/>
    <w:rsid w:val="00934E83"/>
    <w:rsid w:val="00937A83"/>
    <w:rsid w:val="009635BB"/>
    <w:rsid w:val="0098243A"/>
    <w:rsid w:val="009846B2"/>
    <w:rsid w:val="00990E9D"/>
    <w:rsid w:val="00991EDF"/>
    <w:rsid w:val="009A213E"/>
    <w:rsid w:val="009B1C6C"/>
    <w:rsid w:val="009B28F5"/>
    <w:rsid w:val="009C6899"/>
    <w:rsid w:val="009C6FCF"/>
    <w:rsid w:val="009D5CAF"/>
    <w:rsid w:val="009E1F55"/>
    <w:rsid w:val="009E5A8C"/>
    <w:rsid w:val="009F76C2"/>
    <w:rsid w:val="00A02C8F"/>
    <w:rsid w:val="00A259DE"/>
    <w:rsid w:val="00A43559"/>
    <w:rsid w:val="00A44DBD"/>
    <w:rsid w:val="00A55185"/>
    <w:rsid w:val="00A64880"/>
    <w:rsid w:val="00AA688F"/>
    <w:rsid w:val="00AB190D"/>
    <w:rsid w:val="00AC44B6"/>
    <w:rsid w:val="00AC6EB7"/>
    <w:rsid w:val="00AE1DA3"/>
    <w:rsid w:val="00AE538C"/>
    <w:rsid w:val="00B01DBB"/>
    <w:rsid w:val="00B2057E"/>
    <w:rsid w:val="00B20824"/>
    <w:rsid w:val="00B308AD"/>
    <w:rsid w:val="00B46C38"/>
    <w:rsid w:val="00B54EDC"/>
    <w:rsid w:val="00B55E4F"/>
    <w:rsid w:val="00B571C0"/>
    <w:rsid w:val="00B62B13"/>
    <w:rsid w:val="00B762A6"/>
    <w:rsid w:val="00B819C9"/>
    <w:rsid w:val="00B827D5"/>
    <w:rsid w:val="00BB0681"/>
    <w:rsid w:val="00BB3AFF"/>
    <w:rsid w:val="00BC01BD"/>
    <w:rsid w:val="00BD1E32"/>
    <w:rsid w:val="00C138B9"/>
    <w:rsid w:val="00C15115"/>
    <w:rsid w:val="00C2486B"/>
    <w:rsid w:val="00C34F5C"/>
    <w:rsid w:val="00C522A6"/>
    <w:rsid w:val="00CA1043"/>
    <w:rsid w:val="00CA3F6E"/>
    <w:rsid w:val="00CA4ED3"/>
    <w:rsid w:val="00CC5354"/>
    <w:rsid w:val="00CC5C7E"/>
    <w:rsid w:val="00CD5B70"/>
    <w:rsid w:val="00CE6106"/>
    <w:rsid w:val="00CF03A9"/>
    <w:rsid w:val="00CF27A4"/>
    <w:rsid w:val="00CF3F90"/>
    <w:rsid w:val="00D02AB2"/>
    <w:rsid w:val="00D11186"/>
    <w:rsid w:val="00D7002F"/>
    <w:rsid w:val="00D74062"/>
    <w:rsid w:val="00D76442"/>
    <w:rsid w:val="00D767E3"/>
    <w:rsid w:val="00D76ABA"/>
    <w:rsid w:val="00D9064E"/>
    <w:rsid w:val="00D93023"/>
    <w:rsid w:val="00DB39CD"/>
    <w:rsid w:val="00DC5588"/>
    <w:rsid w:val="00DC69CD"/>
    <w:rsid w:val="00DD7A20"/>
    <w:rsid w:val="00DF058D"/>
    <w:rsid w:val="00DF1C6B"/>
    <w:rsid w:val="00DF4FE1"/>
    <w:rsid w:val="00DF6353"/>
    <w:rsid w:val="00E06752"/>
    <w:rsid w:val="00E17A76"/>
    <w:rsid w:val="00E200CF"/>
    <w:rsid w:val="00E44D84"/>
    <w:rsid w:val="00E9741B"/>
    <w:rsid w:val="00E9780A"/>
    <w:rsid w:val="00EA3A04"/>
    <w:rsid w:val="00EC49B7"/>
    <w:rsid w:val="00ED6F0E"/>
    <w:rsid w:val="00F11CB7"/>
    <w:rsid w:val="00F34BEA"/>
    <w:rsid w:val="00F4072A"/>
    <w:rsid w:val="00F41867"/>
    <w:rsid w:val="00F449D5"/>
    <w:rsid w:val="00F717CA"/>
    <w:rsid w:val="00F765DD"/>
    <w:rsid w:val="00F76B6E"/>
    <w:rsid w:val="00F77FF2"/>
    <w:rsid w:val="00F845E5"/>
    <w:rsid w:val="00F97A27"/>
    <w:rsid w:val="00FA13E9"/>
    <w:rsid w:val="00FA6A45"/>
    <w:rsid w:val="00FB31A8"/>
    <w:rsid w:val="00FC47EB"/>
    <w:rsid w:val="00FD4C5A"/>
    <w:rsid w:val="00FF28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FB0DDC-35B8-4E8A-8F3C-E6E54821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 w:type="paragraph" w:styleId="a9">
    <w:name w:val="List Paragraph"/>
    <w:basedOn w:val="a"/>
    <w:uiPriority w:val="34"/>
    <w:qFormat/>
    <w:rsid w:val="00CE61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邱俊能</dc:creator>
  <cp:lastModifiedBy>張瑀升</cp:lastModifiedBy>
  <cp:revision>38</cp:revision>
  <cp:lastPrinted>2022-04-28T08:05:00Z</cp:lastPrinted>
  <dcterms:created xsi:type="dcterms:W3CDTF">2022-03-24T08:38:00Z</dcterms:created>
  <dcterms:modified xsi:type="dcterms:W3CDTF">2022-06-09T10:24:00Z</dcterms:modified>
</cp:coreProperties>
</file>