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9F927" w14:textId="77777777" w:rsidR="009462DC" w:rsidRPr="003E4316" w:rsidRDefault="005D3BB0" w:rsidP="003178F7">
      <w:pPr>
        <w:overflowPunct w:val="0"/>
        <w:spacing w:beforeLines="50" w:before="180" w:line="5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3E4316">
        <w:rPr>
          <w:rFonts w:ascii="Times New Roman" w:eastAsia="標楷體" w:hAnsi="Times New Roman" w:cs="Times New Roman"/>
          <w:sz w:val="36"/>
          <w:szCs w:val="36"/>
        </w:rPr>
        <w:t>監察院中央機關巡察報告</w:t>
      </w:r>
    </w:p>
    <w:p w14:paraId="0C7850BF" w14:textId="77777777" w:rsidR="00280AAB" w:rsidRPr="008076DC" w:rsidRDefault="005D3BB0" w:rsidP="000714E0">
      <w:pPr>
        <w:pStyle w:val="a9"/>
        <w:numPr>
          <w:ilvl w:val="0"/>
          <w:numId w:val="7"/>
        </w:numPr>
        <w:overflowPunct w:val="0"/>
        <w:spacing w:beforeLines="50" w:before="180" w:line="500" w:lineRule="exact"/>
        <w:ind w:leftChars="0" w:left="2112" w:hangingChars="660" w:hanging="211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076DC">
        <w:rPr>
          <w:rFonts w:ascii="Times New Roman" w:eastAsia="標楷體" w:hAnsi="Times New Roman" w:cs="Times New Roman"/>
          <w:sz w:val="32"/>
          <w:szCs w:val="32"/>
        </w:rPr>
        <w:t>巡察機關：</w:t>
      </w:r>
      <w:r w:rsidR="003F358C" w:rsidRPr="008076DC">
        <w:rPr>
          <w:rFonts w:ascii="Times New Roman" w:eastAsia="標楷體" w:hAnsi="Times New Roman" w:cs="Times New Roman"/>
          <w:sz w:val="32"/>
          <w:szCs w:val="32"/>
        </w:rPr>
        <w:t>國家運輸安全調查委員會</w:t>
      </w:r>
    </w:p>
    <w:p w14:paraId="7EBE615C" w14:textId="77777777" w:rsidR="005D3BB0" w:rsidRPr="008076DC" w:rsidRDefault="005D3BB0" w:rsidP="009F0C7A">
      <w:pPr>
        <w:pStyle w:val="a9"/>
        <w:numPr>
          <w:ilvl w:val="0"/>
          <w:numId w:val="7"/>
        </w:numPr>
        <w:overflowPunct w:val="0"/>
        <w:spacing w:beforeLines="50" w:before="180" w:line="50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076DC">
        <w:rPr>
          <w:rFonts w:ascii="Times New Roman" w:eastAsia="標楷體" w:hAnsi="Times New Roman" w:cs="Times New Roman"/>
          <w:sz w:val="32"/>
          <w:szCs w:val="32"/>
        </w:rPr>
        <w:t>巡察時間：</w:t>
      </w:r>
      <w:r w:rsidR="0046135E" w:rsidRPr="008076DC">
        <w:rPr>
          <w:rFonts w:ascii="Times New Roman" w:eastAsia="標楷體" w:hAnsi="Times New Roman" w:cs="Times New Roman"/>
          <w:sz w:val="32"/>
          <w:szCs w:val="32"/>
        </w:rPr>
        <w:t>11</w:t>
      </w:r>
      <w:r w:rsidR="008E5D8F" w:rsidRPr="008076DC">
        <w:rPr>
          <w:rFonts w:ascii="Times New Roman" w:eastAsia="標楷體" w:hAnsi="Times New Roman" w:cs="Times New Roman"/>
          <w:sz w:val="32"/>
          <w:szCs w:val="32"/>
        </w:rPr>
        <w:t>1</w:t>
      </w:r>
      <w:r w:rsidRPr="008076DC">
        <w:rPr>
          <w:rFonts w:ascii="Times New Roman" w:eastAsia="標楷體" w:hAnsi="Times New Roman" w:cs="Times New Roman"/>
          <w:sz w:val="32"/>
          <w:szCs w:val="32"/>
        </w:rPr>
        <w:t>年</w:t>
      </w:r>
      <w:r w:rsidR="003F358C" w:rsidRPr="008076DC">
        <w:rPr>
          <w:rFonts w:ascii="Times New Roman" w:eastAsia="標楷體" w:hAnsi="Times New Roman" w:cs="Times New Roman"/>
          <w:sz w:val="32"/>
          <w:szCs w:val="32"/>
        </w:rPr>
        <w:t>4</w:t>
      </w:r>
      <w:r w:rsidRPr="008076DC">
        <w:rPr>
          <w:rFonts w:ascii="Times New Roman" w:eastAsia="標楷體" w:hAnsi="Times New Roman" w:cs="Times New Roman"/>
          <w:sz w:val="32"/>
          <w:szCs w:val="32"/>
        </w:rPr>
        <w:t>月</w:t>
      </w:r>
      <w:r w:rsidR="003F358C" w:rsidRPr="008076DC">
        <w:rPr>
          <w:rFonts w:ascii="Times New Roman" w:eastAsia="標楷體" w:hAnsi="Times New Roman" w:cs="Times New Roman"/>
          <w:sz w:val="32"/>
          <w:szCs w:val="32"/>
        </w:rPr>
        <w:t>1</w:t>
      </w:r>
      <w:r w:rsidR="008E5D8F" w:rsidRPr="008076DC">
        <w:rPr>
          <w:rFonts w:ascii="Times New Roman" w:eastAsia="標楷體" w:hAnsi="Times New Roman" w:cs="Times New Roman"/>
          <w:sz w:val="32"/>
          <w:szCs w:val="32"/>
        </w:rPr>
        <w:t>8</w:t>
      </w:r>
      <w:r w:rsidRPr="008076DC">
        <w:rPr>
          <w:rFonts w:ascii="Times New Roman" w:eastAsia="標楷體" w:hAnsi="Times New Roman" w:cs="Times New Roman"/>
          <w:sz w:val="32"/>
          <w:szCs w:val="32"/>
        </w:rPr>
        <w:t>日</w:t>
      </w:r>
    </w:p>
    <w:p w14:paraId="68AA0C8B" w14:textId="77777777" w:rsidR="005D3BB0" w:rsidRPr="008076DC" w:rsidRDefault="005D3BB0" w:rsidP="003F358C">
      <w:pPr>
        <w:pStyle w:val="a9"/>
        <w:numPr>
          <w:ilvl w:val="0"/>
          <w:numId w:val="7"/>
        </w:numPr>
        <w:overflowPunct w:val="0"/>
        <w:spacing w:beforeLines="50" w:before="180" w:line="500" w:lineRule="exact"/>
        <w:ind w:leftChars="0" w:left="2208" w:hangingChars="690" w:hanging="220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076DC">
        <w:rPr>
          <w:rFonts w:ascii="Times New Roman" w:eastAsia="標楷體" w:hAnsi="Times New Roman" w:cs="Times New Roman"/>
          <w:sz w:val="32"/>
          <w:szCs w:val="32"/>
        </w:rPr>
        <w:t>巡察委員：</w:t>
      </w:r>
      <w:r w:rsidR="003F358C" w:rsidRPr="008076DC">
        <w:rPr>
          <w:rFonts w:ascii="Times New Roman" w:eastAsia="標楷體" w:hAnsi="Times New Roman" w:cs="Times New Roman"/>
          <w:sz w:val="32"/>
          <w:szCs w:val="32"/>
        </w:rPr>
        <w:t>陳菊院長、</w:t>
      </w:r>
      <w:r w:rsidR="00045757" w:rsidRPr="008076DC">
        <w:rPr>
          <w:rFonts w:ascii="Times New Roman" w:eastAsia="標楷體" w:hAnsi="Times New Roman" w:cs="Times New Roman" w:hint="eastAsia"/>
          <w:sz w:val="32"/>
          <w:szCs w:val="32"/>
        </w:rPr>
        <w:t>葉宜津</w:t>
      </w:r>
      <w:r w:rsidR="005A5170" w:rsidRPr="008076DC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3F75B1" w:rsidRPr="008076DC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3F75B1" w:rsidRPr="008076DC">
        <w:rPr>
          <w:rFonts w:ascii="Times New Roman" w:eastAsia="標楷體" w:hAnsi="Times New Roman" w:cs="Times New Roman" w:hint="eastAsia"/>
          <w:sz w:val="32"/>
          <w:szCs w:val="32"/>
        </w:rPr>
        <w:t>召集人</w:t>
      </w:r>
      <w:r w:rsidR="003F75B1" w:rsidRPr="008076DC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3F75B1" w:rsidRPr="008076DC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3F358C" w:rsidRPr="008076DC">
        <w:rPr>
          <w:rFonts w:ascii="Times New Roman" w:eastAsia="標楷體" w:hAnsi="Times New Roman" w:cs="Times New Roman" w:hint="eastAsia"/>
          <w:sz w:val="32"/>
          <w:szCs w:val="32"/>
        </w:rPr>
        <w:t>王麗珍委員、</w:t>
      </w:r>
      <w:proofErr w:type="gramStart"/>
      <w:r w:rsidR="0046135E" w:rsidRPr="008076DC">
        <w:rPr>
          <w:rFonts w:ascii="Times New Roman" w:eastAsia="標楷體" w:hAnsi="Times New Roman" w:cs="Times New Roman" w:hint="eastAsia"/>
          <w:sz w:val="32"/>
          <w:szCs w:val="32"/>
        </w:rPr>
        <w:t>范巽</w:t>
      </w:r>
      <w:proofErr w:type="gramEnd"/>
      <w:r w:rsidR="0046135E" w:rsidRPr="008076DC">
        <w:rPr>
          <w:rFonts w:ascii="Times New Roman" w:eastAsia="標楷體" w:hAnsi="Times New Roman" w:cs="Times New Roman" w:hint="eastAsia"/>
          <w:sz w:val="32"/>
          <w:szCs w:val="32"/>
        </w:rPr>
        <w:t>綠</w:t>
      </w:r>
      <w:r w:rsidR="005A5170" w:rsidRPr="008076DC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3F75B1" w:rsidRPr="008076DC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3F358C" w:rsidRPr="008076DC">
        <w:rPr>
          <w:rFonts w:ascii="Times New Roman" w:eastAsia="標楷體" w:hAnsi="Times New Roman" w:cs="Times New Roman" w:hint="eastAsia"/>
          <w:sz w:val="32"/>
          <w:szCs w:val="32"/>
        </w:rPr>
        <w:t>郭文東委員、</w:t>
      </w:r>
      <w:r w:rsidR="003F75B1" w:rsidRPr="008076DC">
        <w:rPr>
          <w:rFonts w:ascii="Times New Roman" w:eastAsia="標楷體" w:hAnsi="Times New Roman" w:cs="Times New Roman" w:hint="eastAsia"/>
          <w:sz w:val="32"/>
          <w:szCs w:val="32"/>
        </w:rPr>
        <w:t>陳景</w:t>
      </w:r>
      <w:r w:rsidR="0046135E" w:rsidRPr="008076DC">
        <w:rPr>
          <w:rFonts w:ascii="Times New Roman" w:eastAsia="標楷體" w:hAnsi="Times New Roman" w:cs="Times New Roman" w:hint="eastAsia"/>
          <w:sz w:val="32"/>
          <w:szCs w:val="32"/>
        </w:rPr>
        <w:t>峻</w:t>
      </w:r>
      <w:r w:rsidR="005A5170" w:rsidRPr="008076DC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3F75B1" w:rsidRPr="008076DC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3F358C" w:rsidRPr="008076DC">
        <w:rPr>
          <w:rFonts w:ascii="Times New Roman" w:eastAsia="標楷體" w:hAnsi="Times New Roman" w:cs="Times New Roman" w:hint="eastAsia"/>
          <w:sz w:val="32"/>
          <w:szCs w:val="32"/>
        </w:rPr>
        <w:t>王</w:t>
      </w:r>
      <w:r w:rsidR="00625FE7" w:rsidRPr="008076DC">
        <w:rPr>
          <w:rFonts w:ascii="Times New Roman" w:eastAsia="標楷體" w:hAnsi="Times New Roman" w:cs="Times New Roman" w:hint="eastAsia"/>
          <w:sz w:val="32"/>
          <w:szCs w:val="32"/>
        </w:rPr>
        <w:t>幼玲委員</w:t>
      </w:r>
      <w:r w:rsidR="008E5D8F" w:rsidRPr="008076DC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3F358C" w:rsidRPr="008076DC">
        <w:rPr>
          <w:rFonts w:ascii="Times New Roman" w:eastAsia="標楷體" w:hAnsi="Times New Roman" w:cs="Times New Roman" w:hint="eastAsia"/>
          <w:sz w:val="32"/>
          <w:szCs w:val="32"/>
        </w:rPr>
        <w:t>田秋</w:t>
      </w:r>
      <w:proofErr w:type="gramStart"/>
      <w:r w:rsidR="003F358C" w:rsidRPr="008076DC">
        <w:rPr>
          <w:rFonts w:ascii="Times New Roman" w:eastAsia="標楷體" w:hAnsi="Times New Roman" w:cs="Times New Roman" w:hint="eastAsia"/>
          <w:sz w:val="32"/>
          <w:szCs w:val="32"/>
        </w:rPr>
        <w:t>堇</w:t>
      </w:r>
      <w:proofErr w:type="gramEnd"/>
      <w:r w:rsidR="003F358C" w:rsidRPr="008076DC">
        <w:rPr>
          <w:rFonts w:ascii="Times New Roman" w:eastAsia="標楷體" w:hAnsi="Times New Roman" w:cs="Times New Roman" w:hint="eastAsia"/>
          <w:sz w:val="32"/>
          <w:szCs w:val="32"/>
        </w:rPr>
        <w:t>委員、林盛豐</w:t>
      </w:r>
      <w:r w:rsidR="008E5D8F" w:rsidRPr="008076DC">
        <w:rPr>
          <w:rFonts w:ascii="Times New Roman" w:eastAsia="標楷體" w:hAnsi="Times New Roman" w:cs="Times New Roman" w:hint="eastAsia"/>
          <w:sz w:val="32"/>
          <w:szCs w:val="32"/>
        </w:rPr>
        <w:t>委員、</w:t>
      </w:r>
      <w:r w:rsidR="003F358C" w:rsidRPr="008076DC">
        <w:rPr>
          <w:rFonts w:ascii="Times New Roman" w:eastAsia="標楷體" w:hAnsi="Times New Roman" w:cs="Times New Roman" w:hint="eastAsia"/>
          <w:sz w:val="32"/>
          <w:szCs w:val="32"/>
        </w:rPr>
        <w:t>葉大華</w:t>
      </w:r>
      <w:r w:rsidR="008E5D8F" w:rsidRPr="008076DC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3F75B1" w:rsidRPr="008076DC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3F358C" w:rsidRPr="008076DC">
        <w:rPr>
          <w:rFonts w:ascii="Times New Roman" w:eastAsia="標楷體" w:hAnsi="Times New Roman" w:cs="Times New Roman" w:hint="eastAsia"/>
          <w:sz w:val="32"/>
          <w:szCs w:val="32"/>
        </w:rPr>
        <w:t>張菊芳委員</w:t>
      </w:r>
      <w:r w:rsidR="00625FE7" w:rsidRPr="008076DC">
        <w:rPr>
          <w:rFonts w:ascii="Times New Roman" w:eastAsia="標楷體" w:hAnsi="Times New Roman" w:cs="Times New Roman" w:hint="eastAsia"/>
          <w:sz w:val="32"/>
          <w:szCs w:val="32"/>
        </w:rPr>
        <w:t>、</w:t>
      </w:r>
      <w:proofErr w:type="gramStart"/>
      <w:r w:rsidR="008E5D8F" w:rsidRPr="008076DC">
        <w:rPr>
          <w:rFonts w:ascii="Times New Roman" w:eastAsia="標楷體" w:hAnsi="Times New Roman" w:cs="Times New Roman" w:hint="eastAsia"/>
          <w:sz w:val="32"/>
          <w:szCs w:val="32"/>
        </w:rPr>
        <w:t>鴻義章委員</w:t>
      </w:r>
      <w:proofErr w:type="gramEnd"/>
      <w:r w:rsidR="003F358C" w:rsidRPr="008076DC">
        <w:rPr>
          <w:rFonts w:ascii="Times New Roman" w:eastAsia="標楷體" w:hAnsi="Times New Roman" w:cs="Times New Roman" w:hint="eastAsia"/>
          <w:sz w:val="32"/>
          <w:szCs w:val="32"/>
        </w:rPr>
        <w:t>、蘇麗瓊委員</w:t>
      </w:r>
      <w:r w:rsidR="00A27FFE" w:rsidRPr="008076DC">
        <w:rPr>
          <w:rFonts w:ascii="Times New Roman" w:eastAsia="標楷體" w:hAnsi="Times New Roman" w:cs="Times New Roman" w:hint="eastAsia"/>
          <w:sz w:val="32"/>
          <w:szCs w:val="32"/>
        </w:rPr>
        <w:t>，共計</w:t>
      </w:r>
      <w:r w:rsidR="008E5D8F" w:rsidRPr="008076DC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3F358C" w:rsidRPr="008076DC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A27FFE" w:rsidRPr="008076DC">
        <w:rPr>
          <w:rFonts w:ascii="Times New Roman" w:eastAsia="標楷體" w:hAnsi="Times New Roman" w:cs="Times New Roman" w:hint="eastAsia"/>
          <w:sz w:val="32"/>
          <w:szCs w:val="32"/>
        </w:rPr>
        <w:t>位。</w:t>
      </w:r>
    </w:p>
    <w:p w14:paraId="5EB00FBA" w14:textId="77777777" w:rsidR="000D365B" w:rsidRPr="008076DC" w:rsidRDefault="00996B34" w:rsidP="008937BB">
      <w:pPr>
        <w:pStyle w:val="a9"/>
        <w:numPr>
          <w:ilvl w:val="0"/>
          <w:numId w:val="7"/>
        </w:numPr>
        <w:overflowPunct w:val="0"/>
        <w:spacing w:beforeLines="50" w:before="180" w:line="500" w:lineRule="exact"/>
        <w:ind w:leftChars="0" w:left="2240" w:hangingChars="700" w:hanging="2240"/>
        <w:contextualSpacing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076DC">
        <w:rPr>
          <w:rFonts w:ascii="Times New Roman" w:eastAsia="標楷體" w:hAnsi="Times New Roman" w:cs="Times New Roman"/>
          <w:sz w:val="32"/>
          <w:szCs w:val="32"/>
        </w:rPr>
        <w:t>巡察重點：</w:t>
      </w:r>
      <w:r w:rsidR="003F358C" w:rsidRPr="008076DC">
        <w:rPr>
          <w:rFonts w:ascii="Times New Roman" w:eastAsia="標楷體" w:hAnsi="Times New Roman" w:cs="Times New Roman" w:hint="eastAsia"/>
          <w:sz w:val="32"/>
          <w:szCs w:val="32"/>
        </w:rPr>
        <w:t>鐵道安全運輸事故調查分析與改善建議及追蹤情形</w:t>
      </w:r>
    </w:p>
    <w:p w14:paraId="23584D9B" w14:textId="77777777" w:rsidR="00DB7913" w:rsidRPr="008076DC" w:rsidRDefault="0063164B" w:rsidP="00596440">
      <w:pPr>
        <w:pStyle w:val="a9"/>
        <w:numPr>
          <w:ilvl w:val="0"/>
          <w:numId w:val="7"/>
        </w:numPr>
        <w:overflowPunct w:val="0"/>
        <w:spacing w:beforeLines="50" w:before="180" w:line="500" w:lineRule="exact"/>
        <w:ind w:leftChars="0" w:left="2880" w:hangingChars="900" w:hanging="288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076DC">
        <w:rPr>
          <w:rFonts w:ascii="Times New Roman" w:eastAsia="標楷體" w:hAnsi="Times New Roman" w:cs="Times New Roman"/>
          <w:sz w:val="32"/>
          <w:szCs w:val="32"/>
        </w:rPr>
        <w:t>巡察紀要：</w:t>
      </w:r>
    </w:p>
    <w:p w14:paraId="0DA5F087" w14:textId="77777777" w:rsidR="003F358C" w:rsidRPr="008076DC" w:rsidRDefault="003F358C" w:rsidP="003F358C">
      <w:pPr>
        <w:pStyle w:val="a9"/>
        <w:overflowPunct w:val="0"/>
        <w:spacing w:beforeLines="50" w:before="180" w:line="500" w:lineRule="exact"/>
        <w:ind w:leftChars="250" w:left="60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監察院交通及採購委員會於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18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日，由院長陳菊、召集人葉宜津委員偕同監察委員等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13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人，以「鐵道運輸安全」為巡察主軸，首次採用機關到院簡報方式，由國家運輸安全調查委員會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簡稱運安會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到院說明「鐵道運輸安全事故調查分析與改善建議追蹤情形」，本院為此亦特別注意相關防疫措施。</w:t>
      </w:r>
    </w:p>
    <w:p w14:paraId="32092DE1" w14:textId="53FBDA2F" w:rsidR="003F358C" w:rsidRPr="008076DC" w:rsidRDefault="003F358C" w:rsidP="003F358C">
      <w:pPr>
        <w:pStyle w:val="a9"/>
        <w:overflowPunct w:val="0"/>
        <w:spacing w:beforeLines="50" w:before="180" w:line="500" w:lineRule="exact"/>
        <w:ind w:leftChars="250" w:left="60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會議中，監察委員分別就降低各機關運輸事故重複再犯比率、運安會對於重大運輸事故之調查，在於預防事故，提升安全，不以處分或追究責任為目的，對於家屬之交代及事故責任追究</w:t>
      </w:r>
      <w:proofErr w:type="gramStart"/>
      <w:r w:rsidRPr="008076DC">
        <w:rPr>
          <w:rFonts w:ascii="Times New Roman" w:eastAsia="標楷體" w:hAnsi="Times New Roman" w:cs="Times New Roman" w:hint="eastAsia"/>
          <w:sz w:val="32"/>
          <w:szCs w:val="32"/>
        </w:rPr>
        <w:t>間之衡平</w:t>
      </w:r>
      <w:proofErr w:type="gramEnd"/>
      <w:r w:rsidRPr="008076DC">
        <w:rPr>
          <w:rFonts w:ascii="Times New Roman" w:eastAsia="標楷體" w:hAnsi="Times New Roman" w:cs="Times New Roman" w:hint="eastAsia"/>
          <w:sz w:val="32"/>
          <w:szCs w:val="32"/>
        </w:rPr>
        <w:t>、提升工作人員遵守交通運輸工具維修標準作業程序情形、調查過程中運安會與家屬之互動關係、強化跨機關橫向聯繫以有效督促</w:t>
      </w:r>
      <w:proofErr w:type="gramStart"/>
      <w:r w:rsidRPr="008076DC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Pr="008076DC">
        <w:rPr>
          <w:rFonts w:ascii="Times New Roman" w:eastAsia="標楷體" w:hAnsi="Times New Roman" w:cs="Times New Roman" w:hint="eastAsia"/>
          <w:sz w:val="32"/>
          <w:szCs w:val="32"/>
        </w:rPr>
        <w:t>鐵改善、運用大數據之成效檢討、運安會與其他主管監理機關分工及協調、</w:t>
      </w:r>
      <w:proofErr w:type="gramStart"/>
      <w:r w:rsidRPr="008076DC">
        <w:rPr>
          <w:rFonts w:ascii="Times New Roman" w:eastAsia="標楷體" w:hAnsi="Times New Roman" w:cs="Times New Roman" w:hint="eastAsia"/>
          <w:sz w:val="32"/>
          <w:szCs w:val="32"/>
        </w:rPr>
        <w:t>臺鐵巡軌車</w:t>
      </w:r>
      <w:proofErr w:type="gramEnd"/>
      <w:r w:rsidRPr="008076DC">
        <w:rPr>
          <w:rFonts w:ascii="Times New Roman" w:eastAsia="標楷體" w:hAnsi="Times New Roman" w:cs="Times New Roman" w:hint="eastAsia"/>
          <w:sz w:val="32"/>
          <w:szCs w:val="32"/>
        </w:rPr>
        <w:t>採購驗收檢討、水路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事故調查是否遵循國際規範程序、調查報告與檢方起訴書意見不同</w:t>
      </w:r>
      <w:r w:rsidR="0078067F" w:rsidRPr="008076DC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處理、普悠</w:t>
      </w:r>
      <w:proofErr w:type="gramStart"/>
      <w:r w:rsidRPr="008076DC">
        <w:rPr>
          <w:rFonts w:ascii="Times New Roman" w:eastAsia="標楷體" w:hAnsi="Times New Roman" w:cs="Times New Roman" w:hint="eastAsia"/>
          <w:sz w:val="32"/>
          <w:szCs w:val="32"/>
        </w:rPr>
        <w:t>瑪</w:t>
      </w:r>
      <w:proofErr w:type="gramEnd"/>
      <w:r w:rsidRPr="008076DC">
        <w:rPr>
          <w:rFonts w:ascii="Times New Roman" w:eastAsia="標楷體" w:hAnsi="Times New Roman" w:cs="Times New Roman" w:hint="eastAsia"/>
          <w:sz w:val="32"/>
          <w:szCs w:val="32"/>
        </w:rPr>
        <w:t>事故中司機嚴重超速，與控制中心聯繫疏失之事故原因說明、同廠商先後負責建造與監造之法律責任、</w:t>
      </w:r>
      <w:proofErr w:type="gramStart"/>
      <w:r w:rsidRPr="008076DC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Pr="008076DC">
        <w:rPr>
          <w:rFonts w:ascii="Times New Roman" w:eastAsia="標楷體" w:hAnsi="Times New Roman" w:cs="Times New Roman" w:hint="eastAsia"/>
          <w:sz w:val="32"/>
          <w:szCs w:val="32"/>
        </w:rPr>
        <w:t>鐵企業文化治理、施工便道之材質與安全性及設計安全、工地內操作重機械人員是否應取得相關技術士證照、引水人安全、交通安全事故肇因分析經驗</w:t>
      </w:r>
      <w:r w:rsidR="0078067F" w:rsidRPr="008076DC">
        <w:rPr>
          <w:rFonts w:ascii="Times New Roman" w:eastAsia="標楷體" w:hAnsi="Times New Roman" w:cs="Times New Roman" w:hint="eastAsia"/>
          <w:sz w:val="32"/>
          <w:szCs w:val="32"/>
        </w:rPr>
        <w:t>之資訊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分享等議題提問。</w:t>
      </w:r>
    </w:p>
    <w:p w14:paraId="2531EB7A" w14:textId="6C3A6E00" w:rsidR="003F358C" w:rsidRPr="008076DC" w:rsidRDefault="003F358C" w:rsidP="003F358C">
      <w:pPr>
        <w:pStyle w:val="a9"/>
        <w:overflowPunct w:val="0"/>
        <w:spacing w:beforeLines="50" w:before="180" w:line="500" w:lineRule="exact"/>
        <w:ind w:leftChars="250" w:left="60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運安會楊</w:t>
      </w:r>
      <w:r w:rsidR="000524E5" w:rsidRPr="008076DC">
        <w:rPr>
          <w:rFonts w:ascii="Times New Roman" w:eastAsia="標楷體" w:hAnsi="Times New Roman" w:cs="Times New Roman" w:hint="eastAsia"/>
          <w:sz w:val="32"/>
          <w:szCs w:val="32"/>
        </w:rPr>
        <w:t>宏智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主任委員等相關主管人員一一回覆，並表示為有效降低事故重複發生率，可透過大數據分析以防範未然，並藉由提報行政院會議，以跨部會合作找出解決方式，對於改善建議持續列管，直至問題改善為止；未來將建議</w:t>
      </w:r>
      <w:proofErr w:type="gramStart"/>
      <w:r w:rsidRPr="008076DC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Pr="008076DC">
        <w:rPr>
          <w:rFonts w:ascii="Times New Roman" w:eastAsia="標楷體" w:hAnsi="Times New Roman" w:cs="Times New Roman" w:hint="eastAsia"/>
          <w:sz w:val="32"/>
          <w:szCs w:val="32"/>
        </w:rPr>
        <w:t>鐵建立標準作業及維修設施檢查程序，以期有效改善；檢調</w:t>
      </w:r>
      <w:r w:rsidR="004260DE" w:rsidRPr="008076DC">
        <w:rPr>
          <w:rFonts w:ascii="Times New Roman" w:eastAsia="標楷體" w:hAnsi="Times New Roman" w:cs="Times New Roman" w:hint="eastAsia"/>
          <w:sz w:val="32"/>
          <w:szCs w:val="32"/>
        </w:rPr>
        <w:t>偵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查</w:t>
      </w:r>
      <w:r w:rsidR="004260DE" w:rsidRPr="008076DC">
        <w:rPr>
          <w:rFonts w:ascii="Times New Roman" w:eastAsia="標楷體" w:hAnsi="Times New Roman" w:cs="Times New Roman" w:hint="eastAsia"/>
          <w:sz w:val="32"/>
          <w:szCs w:val="32"/>
        </w:rPr>
        <w:t>係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追究法律責任，運安會</w:t>
      </w:r>
      <w:r w:rsidRPr="008076DC">
        <w:rPr>
          <w:rFonts w:ascii="Times New Roman" w:eastAsia="標楷體" w:hAnsi="Times New Roman" w:cs="Times New Roman" w:hint="eastAsia"/>
          <w:strike/>
          <w:sz w:val="32"/>
          <w:szCs w:val="32"/>
        </w:rPr>
        <w:t>為</w:t>
      </w:r>
      <w:r w:rsidR="004260DE" w:rsidRPr="008076DC">
        <w:rPr>
          <w:rFonts w:ascii="Times New Roman" w:eastAsia="標楷體" w:hAnsi="Times New Roman" w:cs="Times New Roman" w:hint="eastAsia"/>
          <w:sz w:val="32"/>
          <w:szCs w:val="32"/>
        </w:rPr>
        <w:t>係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找出事故發生之原因與提出改善方式，雙方各自獨立行使職權並不衝突，檢調事實有不清楚部分，運安會資料得開放查詢，且檢調不能將運安會調查報告作為唯一證據；水路事故調查亦遵循國際</w:t>
      </w:r>
      <w:r w:rsidR="009A26FD" w:rsidRPr="008076DC">
        <w:rPr>
          <w:rFonts w:ascii="Times New Roman" w:eastAsia="標楷體" w:hAnsi="Times New Roman" w:cs="Times New Roman" w:hint="eastAsia"/>
          <w:sz w:val="32"/>
          <w:szCs w:val="32"/>
        </w:rPr>
        <w:t>海事組織</w:t>
      </w:r>
      <w:r w:rsidR="009A26FD" w:rsidRPr="008076DC">
        <w:rPr>
          <w:rFonts w:ascii="Times New Roman" w:eastAsia="標楷體" w:hAnsi="Times New Roman" w:cs="Times New Roman" w:hint="eastAsia"/>
          <w:sz w:val="32"/>
          <w:szCs w:val="32"/>
        </w:rPr>
        <w:t>(IMO</w:t>
      </w:r>
      <w:r w:rsidR="009A26FD" w:rsidRPr="008076DC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8076DC">
        <w:rPr>
          <w:rFonts w:ascii="Times New Roman" w:eastAsia="標楷體" w:hAnsi="Times New Roman" w:cs="Times New Roman" w:hint="eastAsia"/>
          <w:sz w:val="32"/>
          <w:szCs w:val="32"/>
        </w:rPr>
        <w:t>International Marit</w:t>
      </w:r>
      <w:r w:rsidR="008076DC">
        <w:rPr>
          <w:rFonts w:ascii="Times New Roman" w:eastAsia="標楷體" w:hAnsi="Times New Roman" w:cs="Times New Roman"/>
          <w:sz w:val="32"/>
          <w:szCs w:val="32"/>
        </w:rPr>
        <w:t>ime</w:t>
      </w:r>
      <w:bookmarkStart w:id="0" w:name="_GoBack"/>
      <w:bookmarkEnd w:id="0"/>
      <w:r w:rsidR="009A26FD" w:rsidRPr="008076DC">
        <w:rPr>
          <w:rFonts w:ascii="Times New Roman" w:eastAsia="標楷體" w:hAnsi="Times New Roman" w:cs="Times New Roman" w:hint="eastAsia"/>
          <w:sz w:val="32"/>
          <w:szCs w:val="32"/>
        </w:rPr>
        <w:t xml:space="preserve"> Organization)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標</w:t>
      </w:r>
      <w:r w:rsidR="009A26FD" w:rsidRPr="008076DC">
        <w:rPr>
          <w:rFonts w:ascii="Times New Roman" w:eastAsia="標楷體" w:hAnsi="Times New Roman" w:cs="Times New Roman" w:hint="eastAsia"/>
          <w:sz w:val="32"/>
          <w:szCs w:val="32"/>
        </w:rPr>
        <w:t>準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規範程序進行事故調查，以利與國際接軌；有關案件調查之職權分工，社會矚目重大事故由運安會調查，如為行車異常事件則由鐵道局等相關機關瞭解，分工需要協調處理時，將於三個月一次的首長會議中討論追蹤；有關引水人安全涉及引水人訓練有無</w:t>
      </w:r>
      <w:proofErr w:type="gramStart"/>
      <w:r w:rsidRPr="008076DC">
        <w:rPr>
          <w:rFonts w:ascii="Times New Roman" w:eastAsia="標楷體" w:hAnsi="Times New Roman" w:cs="Times New Roman" w:hint="eastAsia"/>
          <w:sz w:val="32"/>
          <w:szCs w:val="32"/>
        </w:rPr>
        <w:t>定期回訓</w:t>
      </w:r>
      <w:proofErr w:type="gramEnd"/>
      <w:r w:rsidRPr="008076DC">
        <w:rPr>
          <w:rFonts w:ascii="Times New Roman" w:eastAsia="標楷體" w:hAnsi="Times New Roman" w:cs="Times New Roman" w:hint="eastAsia"/>
          <w:sz w:val="32"/>
          <w:szCs w:val="32"/>
        </w:rPr>
        <w:t>、個別引水人是否有</w:t>
      </w:r>
      <w:proofErr w:type="gramStart"/>
      <w:r w:rsidRPr="008076DC">
        <w:rPr>
          <w:rFonts w:ascii="Times New Roman" w:eastAsia="標楷體" w:hAnsi="Times New Roman" w:cs="Times New Roman" w:hint="eastAsia"/>
          <w:sz w:val="32"/>
          <w:szCs w:val="32"/>
        </w:rPr>
        <w:t>疲勞、</w:t>
      </w:r>
      <w:proofErr w:type="gramEnd"/>
      <w:r w:rsidRPr="008076DC">
        <w:rPr>
          <w:rFonts w:ascii="Times New Roman" w:eastAsia="標楷體" w:hAnsi="Times New Roman" w:cs="Times New Roman" w:hint="eastAsia"/>
          <w:sz w:val="32"/>
          <w:szCs w:val="32"/>
        </w:rPr>
        <w:t>工作上是否兼職等方面問題；</w:t>
      </w:r>
      <w:r w:rsidR="004260DE" w:rsidRPr="008076DC">
        <w:rPr>
          <w:rFonts w:ascii="Times New Roman" w:eastAsia="標楷體" w:hAnsi="Times New Roman" w:cs="Times New Roman" w:hint="eastAsia"/>
          <w:sz w:val="32"/>
          <w:szCs w:val="32"/>
        </w:rPr>
        <w:t>運安會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調查報告蒐集事實資料過程中，參考資料包含家屬意見，如對於調查進度與真相</w:t>
      </w:r>
      <w:proofErr w:type="gramStart"/>
      <w:r w:rsidRPr="008076DC">
        <w:rPr>
          <w:rFonts w:ascii="Times New Roman" w:eastAsia="標楷體" w:hAnsi="Times New Roman" w:cs="Times New Roman" w:hint="eastAsia"/>
          <w:sz w:val="32"/>
          <w:szCs w:val="32"/>
        </w:rPr>
        <w:t>釐</w:t>
      </w:r>
      <w:proofErr w:type="gramEnd"/>
      <w:r w:rsidRPr="008076DC">
        <w:rPr>
          <w:rFonts w:ascii="Times New Roman" w:eastAsia="標楷體" w:hAnsi="Times New Roman" w:cs="Times New Roman" w:hint="eastAsia"/>
          <w:sz w:val="32"/>
          <w:szCs w:val="32"/>
        </w:rPr>
        <w:t>清有益，將</w:t>
      </w:r>
      <w:proofErr w:type="gramStart"/>
      <w:r w:rsidRPr="008076DC">
        <w:rPr>
          <w:rFonts w:ascii="Times New Roman" w:eastAsia="標楷體" w:hAnsi="Times New Roman" w:cs="Times New Roman" w:hint="eastAsia"/>
          <w:sz w:val="32"/>
          <w:szCs w:val="32"/>
        </w:rPr>
        <w:t>併</w:t>
      </w:r>
      <w:proofErr w:type="gramEnd"/>
      <w:r w:rsidRPr="008076DC">
        <w:rPr>
          <w:rFonts w:ascii="Times New Roman" w:eastAsia="標楷體" w:hAnsi="Times New Roman" w:cs="Times New Roman" w:hint="eastAsia"/>
          <w:sz w:val="32"/>
          <w:szCs w:val="32"/>
        </w:rPr>
        <w:t>同納入參考；未來</w:t>
      </w:r>
      <w:proofErr w:type="gramStart"/>
      <w:r w:rsidRPr="008076DC">
        <w:rPr>
          <w:rFonts w:ascii="Times New Roman" w:eastAsia="標楷體" w:hAnsi="Times New Roman" w:cs="Times New Roman" w:hint="eastAsia"/>
          <w:sz w:val="32"/>
          <w:szCs w:val="32"/>
        </w:rPr>
        <w:t>臺鐵如</w:t>
      </w:r>
      <w:proofErr w:type="gramEnd"/>
      <w:r w:rsidRPr="008076DC">
        <w:rPr>
          <w:rFonts w:ascii="Times New Roman" w:eastAsia="標楷體" w:hAnsi="Times New Roman" w:cs="Times New Roman" w:hint="eastAsia"/>
          <w:sz w:val="32"/>
          <w:szCs w:val="32"/>
        </w:rPr>
        <w:t>比照高鐵考訓用分離改革，將使駕駛員能更加熟悉執掌車輛之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操作，降低事故發生率，運安會非常樂意與各機關資訊交流及技術分享。</w:t>
      </w:r>
    </w:p>
    <w:p w14:paraId="07237FE4" w14:textId="3C551610" w:rsidR="003F358C" w:rsidRPr="008076DC" w:rsidRDefault="003F358C" w:rsidP="003F358C">
      <w:pPr>
        <w:pStyle w:val="a9"/>
        <w:overflowPunct w:val="0"/>
        <w:spacing w:beforeLines="50" w:before="180" w:line="500" w:lineRule="exact"/>
        <w:ind w:leftChars="250" w:left="60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召集人葉宜津委員表示，我國於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108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日正式設立運安會，但運安會於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109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19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日發布臺鐵普悠瑪號重大鐵道事故調查補強報告後，短短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個月餘，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110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日國內又發生臺鐵太魯閣號重大鐵道事故。</w:t>
      </w:r>
      <w:proofErr w:type="gramStart"/>
      <w:r w:rsidRPr="008076DC">
        <w:rPr>
          <w:rFonts w:ascii="Times New Roman" w:eastAsia="標楷體" w:hAnsi="Times New Roman" w:cs="Times New Roman" w:hint="eastAsia"/>
          <w:sz w:val="32"/>
          <w:szCs w:val="32"/>
        </w:rPr>
        <w:t>此外，</w:t>
      </w:r>
      <w:proofErr w:type="gramEnd"/>
      <w:r w:rsidRPr="008076DC">
        <w:rPr>
          <w:rFonts w:ascii="Times New Roman" w:eastAsia="標楷體" w:hAnsi="Times New Roman" w:cs="Times New Roman" w:hint="eastAsia"/>
          <w:sz w:val="32"/>
          <w:szCs w:val="32"/>
        </w:rPr>
        <w:t>截至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111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31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日止，運安會接獲鐵道事故通報案件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1,388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件，遠高於其他航空、水路、公路等事故類型；其中，鐵道事故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20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件立案調查，已完成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13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件，而運安會已調查完竣並提出之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121</w:t>
      </w:r>
      <w:r w:rsidRPr="008076DC">
        <w:rPr>
          <w:rFonts w:ascii="Times New Roman" w:eastAsia="標楷體" w:hAnsi="Times New Roman" w:cs="Times New Roman" w:hint="eastAsia"/>
          <w:sz w:val="32"/>
          <w:szCs w:val="32"/>
        </w:rPr>
        <w:t>項鐵道運輸安全改善建議，迄今相關機關亦無澈底有效改善，均顯示鐵道運輸安全性不足問題。期許運安會除落實重大運輸事故調查外，更應發揮「預防」功能，強化事故防制成效，敦促政府完善相關法規，針對運輸載具的潛在風險，提出安全改善建議，並積極追蹤機關各項改善作為，有效提升我國整體運輸安全環境，保障民眾生命財產安全，以真正達到「運輸安全，人民安心」的目標。</w:t>
      </w:r>
    </w:p>
    <w:sectPr w:rsidR="003F358C" w:rsidRPr="008076D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6BC66" w14:textId="77777777" w:rsidR="007F0EEC" w:rsidRDefault="007F0EEC" w:rsidP="00DB7913">
      <w:r>
        <w:separator/>
      </w:r>
    </w:p>
  </w:endnote>
  <w:endnote w:type="continuationSeparator" w:id="0">
    <w:p w14:paraId="74511095" w14:textId="77777777" w:rsidR="007F0EEC" w:rsidRDefault="007F0EEC" w:rsidP="00DB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5263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0BBD66A" w14:textId="77777777" w:rsidR="00F06B7F" w:rsidRPr="00CE0EDA" w:rsidRDefault="00F06B7F">
        <w:pPr>
          <w:pStyle w:val="a5"/>
          <w:jc w:val="center"/>
          <w:rPr>
            <w:rFonts w:ascii="Times New Roman" w:hAnsi="Times New Roman" w:cs="Times New Roman"/>
          </w:rPr>
        </w:pPr>
        <w:r w:rsidRPr="00CE0EDA">
          <w:rPr>
            <w:rFonts w:ascii="Times New Roman" w:hAnsi="Times New Roman" w:cs="Times New Roman"/>
          </w:rPr>
          <w:fldChar w:fldCharType="begin"/>
        </w:r>
        <w:r w:rsidRPr="00CE0EDA">
          <w:rPr>
            <w:rFonts w:ascii="Times New Roman" w:hAnsi="Times New Roman" w:cs="Times New Roman"/>
          </w:rPr>
          <w:instrText>PAGE   \* MERGEFORMAT</w:instrText>
        </w:r>
        <w:r w:rsidRPr="00CE0EDA">
          <w:rPr>
            <w:rFonts w:ascii="Times New Roman" w:hAnsi="Times New Roman" w:cs="Times New Roman"/>
          </w:rPr>
          <w:fldChar w:fldCharType="separate"/>
        </w:r>
        <w:r w:rsidR="008076DC" w:rsidRPr="008076DC">
          <w:rPr>
            <w:rFonts w:ascii="Times New Roman" w:hAnsi="Times New Roman" w:cs="Times New Roman"/>
            <w:noProof/>
            <w:lang w:val="zh-TW"/>
          </w:rPr>
          <w:t>3</w:t>
        </w:r>
        <w:r w:rsidRPr="00CE0EDA">
          <w:rPr>
            <w:rFonts w:ascii="Times New Roman" w:hAnsi="Times New Roman" w:cs="Times New Roman"/>
          </w:rPr>
          <w:fldChar w:fldCharType="end"/>
        </w:r>
      </w:p>
    </w:sdtContent>
  </w:sdt>
  <w:p w14:paraId="611D56E7" w14:textId="77777777" w:rsidR="00F06B7F" w:rsidRDefault="00F06B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3BF40" w14:textId="77777777" w:rsidR="007F0EEC" w:rsidRDefault="007F0EEC" w:rsidP="00DB7913">
      <w:r>
        <w:separator/>
      </w:r>
    </w:p>
  </w:footnote>
  <w:footnote w:type="continuationSeparator" w:id="0">
    <w:p w14:paraId="335E027C" w14:textId="77777777" w:rsidR="007F0EEC" w:rsidRDefault="007F0EEC" w:rsidP="00DB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BB2"/>
    <w:multiLevelType w:val="hybridMultilevel"/>
    <w:tmpl w:val="848686A0"/>
    <w:lvl w:ilvl="0" w:tplc="9030210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1B4826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170FCD"/>
    <w:multiLevelType w:val="hybridMultilevel"/>
    <w:tmpl w:val="925C5BB4"/>
    <w:lvl w:ilvl="0" w:tplc="58984D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45300E"/>
    <w:multiLevelType w:val="hybridMultilevel"/>
    <w:tmpl w:val="F7B0DD2A"/>
    <w:lvl w:ilvl="0" w:tplc="B75E28C8">
      <w:start w:val="1"/>
      <w:numFmt w:val="decimal"/>
      <w:suff w:val="nothing"/>
      <w:lvlText w:val="%1.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4" w:hanging="480"/>
      </w:pPr>
    </w:lvl>
    <w:lvl w:ilvl="2" w:tplc="0409001B" w:tentative="1">
      <w:start w:val="1"/>
      <w:numFmt w:val="lowerRoman"/>
      <w:lvlText w:val="%3."/>
      <w:lvlJc w:val="right"/>
      <w:pPr>
        <w:ind w:left="2344" w:hanging="480"/>
      </w:pPr>
    </w:lvl>
    <w:lvl w:ilvl="3" w:tplc="0409000F" w:tentative="1">
      <w:start w:val="1"/>
      <w:numFmt w:val="decimal"/>
      <w:lvlText w:val="%4."/>
      <w:lvlJc w:val="left"/>
      <w:pPr>
        <w:ind w:left="28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4" w:hanging="480"/>
      </w:pPr>
    </w:lvl>
    <w:lvl w:ilvl="5" w:tplc="0409001B" w:tentative="1">
      <w:start w:val="1"/>
      <w:numFmt w:val="lowerRoman"/>
      <w:lvlText w:val="%6."/>
      <w:lvlJc w:val="right"/>
      <w:pPr>
        <w:ind w:left="3784" w:hanging="480"/>
      </w:pPr>
    </w:lvl>
    <w:lvl w:ilvl="6" w:tplc="0409000F" w:tentative="1">
      <w:start w:val="1"/>
      <w:numFmt w:val="decimal"/>
      <w:lvlText w:val="%7."/>
      <w:lvlJc w:val="left"/>
      <w:pPr>
        <w:ind w:left="42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4" w:hanging="480"/>
      </w:pPr>
    </w:lvl>
    <w:lvl w:ilvl="8" w:tplc="0409001B" w:tentative="1">
      <w:start w:val="1"/>
      <w:numFmt w:val="lowerRoman"/>
      <w:lvlText w:val="%9."/>
      <w:lvlJc w:val="right"/>
      <w:pPr>
        <w:ind w:left="5224" w:hanging="480"/>
      </w:pPr>
    </w:lvl>
  </w:abstractNum>
  <w:abstractNum w:abstractNumId="4" w15:restartNumberingAfterBreak="0">
    <w:nsid w:val="1D920E30"/>
    <w:multiLevelType w:val="hybridMultilevel"/>
    <w:tmpl w:val="295041F4"/>
    <w:lvl w:ilvl="0" w:tplc="BD4E119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A6407B"/>
    <w:multiLevelType w:val="hybridMultilevel"/>
    <w:tmpl w:val="A83C7D74"/>
    <w:lvl w:ilvl="0" w:tplc="0E4E3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1D4D5E"/>
    <w:multiLevelType w:val="hybridMultilevel"/>
    <w:tmpl w:val="65BEC520"/>
    <w:lvl w:ilvl="0" w:tplc="A51E1F6A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 w15:restartNumberingAfterBreak="0">
    <w:nsid w:val="364F33DD"/>
    <w:multiLevelType w:val="hybridMultilevel"/>
    <w:tmpl w:val="4DE47E50"/>
    <w:lvl w:ilvl="0" w:tplc="839C7782">
      <w:start w:val="1"/>
      <w:numFmt w:val="decimal"/>
      <w:suff w:val="nothing"/>
      <w:lvlText w:val="%1.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6" w:hanging="480"/>
      </w:pPr>
    </w:lvl>
    <w:lvl w:ilvl="2" w:tplc="0409001B" w:tentative="1">
      <w:start w:val="1"/>
      <w:numFmt w:val="lowerRoman"/>
      <w:lvlText w:val="%3."/>
      <w:lvlJc w:val="right"/>
      <w:pPr>
        <w:ind w:left="1246" w:hanging="480"/>
      </w:pPr>
    </w:lvl>
    <w:lvl w:ilvl="3" w:tplc="0409000F" w:tentative="1">
      <w:start w:val="1"/>
      <w:numFmt w:val="decimal"/>
      <w:lvlText w:val="%4."/>
      <w:lvlJc w:val="left"/>
      <w:pPr>
        <w:ind w:left="17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6" w:hanging="480"/>
      </w:pPr>
    </w:lvl>
    <w:lvl w:ilvl="5" w:tplc="0409001B" w:tentative="1">
      <w:start w:val="1"/>
      <w:numFmt w:val="lowerRoman"/>
      <w:lvlText w:val="%6."/>
      <w:lvlJc w:val="right"/>
      <w:pPr>
        <w:ind w:left="2686" w:hanging="480"/>
      </w:pPr>
    </w:lvl>
    <w:lvl w:ilvl="6" w:tplc="0409000F" w:tentative="1">
      <w:start w:val="1"/>
      <w:numFmt w:val="decimal"/>
      <w:lvlText w:val="%7."/>
      <w:lvlJc w:val="left"/>
      <w:pPr>
        <w:ind w:left="31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6" w:hanging="480"/>
      </w:pPr>
    </w:lvl>
    <w:lvl w:ilvl="8" w:tplc="0409001B" w:tentative="1">
      <w:start w:val="1"/>
      <w:numFmt w:val="lowerRoman"/>
      <w:lvlText w:val="%9."/>
      <w:lvlJc w:val="right"/>
      <w:pPr>
        <w:ind w:left="4126" w:hanging="480"/>
      </w:pPr>
    </w:lvl>
  </w:abstractNum>
  <w:abstractNum w:abstractNumId="8" w15:restartNumberingAfterBreak="0">
    <w:nsid w:val="432A69B7"/>
    <w:multiLevelType w:val="hybridMultilevel"/>
    <w:tmpl w:val="3ABA4642"/>
    <w:lvl w:ilvl="0" w:tplc="7DEA1EE2">
      <w:start w:val="1"/>
      <w:numFmt w:val="taiwaneseCountingThousand"/>
      <w:suff w:val="nothing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 w15:restartNumberingAfterBreak="0">
    <w:nsid w:val="7E7F1341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B0"/>
    <w:rsid w:val="00045757"/>
    <w:rsid w:val="000524E5"/>
    <w:rsid w:val="000543EB"/>
    <w:rsid w:val="000714E0"/>
    <w:rsid w:val="000C31A6"/>
    <w:rsid w:val="000D365B"/>
    <w:rsid w:val="001019FC"/>
    <w:rsid w:val="00107206"/>
    <w:rsid w:val="00117C55"/>
    <w:rsid w:val="00122465"/>
    <w:rsid w:val="00125395"/>
    <w:rsid w:val="00131EF1"/>
    <w:rsid w:val="00150057"/>
    <w:rsid w:val="001523C2"/>
    <w:rsid w:val="00156947"/>
    <w:rsid w:val="001B63A6"/>
    <w:rsid w:val="001C75EB"/>
    <w:rsid w:val="001E0048"/>
    <w:rsid w:val="001E6C90"/>
    <w:rsid w:val="00222680"/>
    <w:rsid w:val="002401AB"/>
    <w:rsid w:val="00266EF9"/>
    <w:rsid w:val="00280AAB"/>
    <w:rsid w:val="00290A8A"/>
    <w:rsid w:val="00290FCE"/>
    <w:rsid w:val="002952CD"/>
    <w:rsid w:val="002956F9"/>
    <w:rsid w:val="003178F7"/>
    <w:rsid w:val="003264E0"/>
    <w:rsid w:val="00327EBD"/>
    <w:rsid w:val="003318A7"/>
    <w:rsid w:val="00337EFE"/>
    <w:rsid w:val="00340596"/>
    <w:rsid w:val="00345C96"/>
    <w:rsid w:val="003648F3"/>
    <w:rsid w:val="003734F2"/>
    <w:rsid w:val="00397521"/>
    <w:rsid w:val="003A231F"/>
    <w:rsid w:val="003A4864"/>
    <w:rsid w:val="003A52CA"/>
    <w:rsid w:val="003B0B99"/>
    <w:rsid w:val="003B0EA6"/>
    <w:rsid w:val="003C42A2"/>
    <w:rsid w:val="003C62C8"/>
    <w:rsid w:val="003E4316"/>
    <w:rsid w:val="003F358C"/>
    <w:rsid w:val="003F3C42"/>
    <w:rsid w:val="003F75B1"/>
    <w:rsid w:val="00415255"/>
    <w:rsid w:val="00425F94"/>
    <w:rsid w:val="004260DE"/>
    <w:rsid w:val="0046135E"/>
    <w:rsid w:val="00461A09"/>
    <w:rsid w:val="00464261"/>
    <w:rsid w:val="00471ADB"/>
    <w:rsid w:val="00484207"/>
    <w:rsid w:val="004C0E4A"/>
    <w:rsid w:val="004C7020"/>
    <w:rsid w:val="004D01C8"/>
    <w:rsid w:val="004D278E"/>
    <w:rsid w:val="004D3BB0"/>
    <w:rsid w:val="004E2CDC"/>
    <w:rsid w:val="004E7782"/>
    <w:rsid w:val="004F3255"/>
    <w:rsid w:val="00501379"/>
    <w:rsid w:val="00501687"/>
    <w:rsid w:val="00506502"/>
    <w:rsid w:val="00535A74"/>
    <w:rsid w:val="00556E6C"/>
    <w:rsid w:val="0057091E"/>
    <w:rsid w:val="00576403"/>
    <w:rsid w:val="0059412B"/>
    <w:rsid w:val="00596440"/>
    <w:rsid w:val="005A5170"/>
    <w:rsid w:val="005A5544"/>
    <w:rsid w:val="005D39F4"/>
    <w:rsid w:val="005D3BB0"/>
    <w:rsid w:val="005E1699"/>
    <w:rsid w:val="005F0D2C"/>
    <w:rsid w:val="00621FF7"/>
    <w:rsid w:val="00625FE7"/>
    <w:rsid w:val="0063164B"/>
    <w:rsid w:val="006412EA"/>
    <w:rsid w:val="006469B8"/>
    <w:rsid w:val="006504CA"/>
    <w:rsid w:val="00683351"/>
    <w:rsid w:val="006871C9"/>
    <w:rsid w:val="00733D64"/>
    <w:rsid w:val="0078067F"/>
    <w:rsid w:val="00785289"/>
    <w:rsid w:val="007A3030"/>
    <w:rsid w:val="007E1071"/>
    <w:rsid w:val="007F0EEC"/>
    <w:rsid w:val="008076DC"/>
    <w:rsid w:val="00812C05"/>
    <w:rsid w:val="008345DB"/>
    <w:rsid w:val="008357D8"/>
    <w:rsid w:val="00865588"/>
    <w:rsid w:val="008C428E"/>
    <w:rsid w:val="008E5C9C"/>
    <w:rsid w:val="008E5D8F"/>
    <w:rsid w:val="00913D94"/>
    <w:rsid w:val="009212EB"/>
    <w:rsid w:val="0093128D"/>
    <w:rsid w:val="009348DD"/>
    <w:rsid w:val="009462DC"/>
    <w:rsid w:val="0095743E"/>
    <w:rsid w:val="00977258"/>
    <w:rsid w:val="00987B6C"/>
    <w:rsid w:val="009910ED"/>
    <w:rsid w:val="00996B34"/>
    <w:rsid w:val="009A26FD"/>
    <w:rsid w:val="009C7F66"/>
    <w:rsid w:val="009D7B5D"/>
    <w:rsid w:val="009E0155"/>
    <w:rsid w:val="009F0C7A"/>
    <w:rsid w:val="00A058D2"/>
    <w:rsid w:val="00A27FFE"/>
    <w:rsid w:val="00A34672"/>
    <w:rsid w:val="00A741B2"/>
    <w:rsid w:val="00A75C2E"/>
    <w:rsid w:val="00A80889"/>
    <w:rsid w:val="00A9182B"/>
    <w:rsid w:val="00A9732C"/>
    <w:rsid w:val="00AD1A0C"/>
    <w:rsid w:val="00B303FD"/>
    <w:rsid w:val="00B46B1D"/>
    <w:rsid w:val="00B56AC5"/>
    <w:rsid w:val="00B62637"/>
    <w:rsid w:val="00B90348"/>
    <w:rsid w:val="00BD2C3A"/>
    <w:rsid w:val="00BD6C8B"/>
    <w:rsid w:val="00C2528A"/>
    <w:rsid w:val="00C74699"/>
    <w:rsid w:val="00C76FDB"/>
    <w:rsid w:val="00CA5411"/>
    <w:rsid w:val="00CB03ED"/>
    <w:rsid w:val="00CE0EDA"/>
    <w:rsid w:val="00D24A11"/>
    <w:rsid w:val="00D272BE"/>
    <w:rsid w:val="00D438F9"/>
    <w:rsid w:val="00D43AE3"/>
    <w:rsid w:val="00D55796"/>
    <w:rsid w:val="00D80ADD"/>
    <w:rsid w:val="00D91350"/>
    <w:rsid w:val="00DA3E0F"/>
    <w:rsid w:val="00DB0281"/>
    <w:rsid w:val="00DB7913"/>
    <w:rsid w:val="00DD4076"/>
    <w:rsid w:val="00DD6C3A"/>
    <w:rsid w:val="00DE10A5"/>
    <w:rsid w:val="00DF2EC6"/>
    <w:rsid w:val="00DF55AC"/>
    <w:rsid w:val="00E000B9"/>
    <w:rsid w:val="00E538C1"/>
    <w:rsid w:val="00E5575A"/>
    <w:rsid w:val="00E72676"/>
    <w:rsid w:val="00E726B6"/>
    <w:rsid w:val="00E73CBA"/>
    <w:rsid w:val="00E918E0"/>
    <w:rsid w:val="00EB7237"/>
    <w:rsid w:val="00EE3D6A"/>
    <w:rsid w:val="00F06B7F"/>
    <w:rsid w:val="00F35D38"/>
    <w:rsid w:val="00F41197"/>
    <w:rsid w:val="00F6186C"/>
    <w:rsid w:val="00F70510"/>
    <w:rsid w:val="00F8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112D2"/>
  <w15:docId w15:val="{A6DF102F-FE58-48EB-8A16-BAECFCF9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9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9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75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871C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9348D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348DD"/>
  </w:style>
  <w:style w:type="character" w:customStyle="1" w:styleId="ac">
    <w:name w:val="註解文字 字元"/>
    <w:basedOn w:val="a0"/>
    <w:link w:val="ab"/>
    <w:uiPriority w:val="99"/>
    <w:semiHidden/>
    <w:rsid w:val="009348DD"/>
  </w:style>
  <w:style w:type="paragraph" w:styleId="ad">
    <w:name w:val="annotation subject"/>
    <w:basedOn w:val="ab"/>
    <w:next w:val="ab"/>
    <w:link w:val="ae"/>
    <w:uiPriority w:val="99"/>
    <w:semiHidden/>
    <w:unhideWhenUsed/>
    <w:rsid w:val="009348D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34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曾莉雯</dc:creator>
  <cp:lastModifiedBy>蔡昀穎</cp:lastModifiedBy>
  <cp:revision>3</cp:revision>
  <cp:lastPrinted>2021-11-15T07:34:00Z</cp:lastPrinted>
  <dcterms:created xsi:type="dcterms:W3CDTF">2022-04-21T04:14:00Z</dcterms:created>
  <dcterms:modified xsi:type="dcterms:W3CDTF">2022-04-21T04:15:00Z</dcterms:modified>
</cp:coreProperties>
</file>