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Pr="00C35CA3" w:rsidRDefault="005D3BB0" w:rsidP="005D3BB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35CA3">
        <w:rPr>
          <w:rFonts w:ascii="標楷體" w:eastAsia="標楷體" w:hAnsi="標楷體" w:hint="eastAsia"/>
          <w:b/>
          <w:sz w:val="36"/>
          <w:szCs w:val="36"/>
        </w:rPr>
        <w:t>監察院中央機關巡察報告</w:t>
      </w:r>
    </w:p>
    <w:p w:rsidR="005D3BB0" w:rsidRDefault="005D3BB0" w:rsidP="00C35CA3">
      <w:pPr>
        <w:pStyle w:val="a9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263FAB">
        <w:rPr>
          <w:rFonts w:ascii="標楷體" w:eastAsia="標楷體" w:hAnsi="標楷體" w:hint="eastAsia"/>
          <w:sz w:val="32"/>
          <w:szCs w:val="32"/>
        </w:rPr>
        <w:t>巡察機關：</w:t>
      </w:r>
      <w:r w:rsidR="007C3683">
        <w:rPr>
          <w:rFonts w:ascii="標楷體" w:eastAsia="標楷體" w:hAnsi="標楷體" w:hint="eastAsia"/>
          <w:sz w:val="32"/>
          <w:szCs w:val="32"/>
        </w:rPr>
        <w:t>客家委員會</w:t>
      </w:r>
      <w:r w:rsidR="0055645F">
        <w:rPr>
          <w:rFonts w:ascii="標楷體" w:eastAsia="標楷體" w:hAnsi="標楷體" w:hint="eastAsia"/>
          <w:sz w:val="32"/>
          <w:szCs w:val="32"/>
        </w:rPr>
        <w:t>暨所屬</w:t>
      </w:r>
      <w:r w:rsidR="0055645F" w:rsidRPr="0055645F">
        <w:rPr>
          <w:rFonts w:ascii="標楷體" w:eastAsia="標楷體" w:hAnsi="標楷體" w:hint="eastAsia"/>
          <w:sz w:val="32"/>
          <w:szCs w:val="32"/>
        </w:rPr>
        <w:t>客家文化發展中心臺灣客家文化館</w:t>
      </w:r>
    </w:p>
    <w:p w:rsidR="005D3BB0" w:rsidRPr="00C35CA3" w:rsidRDefault="005D3BB0" w:rsidP="00C35CA3">
      <w:pPr>
        <w:pStyle w:val="a9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35CA3">
        <w:rPr>
          <w:rFonts w:ascii="標楷體" w:eastAsia="標楷體" w:hAnsi="標楷體" w:hint="eastAsia"/>
          <w:sz w:val="32"/>
          <w:szCs w:val="32"/>
        </w:rPr>
        <w:t>巡察時間：1</w:t>
      </w:r>
      <w:r w:rsidR="0055645F" w:rsidRPr="00C35CA3">
        <w:rPr>
          <w:rFonts w:ascii="標楷體" w:eastAsia="標楷體" w:hAnsi="標楷體" w:hint="eastAsia"/>
          <w:sz w:val="32"/>
          <w:szCs w:val="32"/>
        </w:rPr>
        <w:t>11</w:t>
      </w:r>
      <w:r w:rsidRPr="00C35CA3">
        <w:rPr>
          <w:rFonts w:ascii="標楷體" w:eastAsia="標楷體" w:hAnsi="標楷體" w:hint="eastAsia"/>
          <w:sz w:val="32"/>
          <w:szCs w:val="32"/>
        </w:rPr>
        <w:t>年</w:t>
      </w:r>
      <w:r w:rsidR="0055645F" w:rsidRPr="00C35CA3">
        <w:rPr>
          <w:rFonts w:ascii="標楷體" w:eastAsia="標楷體" w:hAnsi="標楷體" w:hint="eastAsia"/>
          <w:sz w:val="32"/>
          <w:szCs w:val="32"/>
        </w:rPr>
        <w:t>3</w:t>
      </w:r>
      <w:r w:rsidRPr="00C35CA3">
        <w:rPr>
          <w:rFonts w:ascii="標楷體" w:eastAsia="標楷體" w:hAnsi="標楷體" w:hint="eastAsia"/>
          <w:sz w:val="32"/>
          <w:szCs w:val="32"/>
        </w:rPr>
        <w:t>月</w:t>
      </w:r>
      <w:r w:rsidR="0055645F" w:rsidRPr="00C35CA3">
        <w:rPr>
          <w:rFonts w:ascii="標楷體" w:eastAsia="標楷體" w:hAnsi="標楷體" w:hint="eastAsia"/>
          <w:sz w:val="32"/>
          <w:szCs w:val="32"/>
        </w:rPr>
        <w:t>30</w:t>
      </w:r>
      <w:r w:rsidRPr="00C35CA3">
        <w:rPr>
          <w:rFonts w:ascii="標楷體" w:eastAsia="標楷體" w:hAnsi="標楷體" w:hint="eastAsia"/>
          <w:sz w:val="32"/>
          <w:szCs w:val="32"/>
        </w:rPr>
        <w:t>日</w:t>
      </w:r>
    </w:p>
    <w:p w:rsidR="005D3BB0" w:rsidRDefault="005D3BB0" w:rsidP="00C35CA3">
      <w:pPr>
        <w:spacing w:line="52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5D3BB0">
        <w:rPr>
          <w:rFonts w:ascii="標楷體" w:eastAsia="標楷體" w:hAnsi="標楷體" w:hint="eastAsia"/>
          <w:sz w:val="32"/>
          <w:szCs w:val="32"/>
        </w:rPr>
        <w:t>三、巡察委員：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陳菊</w:t>
      </w:r>
      <w:r w:rsidR="0055645F">
        <w:rPr>
          <w:rFonts w:ascii="標楷體" w:eastAsia="標楷體" w:hAnsi="標楷體" w:hint="eastAsia"/>
          <w:sz w:val="32"/>
          <w:szCs w:val="32"/>
        </w:rPr>
        <w:t>院長、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施錦芳</w:t>
      </w:r>
      <w:r w:rsidR="0055645F">
        <w:rPr>
          <w:rFonts w:ascii="標楷體" w:eastAsia="標楷體" w:hAnsi="標楷體" w:hint="eastAsia"/>
          <w:sz w:val="32"/>
          <w:szCs w:val="32"/>
        </w:rPr>
        <w:t>委員(召集人)、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賴振昌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王美玉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王麗珍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田秋堇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林郁容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紀惠容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范巽綠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葉宜津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趙永清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蕭自佑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賴鼎銘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鴻義章</w:t>
      </w:r>
      <w:r w:rsidR="0055645F">
        <w:rPr>
          <w:rFonts w:ascii="標楷體" w:eastAsia="標楷體" w:hAnsi="標楷體" w:hint="eastAsia"/>
          <w:sz w:val="32"/>
          <w:szCs w:val="32"/>
        </w:rPr>
        <w:t>委員、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蘇麗瓊</w:t>
      </w:r>
      <w:r w:rsidR="0055645F">
        <w:rPr>
          <w:rFonts w:ascii="標楷體" w:eastAsia="標楷體" w:hAnsi="標楷體" w:hint="eastAsia"/>
          <w:sz w:val="32"/>
          <w:szCs w:val="32"/>
        </w:rPr>
        <w:t>委員</w:t>
      </w:r>
      <w:r w:rsidR="00996B34">
        <w:rPr>
          <w:rFonts w:ascii="標楷體" w:eastAsia="標楷體" w:hAnsi="標楷體" w:hint="eastAsia"/>
          <w:sz w:val="32"/>
          <w:szCs w:val="32"/>
        </w:rPr>
        <w:t>，共計</w:t>
      </w:r>
      <w:r w:rsidR="0055645F">
        <w:rPr>
          <w:rFonts w:ascii="標楷體" w:eastAsia="標楷體" w:hAnsi="標楷體" w:hint="eastAsia"/>
          <w:sz w:val="32"/>
          <w:szCs w:val="32"/>
        </w:rPr>
        <w:t>15</w:t>
      </w:r>
      <w:r w:rsidR="00996B34">
        <w:rPr>
          <w:rFonts w:ascii="標楷體" w:eastAsia="標楷體" w:hAnsi="標楷體" w:hint="eastAsia"/>
          <w:sz w:val="32"/>
          <w:szCs w:val="32"/>
        </w:rPr>
        <w:t>位。</w:t>
      </w:r>
    </w:p>
    <w:p w:rsidR="00777DA5" w:rsidRPr="00777DA5" w:rsidRDefault="00996B34" w:rsidP="00C35CA3">
      <w:pPr>
        <w:spacing w:line="52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33243D" w:rsidRDefault="0033243D" w:rsidP="00C35CA3">
      <w:pPr>
        <w:spacing w:line="520" w:lineRule="exact"/>
        <w:ind w:leftChars="151" w:left="2263" w:hangingChars="594" w:hanging="190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Pr="0033243D">
        <w:rPr>
          <w:rFonts w:ascii="標楷體" w:eastAsia="標楷體" w:hAnsi="標楷體" w:hint="eastAsia"/>
          <w:sz w:val="32"/>
          <w:szCs w:val="32"/>
        </w:rPr>
        <w:t>客家文化資產保存維護及社會推廣情形。</w:t>
      </w:r>
    </w:p>
    <w:p w:rsidR="0033243D" w:rsidRDefault="0033243D" w:rsidP="00C35CA3">
      <w:pPr>
        <w:spacing w:line="520" w:lineRule="exact"/>
        <w:ind w:leftChars="151" w:left="2263" w:hangingChars="594" w:hanging="190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(二)客</w:t>
      </w:r>
      <w:r w:rsidRPr="0033243D">
        <w:rPr>
          <w:rFonts w:ascii="標楷體" w:eastAsia="標楷體" w:hAnsi="標楷體" w:hint="eastAsia"/>
          <w:sz w:val="32"/>
          <w:szCs w:val="32"/>
        </w:rPr>
        <w:t>家文化產業發展､創新及行銷之規畫及推動情形。</w:t>
      </w:r>
    </w:p>
    <w:p w:rsidR="0033243D" w:rsidRDefault="0033243D" w:rsidP="00C35CA3">
      <w:pPr>
        <w:spacing w:line="520" w:lineRule="exact"/>
        <w:ind w:leftChars="151" w:left="2263" w:hangingChars="594" w:hanging="190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Pr="0033243D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33243D">
        <w:rPr>
          <w:rFonts w:ascii="標楷體" w:eastAsia="標楷體" w:hAnsi="標楷體" w:hint="eastAsia"/>
          <w:sz w:val="32"/>
          <w:szCs w:val="32"/>
        </w:rPr>
        <w:t>客家文化園區之營運､管理及發展企劃情形。</w:t>
      </w:r>
    </w:p>
    <w:p w:rsidR="0033243D" w:rsidRDefault="0033243D" w:rsidP="00C35CA3">
      <w:pPr>
        <w:spacing w:line="520" w:lineRule="exact"/>
        <w:ind w:leftChars="151" w:left="2263" w:hangingChars="594" w:hanging="190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Pr="0033243D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33243D">
        <w:rPr>
          <w:rFonts w:ascii="標楷體" w:eastAsia="標楷體" w:hAnsi="標楷體" w:hint="eastAsia"/>
          <w:sz w:val="32"/>
          <w:szCs w:val="32"/>
        </w:rPr>
        <w:t>補助地方政府推動客家文化及產業經營成效。</w:t>
      </w:r>
    </w:p>
    <w:p w:rsidR="0033243D" w:rsidRDefault="0033243D" w:rsidP="00C35CA3">
      <w:pPr>
        <w:spacing w:line="520" w:lineRule="exact"/>
        <w:ind w:leftChars="151" w:left="2263" w:hangingChars="594" w:hanging="190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Pr="0033243D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33243D">
        <w:rPr>
          <w:rFonts w:ascii="標楷體" w:eastAsia="標楷體" w:hAnsi="標楷體" w:hint="eastAsia"/>
          <w:sz w:val="32"/>
          <w:szCs w:val="32"/>
        </w:rPr>
        <w:t>客家族群分布情形。</w:t>
      </w:r>
    </w:p>
    <w:p w:rsidR="0033243D" w:rsidRDefault="0033243D" w:rsidP="00C35CA3">
      <w:pPr>
        <w:spacing w:line="520" w:lineRule="exact"/>
        <w:ind w:leftChars="151" w:left="989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Pr="0033243D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33243D">
        <w:rPr>
          <w:rFonts w:ascii="標楷體" w:eastAsia="標楷體" w:hAnsi="標楷體" w:hint="eastAsia"/>
          <w:sz w:val="32"/>
          <w:szCs w:val="32"/>
        </w:rPr>
        <w:t>無障礙設施､設備之設置情形以及語音導覽､口述影像等適合不同障礙類別的導覽服務。</w:t>
      </w:r>
    </w:p>
    <w:p w:rsidR="00777DA5" w:rsidRPr="00777DA5" w:rsidRDefault="0033243D" w:rsidP="00C35CA3">
      <w:pPr>
        <w:spacing w:line="520" w:lineRule="exact"/>
        <w:ind w:leftChars="151" w:left="989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Pr="0033243D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33243D">
        <w:rPr>
          <w:rFonts w:ascii="標楷體" w:eastAsia="標楷體" w:hAnsi="標楷體" w:hint="eastAsia"/>
          <w:sz w:val="32"/>
          <w:szCs w:val="32"/>
        </w:rPr>
        <w:t>未來工作重點與建議。</w:t>
      </w:r>
    </w:p>
    <w:p w:rsidR="0063164B" w:rsidRDefault="0063164B" w:rsidP="00C35CA3">
      <w:pPr>
        <w:spacing w:line="52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5D3D8A" w:rsidRPr="005D3D8A" w:rsidRDefault="00C35CA3" w:rsidP="00C35CA3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上午，由客委會主任委員楊長鎮陪同至新竹縣北埔鄉，瞭解客庄地方創生業務、古蹟保存再利用、街區活化情形及參訪新竹北埔歷史小鎮創生；下午實地巡察瞭解客庄文化產業發展及客庄產業傳承等，參訪「客庄青年-工匠技藝傳習」；並巡察客家文化發展中心業務推動現況，聽取客家委員會主委全程以流利客語業務簡報並舉行綜合座談。</w:t>
      </w:r>
    </w:p>
    <w:p w:rsidR="005D3D8A" w:rsidRPr="005D3D8A" w:rsidRDefault="00C35CA3" w:rsidP="00C35CA3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　　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會議中，監察委員分別就客語流失問題、客家傳統文化、美食、藝文表演等傳承、客家語言幼兒沉浸式教學、跨族群共構主流文化、京兆堂客家傳統建築保存之溝通與參與情形、客家文化資產保存、客委會預算執行情形、舉辦世界客家博覽會之目的與預計達成的效益、客家族群分布情形、國中小客語師資培育計畫、深入客家文化研究、由客家美學找回族群認同感等議題詢問與建議。</w:t>
      </w:r>
    </w:p>
    <w:p w:rsidR="005D3D8A" w:rsidRPr="005D3D8A" w:rsidRDefault="00C35CA3" w:rsidP="00C35CA3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客委會楊主任委員就委員詢問一一回應，並表示客委會成立之後，客語流失率已較以往減緩，未來將強化母語教育品質的提升及深化客家知識體系的遠景規劃。</w:t>
      </w:r>
    </w:p>
    <w:p w:rsidR="00777DA5" w:rsidRPr="00D81CC1" w:rsidRDefault="00C35CA3" w:rsidP="00C35CA3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D3D8A" w:rsidRPr="005D3D8A">
        <w:rPr>
          <w:rFonts w:ascii="標楷體" w:eastAsia="標楷體" w:hAnsi="標楷體" w:hint="eastAsia"/>
          <w:sz w:val="32"/>
          <w:szCs w:val="32"/>
        </w:rPr>
        <w:t>最後，施召集人肯定客委會用心推廣地方客家文化及經濟產業，並建議積極推動族群主流化，讓客語自然融入民眾生活當中，使年輕人更加認同客家文化，切勿劃地自限，相信定能促進客家文化語言的保存。</w:t>
      </w:r>
    </w:p>
    <w:p w:rsidR="00DB7913" w:rsidRPr="00777DA5" w:rsidRDefault="00DB7913" w:rsidP="00777DA5">
      <w:pPr>
        <w:spacing w:line="420" w:lineRule="auto"/>
        <w:ind w:left="360"/>
        <w:jc w:val="both"/>
        <w:rPr>
          <w:rFonts w:ascii="標楷體" w:eastAsia="標楷體" w:hAnsi="標楷體"/>
          <w:b/>
          <w:sz w:val="40"/>
          <w:szCs w:val="36"/>
        </w:rPr>
      </w:pPr>
    </w:p>
    <w:p w:rsidR="00DB7913" w:rsidRPr="005D3BB0" w:rsidRDefault="00DB7913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</w:p>
    <w:sectPr w:rsidR="00DB7913" w:rsidRPr="005D3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F7" w:rsidRDefault="00013BF7" w:rsidP="00DB7913">
      <w:r>
        <w:separator/>
      </w:r>
    </w:p>
  </w:endnote>
  <w:endnote w:type="continuationSeparator" w:id="0">
    <w:p w:rsidR="00013BF7" w:rsidRDefault="00013BF7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F7" w:rsidRDefault="00013BF7" w:rsidP="00DB7913">
      <w:r>
        <w:separator/>
      </w:r>
    </w:p>
  </w:footnote>
  <w:footnote w:type="continuationSeparator" w:id="0">
    <w:p w:rsidR="00013BF7" w:rsidRDefault="00013BF7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1F14B8"/>
    <w:multiLevelType w:val="hybridMultilevel"/>
    <w:tmpl w:val="EFB0CF0E"/>
    <w:lvl w:ilvl="0" w:tplc="5A3C0C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13BF7"/>
    <w:rsid w:val="000543EB"/>
    <w:rsid w:val="000C31A6"/>
    <w:rsid w:val="00125395"/>
    <w:rsid w:val="00131EF1"/>
    <w:rsid w:val="001C75EB"/>
    <w:rsid w:val="00263FAB"/>
    <w:rsid w:val="00266EF9"/>
    <w:rsid w:val="003264E0"/>
    <w:rsid w:val="0033243D"/>
    <w:rsid w:val="00345C96"/>
    <w:rsid w:val="003B0B99"/>
    <w:rsid w:val="00415255"/>
    <w:rsid w:val="00427E13"/>
    <w:rsid w:val="00464261"/>
    <w:rsid w:val="004D278E"/>
    <w:rsid w:val="004D3BB0"/>
    <w:rsid w:val="0055645F"/>
    <w:rsid w:val="00556E6C"/>
    <w:rsid w:val="005D3BB0"/>
    <w:rsid w:val="005D3D8A"/>
    <w:rsid w:val="005E1699"/>
    <w:rsid w:val="0063164B"/>
    <w:rsid w:val="00777DA5"/>
    <w:rsid w:val="007B4D23"/>
    <w:rsid w:val="007C3683"/>
    <w:rsid w:val="009462DC"/>
    <w:rsid w:val="009910ED"/>
    <w:rsid w:val="00996B34"/>
    <w:rsid w:val="009F7B4A"/>
    <w:rsid w:val="00B404B5"/>
    <w:rsid w:val="00B90348"/>
    <w:rsid w:val="00BC27B3"/>
    <w:rsid w:val="00BC4BFB"/>
    <w:rsid w:val="00C35CA3"/>
    <w:rsid w:val="00DB7913"/>
    <w:rsid w:val="00DD6C3A"/>
    <w:rsid w:val="00DE1DF9"/>
    <w:rsid w:val="00E918E0"/>
    <w:rsid w:val="00F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3F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陳美如</cp:lastModifiedBy>
  <cp:revision>2</cp:revision>
  <cp:lastPrinted>2019-06-27T07:18:00Z</cp:lastPrinted>
  <dcterms:created xsi:type="dcterms:W3CDTF">2022-04-01T02:54:00Z</dcterms:created>
  <dcterms:modified xsi:type="dcterms:W3CDTF">2022-04-01T02:54:00Z</dcterms:modified>
</cp:coreProperties>
</file>