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64880" w:rsidRDefault="00A64880" w:rsidP="000B2F09">
      <w:pPr>
        <w:spacing w:line="520" w:lineRule="exact"/>
        <w:ind w:leftChars="176" w:left="2406" w:hangingChars="620" w:hanging="1984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F76B6E">
        <w:rPr>
          <w:rFonts w:ascii="標楷體" w:eastAsia="標楷體" w:hAnsi="標楷體" w:hint="eastAsia"/>
          <w:sz w:val="32"/>
          <w:szCs w:val="32"/>
          <w:lang w:eastAsia="zh-HK"/>
        </w:rPr>
        <w:t>國立故宮博物院(南部院區)</w:t>
      </w:r>
      <w:r w:rsidR="00BD1E32" w:rsidRPr="00A64880">
        <w:rPr>
          <w:rFonts w:ascii="標楷體" w:eastAsia="標楷體" w:hAnsi="標楷體"/>
          <w:sz w:val="32"/>
          <w:szCs w:val="32"/>
          <w:lang w:eastAsia="zh-HK"/>
        </w:rPr>
        <w:t xml:space="preserve"> </w:t>
      </w:r>
    </w:p>
    <w:p w:rsidR="00A64880" w:rsidRDefault="00A64880" w:rsidP="00934E83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05D9">
        <w:rPr>
          <w:rFonts w:ascii="標楷體" w:eastAsia="標楷體" w:hAnsi="標楷體" w:hint="eastAsia"/>
          <w:sz w:val="32"/>
          <w:szCs w:val="32"/>
        </w:rPr>
        <w:t>11</w:t>
      </w:r>
      <w:r w:rsidR="000B2F09">
        <w:rPr>
          <w:rFonts w:ascii="標楷體" w:eastAsia="標楷體" w:hAnsi="標楷體" w:hint="eastAsia"/>
          <w:sz w:val="32"/>
          <w:szCs w:val="32"/>
        </w:rPr>
        <w:t>1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FA13E9">
        <w:rPr>
          <w:rFonts w:ascii="標楷體" w:eastAsia="標楷體" w:hAnsi="標楷體" w:hint="eastAsia"/>
          <w:sz w:val="32"/>
          <w:szCs w:val="32"/>
        </w:rPr>
        <w:t>3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0B2F09">
        <w:rPr>
          <w:rFonts w:ascii="標楷體" w:eastAsia="標楷體" w:hAnsi="標楷體" w:hint="eastAsia"/>
          <w:sz w:val="32"/>
          <w:szCs w:val="32"/>
        </w:rPr>
        <w:t>2</w:t>
      </w:r>
      <w:r w:rsidR="00FA13E9">
        <w:rPr>
          <w:rFonts w:ascii="標楷體" w:eastAsia="標楷體" w:hAnsi="標楷體" w:hint="eastAsia"/>
          <w:sz w:val="32"/>
          <w:szCs w:val="32"/>
        </w:rPr>
        <w:t>3</w:t>
      </w:r>
      <w:r w:rsidR="003343D3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A64880" w:rsidRDefault="00A64880" w:rsidP="00DC69CD">
      <w:pPr>
        <w:spacing w:line="520" w:lineRule="exact"/>
        <w:ind w:leftChars="177" w:left="2665" w:hangingChars="700" w:hanging="2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proofErr w:type="gramStart"/>
      <w:r w:rsidR="00FF2844" w:rsidRPr="00FF2844">
        <w:rPr>
          <w:rFonts w:ascii="標楷體" w:eastAsia="標楷體" w:hAnsi="標楷體" w:hint="eastAsia"/>
          <w:sz w:val="32"/>
          <w:szCs w:val="32"/>
        </w:rPr>
        <w:t>范巽</w:t>
      </w:r>
      <w:proofErr w:type="gramEnd"/>
      <w:r w:rsidR="00FF2844" w:rsidRPr="00FF2844">
        <w:rPr>
          <w:rFonts w:ascii="標楷體" w:eastAsia="標楷體" w:hAnsi="標楷體" w:hint="eastAsia"/>
          <w:sz w:val="32"/>
          <w:szCs w:val="32"/>
        </w:rPr>
        <w:t>綠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645396" w:rsidRPr="00FF2844">
        <w:rPr>
          <w:rFonts w:ascii="標楷體" w:eastAsia="標楷體" w:hAnsi="標楷體" w:hint="eastAsia"/>
          <w:sz w:val="32"/>
          <w:szCs w:val="32"/>
        </w:rPr>
        <w:t>（</w:t>
      </w:r>
      <w:r w:rsidR="00645396" w:rsidRPr="00FF2844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45396" w:rsidRPr="00FF2844">
        <w:rPr>
          <w:rFonts w:ascii="標楷體" w:eastAsia="標楷體" w:hAnsi="標楷體" w:hint="eastAsia"/>
          <w:sz w:val="32"/>
          <w:szCs w:val="32"/>
        </w:rPr>
        <w:t>）</w:t>
      </w:r>
      <w:r w:rsidR="003D2615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  <w:lang w:eastAsia="zh-HK"/>
        </w:rPr>
        <w:t>陳</w:t>
      </w:r>
      <w:r w:rsidR="00FF2844">
        <w:rPr>
          <w:rFonts w:ascii="標楷體" w:eastAsia="標楷體" w:hAnsi="標楷體" w:hint="eastAsia"/>
          <w:sz w:val="32"/>
          <w:szCs w:val="32"/>
          <w:lang w:eastAsia="zh-HK"/>
        </w:rPr>
        <w:t xml:space="preserve">  </w:t>
      </w:r>
      <w:r w:rsidR="00FF2844" w:rsidRPr="00FF2844">
        <w:rPr>
          <w:rFonts w:ascii="標楷體" w:eastAsia="標楷體" w:hAnsi="標楷體" w:hint="eastAsia"/>
          <w:sz w:val="32"/>
          <w:szCs w:val="32"/>
          <w:lang w:eastAsia="zh-HK"/>
        </w:rPr>
        <w:t>菊(院長)、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林文程委員、</w:t>
      </w:r>
      <w:proofErr w:type="gramStart"/>
      <w:r w:rsidR="000B2F09">
        <w:rPr>
          <w:rFonts w:ascii="標楷體" w:eastAsia="標楷體" w:hAnsi="標楷體" w:hint="eastAsia"/>
          <w:sz w:val="32"/>
          <w:szCs w:val="32"/>
        </w:rPr>
        <w:t>浦忠成委員</w:t>
      </w:r>
      <w:proofErr w:type="gramEnd"/>
      <w:r w:rsidR="000B2F09" w:rsidRPr="00FF2844">
        <w:rPr>
          <w:rFonts w:ascii="標楷體" w:eastAsia="標楷體" w:hAnsi="標楷體" w:hint="eastAsia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賴振昌委員、</w:t>
      </w:r>
      <w:r w:rsidR="000B2F09" w:rsidRPr="00FF2844">
        <w:rPr>
          <w:rFonts w:ascii="標楷體" w:eastAsia="標楷體" w:hAnsi="標楷體"/>
          <w:sz w:val="32"/>
          <w:szCs w:val="32"/>
        </w:rPr>
        <w:t>賴鼎銘委員</w:t>
      </w:r>
      <w:r w:rsidR="000B2F09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蕭自佑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proofErr w:type="gramStart"/>
      <w:r w:rsidR="00FF2844" w:rsidRPr="00FF2844">
        <w:rPr>
          <w:rFonts w:ascii="標楷體" w:eastAsia="標楷體" w:hAnsi="標楷體" w:hint="eastAsia"/>
          <w:sz w:val="32"/>
          <w:szCs w:val="32"/>
        </w:rPr>
        <w:t>鴻義章</w:t>
      </w:r>
      <w:r w:rsidR="00FF2844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proofErr w:type="gramEnd"/>
      <w:r w:rsidR="00FF2844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F2844" w:rsidRPr="00FF2844">
        <w:rPr>
          <w:rFonts w:ascii="標楷體" w:eastAsia="標楷體" w:hAnsi="標楷體" w:hint="eastAsia"/>
          <w:sz w:val="32"/>
          <w:szCs w:val="32"/>
        </w:rPr>
        <w:t>蘇麗瓊委員</w:t>
      </w:r>
      <w:r w:rsidR="000B2F09" w:rsidRPr="00FF2844">
        <w:rPr>
          <w:rFonts w:ascii="標楷體" w:eastAsia="標楷體" w:hAnsi="標楷體" w:hint="eastAsia"/>
          <w:sz w:val="32"/>
          <w:szCs w:val="32"/>
        </w:rPr>
        <w:t>、</w:t>
      </w:r>
      <w:r w:rsidR="004D2CAD">
        <w:rPr>
          <w:rFonts w:ascii="標楷體" w:eastAsia="標楷體" w:hAnsi="標楷體" w:hint="eastAsia"/>
          <w:sz w:val="32"/>
          <w:szCs w:val="32"/>
        </w:rPr>
        <w:t>王幼玲委員、</w:t>
      </w:r>
      <w:r w:rsidR="004D2CAD">
        <w:rPr>
          <w:rFonts w:ascii="標楷體" w:eastAsia="標楷體" w:hAnsi="標楷體"/>
          <w:color w:val="000000"/>
          <w:sz w:val="32"/>
          <w:szCs w:val="32"/>
        </w:rPr>
        <w:t>王榮璋委員、</w:t>
      </w:r>
      <w:r w:rsidR="000B2F09" w:rsidRPr="00FF2844">
        <w:rPr>
          <w:rFonts w:ascii="標楷體" w:eastAsia="標楷體" w:hAnsi="標楷體" w:hint="eastAsia"/>
          <w:sz w:val="32"/>
          <w:szCs w:val="32"/>
        </w:rPr>
        <w:t>田秋</w:t>
      </w:r>
      <w:proofErr w:type="gramStart"/>
      <w:r w:rsidR="000B2F09" w:rsidRPr="00FF2844">
        <w:rPr>
          <w:rFonts w:ascii="標楷體" w:eastAsia="標楷體" w:hAnsi="標楷體" w:hint="eastAsia"/>
          <w:sz w:val="32"/>
          <w:szCs w:val="32"/>
        </w:rPr>
        <w:t>堇</w:t>
      </w:r>
      <w:proofErr w:type="gramEnd"/>
      <w:r w:rsidR="000B2F09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0B2F09" w:rsidRPr="00FF2844">
        <w:rPr>
          <w:rFonts w:ascii="標楷體" w:eastAsia="標楷體" w:hAnsi="標楷體" w:hint="eastAsia"/>
          <w:sz w:val="32"/>
          <w:szCs w:val="32"/>
        </w:rPr>
        <w:t>、</w:t>
      </w:r>
      <w:r w:rsidR="004D2CAD">
        <w:rPr>
          <w:rFonts w:ascii="標楷體" w:eastAsia="標楷體" w:hAnsi="標楷體" w:hint="eastAsia"/>
          <w:sz w:val="32"/>
          <w:szCs w:val="32"/>
        </w:rPr>
        <w:t>林郁容委員、</w:t>
      </w:r>
      <w:r w:rsidR="004D2CAD" w:rsidRPr="004D2CAD">
        <w:rPr>
          <w:rFonts w:ascii="標楷體" w:eastAsia="標楷體" w:hAnsi="標楷體" w:hint="eastAsia"/>
          <w:sz w:val="32"/>
          <w:szCs w:val="32"/>
        </w:rPr>
        <w:t>紀惠容</w:t>
      </w:r>
      <w:r w:rsidR="004D2CAD">
        <w:rPr>
          <w:rFonts w:ascii="標楷體" w:eastAsia="標楷體" w:hAnsi="標楷體" w:hint="eastAsia"/>
          <w:sz w:val="32"/>
          <w:szCs w:val="32"/>
        </w:rPr>
        <w:t>委員、</w:t>
      </w:r>
      <w:r w:rsidR="004D2CAD" w:rsidRPr="004D2CAD">
        <w:rPr>
          <w:rFonts w:ascii="標楷體" w:eastAsia="標楷體" w:hAnsi="標楷體" w:hint="eastAsia"/>
          <w:sz w:val="32"/>
          <w:szCs w:val="32"/>
        </w:rPr>
        <w:t>陳景峻</w:t>
      </w:r>
      <w:r w:rsidR="004D2CAD">
        <w:rPr>
          <w:rFonts w:ascii="標楷體" w:eastAsia="標楷體" w:hAnsi="標楷體" w:hint="eastAsia"/>
          <w:sz w:val="32"/>
          <w:szCs w:val="32"/>
        </w:rPr>
        <w:t>委員、</w:t>
      </w:r>
      <w:r w:rsidR="000B2F09" w:rsidRPr="00FF2844">
        <w:rPr>
          <w:rFonts w:ascii="標楷體" w:eastAsia="標楷體" w:hAnsi="標楷體" w:hint="eastAsia"/>
          <w:sz w:val="32"/>
          <w:szCs w:val="32"/>
        </w:rPr>
        <w:t>郭文東委員</w:t>
      </w:r>
      <w:r w:rsidR="000B2F09" w:rsidRPr="00FF284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B2F09" w:rsidRPr="00FF2844">
        <w:rPr>
          <w:rFonts w:ascii="標楷體" w:eastAsia="標楷體" w:hAnsi="標楷體" w:hint="eastAsia"/>
          <w:sz w:val="32"/>
          <w:szCs w:val="32"/>
        </w:rPr>
        <w:t>葉宜津委員</w:t>
      </w:r>
      <w:r w:rsidR="004D2CAD">
        <w:rPr>
          <w:rFonts w:ascii="標楷體" w:eastAsia="標楷體" w:hAnsi="標楷體" w:hint="eastAsia"/>
          <w:sz w:val="32"/>
          <w:szCs w:val="32"/>
        </w:rPr>
        <w:t>，</w:t>
      </w:r>
      <w:r w:rsidR="000B2F09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="00441921" w:rsidRPr="00FF2844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 w:rsidR="000B2F09">
        <w:rPr>
          <w:rFonts w:ascii="標楷體" w:eastAsia="標楷體" w:hAnsi="標楷體" w:hint="eastAsia"/>
          <w:sz w:val="32"/>
          <w:szCs w:val="32"/>
        </w:rPr>
        <w:t>17</w:t>
      </w:r>
      <w:r w:rsidR="003D2615" w:rsidRPr="00FF2844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5C0991" w:rsidRDefault="00A64880" w:rsidP="0015505D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CE6106" w:rsidRPr="00CE6106" w:rsidRDefault="00CE6106" w:rsidP="004F3872">
      <w:pPr>
        <w:pStyle w:val="a9"/>
        <w:numPr>
          <w:ilvl w:val="0"/>
          <w:numId w:val="2"/>
        </w:numPr>
        <w:snapToGrid w:val="0"/>
        <w:spacing w:line="520" w:lineRule="exact"/>
        <w:ind w:leftChars="0" w:left="993"/>
        <w:jc w:val="both"/>
        <w:rPr>
          <w:rFonts w:ascii="標楷體" w:eastAsia="標楷體" w:hAnsi="標楷體"/>
          <w:sz w:val="32"/>
          <w:szCs w:val="32"/>
        </w:rPr>
      </w:pPr>
      <w:r w:rsidRPr="00CE6106">
        <w:rPr>
          <w:rFonts w:ascii="標楷體" w:eastAsia="標楷體" w:hAnsi="標楷體" w:hint="eastAsia"/>
          <w:sz w:val="32"/>
          <w:szCs w:val="32"/>
        </w:rPr>
        <w:t>年度施政計畫與預算執行情形。</w:t>
      </w:r>
    </w:p>
    <w:p w:rsidR="00CE6106" w:rsidRPr="00CE6106" w:rsidRDefault="00CE6106" w:rsidP="004F3872">
      <w:pPr>
        <w:pStyle w:val="a9"/>
        <w:numPr>
          <w:ilvl w:val="0"/>
          <w:numId w:val="2"/>
        </w:numPr>
        <w:snapToGrid w:val="0"/>
        <w:spacing w:line="520" w:lineRule="exact"/>
        <w:ind w:leftChars="0" w:left="993"/>
        <w:jc w:val="both"/>
        <w:rPr>
          <w:rFonts w:ascii="標楷體" w:eastAsia="標楷體" w:hAnsi="標楷體"/>
          <w:sz w:val="32"/>
          <w:szCs w:val="32"/>
        </w:rPr>
      </w:pPr>
      <w:r w:rsidRPr="00CE6106">
        <w:rPr>
          <w:rFonts w:ascii="標楷體" w:eastAsia="標楷體" w:hAnsi="標楷體" w:hint="eastAsia"/>
          <w:sz w:val="32"/>
          <w:szCs w:val="32"/>
        </w:rPr>
        <w:t>新故宮計畫執行成效及面臨困境。</w:t>
      </w:r>
    </w:p>
    <w:p w:rsidR="00CE6106" w:rsidRPr="00CE6106" w:rsidRDefault="00CE6106" w:rsidP="004F3872">
      <w:pPr>
        <w:pStyle w:val="a9"/>
        <w:numPr>
          <w:ilvl w:val="0"/>
          <w:numId w:val="2"/>
        </w:numPr>
        <w:snapToGrid w:val="0"/>
        <w:spacing w:line="520" w:lineRule="exact"/>
        <w:ind w:leftChars="0" w:left="993"/>
        <w:jc w:val="both"/>
        <w:rPr>
          <w:rFonts w:ascii="標楷體" w:eastAsia="標楷體" w:hAnsi="標楷體"/>
          <w:sz w:val="32"/>
          <w:szCs w:val="32"/>
        </w:rPr>
      </w:pPr>
      <w:r w:rsidRPr="00CE6106">
        <w:rPr>
          <w:rFonts w:ascii="標楷體" w:eastAsia="標楷體" w:hAnsi="標楷體" w:hint="eastAsia"/>
          <w:sz w:val="32"/>
          <w:szCs w:val="32"/>
        </w:rPr>
        <w:t>故宮智慧博物館計畫執行情形。</w:t>
      </w:r>
    </w:p>
    <w:p w:rsidR="00CE6106" w:rsidRPr="00CE6106" w:rsidRDefault="00CE6106" w:rsidP="004F3872">
      <w:pPr>
        <w:pStyle w:val="a9"/>
        <w:numPr>
          <w:ilvl w:val="0"/>
          <w:numId w:val="2"/>
        </w:numPr>
        <w:snapToGrid w:val="0"/>
        <w:spacing w:line="520" w:lineRule="exact"/>
        <w:ind w:leftChars="0" w:left="993"/>
        <w:jc w:val="both"/>
        <w:rPr>
          <w:rFonts w:ascii="標楷體" w:eastAsia="標楷體" w:hAnsi="標楷體"/>
          <w:sz w:val="32"/>
          <w:szCs w:val="32"/>
        </w:rPr>
      </w:pPr>
      <w:r w:rsidRPr="00CE6106">
        <w:rPr>
          <w:rFonts w:ascii="標楷體" w:eastAsia="標楷體" w:hAnsi="標楷體" w:hint="eastAsia"/>
          <w:sz w:val="32"/>
          <w:szCs w:val="32"/>
        </w:rPr>
        <w:t>文物徵集與保存修繕計畫執行情形。</w:t>
      </w:r>
    </w:p>
    <w:p w:rsidR="00CE6106" w:rsidRPr="00CE6106" w:rsidRDefault="00CE6106" w:rsidP="004F3872">
      <w:pPr>
        <w:pStyle w:val="a9"/>
        <w:numPr>
          <w:ilvl w:val="0"/>
          <w:numId w:val="2"/>
        </w:numPr>
        <w:snapToGrid w:val="0"/>
        <w:spacing w:line="520" w:lineRule="exact"/>
        <w:ind w:leftChars="0" w:left="993"/>
        <w:jc w:val="both"/>
        <w:rPr>
          <w:rFonts w:ascii="標楷體" w:eastAsia="標楷體" w:hAnsi="標楷體"/>
          <w:sz w:val="32"/>
          <w:szCs w:val="32"/>
        </w:rPr>
      </w:pPr>
      <w:r w:rsidRPr="00CE6106">
        <w:rPr>
          <w:rFonts w:ascii="標楷體" w:eastAsia="標楷體" w:hAnsi="標楷體" w:hint="eastAsia"/>
          <w:sz w:val="32"/>
          <w:szCs w:val="32"/>
        </w:rPr>
        <w:t>文物典藏數位化及</w:t>
      </w:r>
      <w:proofErr w:type="gramStart"/>
      <w:r w:rsidRPr="00CE6106">
        <w:rPr>
          <w:rFonts w:ascii="標楷體" w:eastAsia="標楷體" w:hAnsi="標楷體" w:hint="eastAsia"/>
          <w:sz w:val="32"/>
          <w:szCs w:val="32"/>
        </w:rPr>
        <w:t>文創加</w:t>
      </w:r>
      <w:proofErr w:type="gramEnd"/>
      <w:r w:rsidRPr="00CE6106">
        <w:rPr>
          <w:rFonts w:ascii="標楷體" w:eastAsia="標楷體" w:hAnsi="標楷體" w:hint="eastAsia"/>
          <w:sz w:val="32"/>
          <w:szCs w:val="32"/>
        </w:rPr>
        <w:t>值應用成效。</w:t>
      </w:r>
    </w:p>
    <w:p w:rsidR="00CE6106" w:rsidRPr="00CE6106" w:rsidRDefault="00CE6106" w:rsidP="004F3872">
      <w:pPr>
        <w:pStyle w:val="a9"/>
        <w:numPr>
          <w:ilvl w:val="0"/>
          <w:numId w:val="2"/>
        </w:numPr>
        <w:snapToGrid w:val="0"/>
        <w:spacing w:line="520" w:lineRule="exact"/>
        <w:ind w:leftChars="0" w:left="993"/>
        <w:jc w:val="both"/>
        <w:rPr>
          <w:rFonts w:ascii="標楷體" w:eastAsia="標楷體" w:hAnsi="標楷體"/>
          <w:sz w:val="32"/>
          <w:szCs w:val="32"/>
        </w:rPr>
      </w:pPr>
      <w:r w:rsidRPr="00CE6106">
        <w:rPr>
          <w:rFonts w:ascii="標楷體" w:eastAsia="標楷體" w:hAnsi="標楷體" w:hint="eastAsia"/>
          <w:sz w:val="32"/>
          <w:szCs w:val="32"/>
        </w:rPr>
        <w:t>教育推廣、館際合作及文化平權推動成效。</w:t>
      </w:r>
    </w:p>
    <w:p w:rsidR="00CE6106" w:rsidRPr="00CE6106" w:rsidRDefault="00CE6106" w:rsidP="004F3872">
      <w:pPr>
        <w:pStyle w:val="a9"/>
        <w:numPr>
          <w:ilvl w:val="0"/>
          <w:numId w:val="2"/>
        </w:numPr>
        <w:snapToGrid w:val="0"/>
        <w:spacing w:line="520" w:lineRule="exact"/>
        <w:ind w:leftChars="0" w:left="993"/>
        <w:jc w:val="both"/>
        <w:rPr>
          <w:rFonts w:ascii="標楷體" w:eastAsia="標楷體" w:hAnsi="標楷體"/>
          <w:sz w:val="32"/>
          <w:szCs w:val="32"/>
        </w:rPr>
      </w:pPr>
      <w:r w:rsidRPr="00CE6106">
        <w:rPr>
          <w:rFonts w:ascii="標楷體" w:eastAsia="標楷體" w:hAnsi="標楷體" w:hint="eastAsia"/>
          <w:sz w:val="32"/>
          <w:szCs w:val="32"/>
        </w:rPr>
        <w:t>國際合作、推廣及交流情形。</w:t>
      </w:r>
    </w:p>
    <w:p w:rsidR="00CE6106" w:rsidRPr="00CE6106" w:rsidRDefault="00CE6106" w:rsidP="004F3872">
      <w:pPr>
        <w:pStyle w:val="a9"/>
        <w:numPr>
          <w:ilvl w:val="0"/>
          <w:numId w:val="2"/>
        </w:numPr>
        <w:snapToGrid w:val="0"/>
        <w:spacing w:line="520" w:lineRule="exact"/>
        <w:ind w:leftChars="0" w:left="993"/>
        <w:jc w:val="both"/>
        <w:rPr>
          <w:rFonts w:ascii="標楷體" w:eastAsia="標楷體" w:hAnsi="標楷體"/>
          <w:sz w:val="32"/>
          <w:szCs w:val="32"/>
        </w:rPr>
      </w:pPr>
      <w:r w:rsidRPr="00CE6106">
        <w:rPr>
          <w:rFonts w:ascii="標楷體" w:eastAsia="標楷體" w:hAnsi="標楷體" w:hint="eastAsia"/>
          <w:sz w:val="32"/>
          <w:szCs w:val="32"/>
        </w:rPr>
        <w:t>災害防救、安全管制及資通安全措施。</w:t>
      </w:r>
    </w:p>
    <w:p w:rsidR="00CE6106" w:rsidRPr="00CE6106" w:rsidRDefault="00792889" w:rsidP="00741832">
      <w:pPr>
        <w:pStyle w:val="a9"/>
        <w:numPr>
          <w:ilvl w:val="0"/>
          <w:numId w:val="2"/>
        </w:numPr>
        <w:snapToGrid w:val="0"/>
        <w:spacing w:line="520" w:lineRule="exact"/>
        <w:ind w:leftChars="215" w:left="1156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有關身障者無障礙導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覽</w:t>
      </w:r>
      <w:proofErr w:type="gramEnd"/>
      <w:r w:rsidR="00861E56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服務情形</w:t>
      </w:r>
      <w:r w:rsidR="00CE6106" w:rsidRPr="00CE6106">
        <w:rPr>
          <w:rFonts w:ascii="標楷體" w:eastAsia="標楷體" w:hAnsi="標楷體" w:hint="eastAsia"/>
          <w:sz w:val="32"/>
          <w:szCs w:val="32"/>
        </w:rPr>
        <w:t>。</w:t>
      </w:r>
    </w:p>
    <w:p w:rsidR="00CE6106" w:rsidRPr="00CE6106" w:rsidRDefault="00616CC8" w:rsidP="004F3872">
      <w:pPr>
        <w:pStyle w:val="a9"/>
        <w:numPr>
          <w:ilvl w:val="0"/>
          <w:numId w:val="2"/>
        </w:numPr>
        <w:snapToGrid w:val="0"/>
        <w:spacing w:line="520" w:lineRule="exact"/>
        <w:ind w:leftChars="0" w:left="99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園區</w:t>
      </w:r>
      <w:r w:rsidR="00CE6106" w:rsidRPr="00CE6106">
        <w:rPr>
          <w:rFonts w:ascii="標楷體" w:eastAsia="標楷體" w:hAnsi="標楷體" w:hint="eastAsia"/>
          <w:sz w:val="32"/>
          <w:szCs w:val="32"/>
        </w:rPr>
        <w:t>接駁車輛服務高齡者與障礙者之流程。</w:t>
      </w:r>
    </w:p>
    <w:p w:rsidR="00CE6106" w:rsidRPr="00CE6106" w:rsidRDefault="00CE6106" w:rsidP="004F3872">
      <w:pPr>
        <w:pStyle w:val="a9"/>
        <w:numPr>
          <w:ilvl w:val="0"/>
          <w:numId w:val="2"/>
        </w:numPr>
        <w:snapToGrid w:val="0"/>
        <w:spacing w:line="520" w:lineRule="exact"/>
        <w:ind w:leftChars="0" w:left="993"/>
        <w:jc w:val="both"/>
        <w:rPr>
          <w:rFonts w:ascii="標楷體" w:eastAsia="標楷體" w:hAnsi="標楷體"/>
          <w:sz w:val="32"/>
          <w:szCs w:val="32"/>
        </w:rPr>
      </w:pPr>
      <w:r w:rsidRPr="00CE6106">
        <w:rPr>
          <w:rFonts w:ascii="標楷體" w:eastAsia="標楷體" w:hAnsi="標楷體" w:hint="eastAsia"/>
          <w:sz w:val="32"/>
          <w:szCs w:val="32"/>
        </w:rPr>
        <w:t>近年</w:t>
      </w:r>
      <w:r w:rsidR="00616CC8">
        <w:rPr>
          <w:rFonts w:ascii="標楷體" w:eastAsia="標楷體" w:hAnsi="標楷體" w:hint="eastAsia"/>
          <w:sz w:val="32"/>
          <w:szCs w:val="32"/>
        </w:rPr>
        <w:t>有關</w:t>
      </w:r>
      <w:r w:rsidR="00DF058D">
        <w:rPr>
          <w:rFonts w:ascii="標楷體" w:eastAsia="標楷體" w:hAnsi="標楷體" w:hint="eastAsia"/>
          <w:sz w:val="32"/>
          <w:szCs w:val="32"/>
        </w:rPr>
        <w:t>文化平權</w:t>
      </w:r>
      <w:r w:rsidRPr="00CE6106">
        <w:rPr>
          <w:rFonts w:ascii="標楷體" w:eastAsia="標楷體" w:hAnsi="標楷體" w:hint="eastAsia"/>
          <w:sz w:val="32"/>
          <w:szCs w:val="32"/>
        </w:rPr>
        <w:t>之策展主題。</w:t>
      </w:r>
    </w:p>
    <w:p w:rsidR="00196D2D" w:rsidRPr="00CE6106" w:rsidRDefault="00CE6106" w:rsidP="004F3872">
      <w:pPr>
        <w:pStyle w:val="a9"/>
        <w:numPr>
          <w:ilvl w:val="0"/>
          <w:numId w:val="2"/>
        </w:numPr>
        <w:snapToGrid w:val="0"/>
        <w:spacing w:line="520" w:lineRule="exact"/>
        <w:ind w:leftChars="0" w:left="993"/>
        <w:jc w:val="both"/>
        <w:rPr>
          <w:rFonts w:ascii="標楷體" w:eastAsia="標楷體" w:hAnsi="標楷體"/>
          <w:sz w:val="32"/>
          <w:szCs w:val="32"/>
        </w:rPr>
      </w:pPr>
      <w:r w:rsidRPr="00CE6106">
        <w:rPr>
          <w:rFonts w:ascii="標楷體" w:eastAsia="標楷體" w:hAnsi="標楷體" w:hint="eastAsia"/>
          <w:sz w:val="32"/>
          <w:szCs w:val="32"/>
        </w:rPr>
        <w:t>未來工作重點及挑戰。</w:t>
      </w:r>
    </w:p>
    <w:p w:rsidR="003B1ECC" w:rsidRDefault="00A64880" w:rsidP="00934E83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  <w:lang w:eastAsia="zh-HK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C2486B" w:rsidRPr="00C2486B" w:rsidRDefault="00C2486B" w:rsidP="00C2486B">
      <w:pPr>
        <w:overflowPunct w:val="0"/>
        <w:spacing w:line="500" w:lineRule="exact"/>
        <w:ind w:leftChars="472" w:left="1133" w:firstLineChars="220" w:firstLine="704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C248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監察院教育及文化委員會於111年3月23日，由院長陳菊、召集人</w:t>
      </w:r>
      <w:proofErr w:type="gramStart"/>
      <w:r w:rsidRPr="00C248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范巽</w:t>
      </w:r>
      <w:proofErr w:type="gramEnd"/>
      <w:r w:rsidRPr="00C248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綠委員偕同監察委員等17人，在國立故宮博物院(下稱故宮)院長吳密察、副院長黃永泰、余佩瑾及南院</w:t>
      </w:r>
      <w:proofErr w:type="gramStart"/>
      <w:r w:rsidRPr="00C248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處</w:t>
      </w:r>
      <w:proofErr w:type="gramEnd"/>
      <w:r w:rsidRPr="00C248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處長彭子程等人陪同下，實地瞭解故宮南部院區(下稱南院)戶外園區、相關文化設施服務情形、文物典藏庫房與中控室之安全管制措施，以及新故宮計畫執行成效與面臨之困境，並聽取簡報，進行座談。</w:t>
      </w:r>
    </w:p>
    <w:p w:rsidR="009F76C2" w:rsidRDefault="00665FDE" w:rsidP="00C2486B">
      <w:pPr>
        <w:overflowPunct w:val="0"/>
        <w:spacing w:line="500" w:lineRule="exact"/>
        <w:ind w:leftChars="472" w:left="1133" w:firstLineChars="220" w:firstLine="704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2424C5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座談會上，</w:t>
      </w:r>
      <w:r w:rsidR="00C2486B" w:rsidRPr="00C248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委員非常關切南院</w:t>
      </w:r>
      <w:proofErr w:type="gramStart"/>
      <w:r w:rsidR="00C2486B" w:rsidRPr="00C248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院務</w:t>
      </w:r>
      <w:proofErr w:type="gramEnd"/>
      <w:r w:rsidR="00C2486B" w:rsidRPr="00C248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推動情形及遠景規劃，針對如何發展成為亞洲藝術文化博物館；故宮北部院區文物於</w:t>
      </w:r>
      <w:proofErr w:type="gramStart"/>
      <w:r w:rsidR="00C2486B" w:rsidRPr="00C248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南院輪展有</w:t>
      </w:r>
      <w:proofErr w:type="gramEnd"/>
      <w:r w:rsidR="00C2486B" w:rsidRPr="00C248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無相關限制；南院為提升總參觀人次所舉辦之多元化活動，與地方政府合作之可行性；可否於園區設立經貿展覽園區，結合南院展覽，以發揮共生效應，帶動發展；107年，與</w:t>
      </w:r>
      <w:proofErr w:type="gramStart"/>
      <w:r w:rsidR="00C2486B" w:rsidRPr="00C248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樺璽</w:t>
      </w:r>
      <w:proofErr w:type="gramEnd"/>
      <w:r w:rsidR="00C2486B" w:rsidRPr="00C2486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公司解除BOT契約後，南院如何承接相關之文化服務設施；館藏預算有無逐年增加；可否設置原住民族文物展覽專區，以推廣原住民族文化；如何提升門票收入之歲入比例等</w:t>
      </w:r>
      <w:r w:rsidR="00A55185" w:rsidRPr="002424C5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議題，一一關切。</w:t>
      </w:r>
    </w:p>
    <w:p w:rsidR="0028132C" w:rsidRPr="00F4072A" w:rsidRDefault="00F4072A" w:rsidP="00256C85">
      <w:pPr>
        <w:overflowPunct w:val="0"/>
        <w:spacing w:line="500" w:lineRule="exact"/>
        <w:ind w:leftChars="472" w:left="1133" w:firstLineChars="220" w:firstLine="704"/>
        <w:jc w:val="both"/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</w:pPr>
      <w:proofErr w:type="gramStart"/>
      <w:r w:rsidRPr="00F4072A">
        <w:rPr>
          <w:rFonts w:ascii="標楷體" w:eastAsia="標楷體" w:hAnsi="標楷體" w:cs="Times New Roman"/>
          <w:bCs/>
          <w:color w:val="000000"/>
          <w:sz w:val="32"/>
          <w:szCs w:val="32"/>
        </w:rPr>
        <w:t>范</w:t>
      </w:r>
      <w:proofErr w:type="gramEnd"/>
      <w:r w:rsidRPr="00F4072A">
        <w:rPr>
          <w:rFonts w:ascii="標楷體" w:eastAsia="標楷體" w:hAnsi="標楷體" w:cs="Times New Roman"/>
          <w:bCs/>
          <w:color w:val="000000"/>
          <w:sz w:val="32"/>
          <w:szCs w:val="32"/>
        </w:rPr>
        <w:t>召集人肯定</w:t>
      </w:r>
      <w:r w:rsidRPr="00F4072A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南院在</w:t>
      </w:r>
      <w:r w:rsidRPr="00F4072A">
        <w:rPr>
          <w:rFonts w:ascii="標楷體" w:eastAsia="標楷體" w:hAnsi="標楷體" w:cs="Times New Roman"/>
          <w:bCs/>
          <w:color w:val="000000"/>
          <w:sz w:val="32"/>
          <w:szCs w:val="32"/>
        </w:rPr>
        <w:t>文物保存上的用心與成效，精心策劃豐富精彩的文物展覽，致力推廣嘉義在地文史。</w:t>
      </w:r>
      <w:proofErr w:type="gramStart"/>
      <w:r w:rsidRPr="00F4072A">
        <w:rPr>
          <w:rFonts w:ascii="標楷體" w:eastAsia="標楷體" w:hAnsi="標楷體" w:cs="Times New Roman"/>
          <w:bCs/>
          <w:color w:val="000000"/>
          <w:sz w:val="32"/>
          <w:szCs w:val="32"/>
        </w:rPr>
        <w:t>范</w:t>
      </w:r>
      <w:proofErr w:type="gramEnd"/>
      <w:r w:rsidRPr="00F4072A">
        <w:rPr>
          <w:rFonts w:ascii="標楷體" w:eastAsia="標楷體" w:hAnsi="標楷體" w:cs="Times New Roman"/>
          <w:bCs/>
          <w:color w:val="000000"/>
          <w:sz w:val="32"/>
          <w:szCs w:val="32"/>
        </w:rPr>
        <w:t>召集人</w:t>
      </w:r>
      <w:r w:rsidRPr="00F4072A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希望中央未來能</w:t>
      </w:r>
      <w:proofErr w:type="gramStart"/>
      <w:r w:rsidRPr="00F4072A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挹</w:t>
      </w:r>
      <w:proofErr w:type="gramEnd"/>
      <w:r w:rsidRPr="00F4072A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注更多的資源，使南院能更加茁壯，相信在吳院長的帶領下，南院團隊努力推動新故宮計畫，各項工程可以順利完成，五分車明年如期上路，帶動南院與嘉義高鐵站之觀光人潮，成功串聯蒜頭糖廠</w:t>
      </w:r>
      <w:proofErr w:type="gramStart"/>
      <w:r w:rsidRPr="00F4072A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蔗埕</w:t>
      </w:r>
      <w:proofErr w:type="gramEnd"/>
      <w:r w:rsidRPr="00F4072A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文化園區。期許南院在艱困的環境下，展現自身的優勢，增加自我的認同，翻轉逆勢。</w:t>
      </w:r>
    </w:p>
    <w:sectPr w:rsidR="0028132C" w:rsidRPr="00F4072A" w:rsidSect="001C1D2D">
      <w:footerReference w:type="default" r:id="rId7"/>
      <w:pgSz w:w="11906" w:h="16838"/>
      <w:pgMar w:top="1440" w:right="1797" w:bottom="1247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D3" w:rsidRDefault="00CA4ED3" w:rsidP="009B1C6C">
      <w:r>
        <w:separator/>
      </w:r>
    </w:p>
  </w:endnote>
  <w:endnote w:type="continuationSeparator" w:id="0">
    <w:p w:rsidR="00CA4ED3" w:rsidRDefault="00CA4ED3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567812797"/>
      <w:docPartObj>
        <w:docPartGallery w:val="Page Numbers (Bottom of Page)"/>
        <w:docPartUnique/>
      </w:docPartObj>
    </w:sdtPr>
    <w:sdtEndPr/>
    <w:sdtContent>
      <w:p w:rsidR="00045089" w:rsidRPr="00045089" w:rsidRDefault="00045089" w:rsidP="001C1D2D">
        <w:pPr>
          <w:pStyle w:val="a5"/>
          <w:jc w:val="center"/>
          <w:rPr>
            <w:sz w:val="28"/>
            <w:szCs w:val="28"/>
          </w:rPr>
        </w:pPr>
        <w:r w:rsidRPr="00045089">
          <w:rPr>
            <w:sz w:val="28"/>
            <w:szCs w:val="28"/>
          </w:rPr>
          <w:fldChar w:fldCharType="begin"/>
        </w:r>
        <w:r w:rsidRPr="00045089">
          <w:rPr>
            <w:sz w:val="28"/>
            <w:szCs w:val="28"/>
          </w:rPr>
          <w:instrText>PAGE   \* MERGEFORMAT</w:instrText>
        </w:r>
        <w:r w:rsidRPr="00045089">
          <w:rPr>
            <w:sz w:val="28"/>
            <w:szCs w:val="28"/>
          </w:rPr>
          <w:fldChar w:fldCharType="separate"/>
        </w:r>
        <w:r w:rsidR="00DF6353" w:rsidRPr="00DF6353">
          <w:rPr>
            <w:noProof/>
            <w:sz w:val="28"/>
            <w:szCs w:val="28"/>
            <w:lang w:val="zh-TW"/>
          </w:rPr>
          <w:t>2</w:t>
        </w:r>
        <w:r w:rsidRPr="0004508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D3" w:rsidRDefault="00CA4ED3" w:rsidP="009B1C6C">
      <w:r>
        <w:separator/>
      </w:r>
    </w:p>
  </w:footnote>
  <w:footnote w:type="continuationSeparator" w:id="0">
    <w:p w:rsidR="00CA4ED3" w:rsidRDefault="00CA4ED3" w:rsidP="009B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E5E95"/>
    <w:multiLevelType w:val="hybridMultilevel"/>
    <w:tmpl w:val="2F982DBC"/>
    <w:lvl w:ilvl="0" w:tplc="86C2638A">
      <w:start w:val="1"/>
      <w:numFmt w:val="decimal"/>
      <w:suff w:val="nothing"/>
      <w:lvlText w:val="%1、"/>
      <w:lvlJc w:val="left"/>
      <w:pPr>
        <w:ind w:left="17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4" w:hanging="480"/>
      </w:pPr>
    </w:lvl>
    <w:lvl w:ilvl="2" w:tplc="0409001B" w:tentative="1">
      <w:start w:val="1"/>
      <w:numFmt w:val="lowerRoman"/>
      <w:lvlText w:val="%3."/>
      <w:lvlJc w:val="right"/>
      <w:pPr>
        <w:ind w:left="2674" w:hanging="480"/>
      </w:p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abstractNum w:abstractNumId="1" w15:restartNumberingAfterBreak="0">
    <w:nsid w:val="61A71A2A"/>
    <w:multiLevelType w:val="hybridMultilevel"/>
    <w:tmpl w:val="5D68E532"/>
    <w:lvl w:ilvl="0" w:tplc="5B902192">
      <w:start w:val="1"/>
      <w:numFmt w:val="taiwaneseCountingThousand"/>
      <w:suff w:val="nothing"/>
      <w:lvlText w:val="(%1)"/>
      <w:lvlJc w:val="left"/>
      <w:pPr>
        <w:ind w:left="17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4" w:hanging="480"/>
      </w:pPr>
    </w:lvl>
    <w:lvl w:ilvl="2" w:tplc="0409001B" w:tentative="1">
      <w:start w:val="1"/>
      <w:numFmt w:val="lowerRoman"/>
      <w:lvlText w:val="%3."/>
      <w:lvlJc w:val="right"/>
      <w:pPr>
        <w:ind w:left="2674" w:hanging="480"/>
      </w:p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0"/>
    <w:rsid w:val="00017FD7"/>
    <w:rsid w:val="00034985"/>
    <w:rsid w:val="0004041A"/>
    <w:rsid w:val="00045089"/>
    <w:rsid w:val="00083EE9"/>
    <w:rsid w:val="000876E6"/>
    <w:rsid w:val="00087E51"/>
    <w:rsid w:val="000A301E"/>
    <w:rsid w:val="000B2F09"/>
    <w:rsid w:val="000C30A7"/>
    <w:rsid w:val="000D6C04"/>
    <w:rsid w:val="000E32CB"/>
    <w:rsid w:val="00102822"/>
    <w:rsid w:val="001101CB"/>
    <w:rsid w:val="0015505D"/>
    <w:rsid w:val="0017365A"/>
    <w:rsid w:val="00185B84"/>
    <w:rsid w:val="001864F1"/>
    <w:rsid w:val="001872D4"/>
    <w:rsid w:val="00196D2D"/>
    <w:rsid w:val="001A2C8E"/>
    <w:rsid w:val="001B62C6"/>
    <w:rsid w:val="001C1D2D"/>
    <w:rsid w:val="002424C5"/>
    <w:rsid w:val="00256C85"/>
    <w:rsid w:val="002808EF"/>
    <w:rsid w:val="0028132C"/>
    <w:rsid w:val="00285558"/>
    <w:rsid w:val="003343D3"/>
    <w:rsid w:val="00350245"/>
    <w:rsid w:val="00391DA6"/>
    <w:rsid w:val="003B1ECC"/>
    <w:rsid w:val="003C21E4"/>
    <w:rsid w:val="003C60CB"/>
    <w:rsid w:val="003D2615"/>
    <w:rsid w:val="003E2695"/>
    <w:rsid w:val="003F1704"/>
    <w:rsid w:val="00400386"/>
    <w:rsid w:val="004107EA"/>
    <w:rsid w:val="00436E9D"/>
    <w:rsid w:val="00441921"/>
    <w:rsid w:val="0047294C"/>
    <w:rsid w:val="00473F5A"/>
    <w:rsid w:val="00484949"/>
    <w:rsid w:val="0049226E"/>
    <w:rsid w:val="00497980"/>
    <w:rsid w:val="004A04B6"/>
    <w:rsid w:val="004B58AD"/>
    <w:rsid w:val="004C1498"/>
    <w:rsid w:val="004C4438"/>
    <w:rsid w:val="004D2CAD"/>
    <w:rsid w:val="004F1C15"/>
    <w:rsid w:val="004F3102"/>
    <w:rsid w:val="004F3872"/>
    <w:rsid w:val="0050230E"/>
    <w:rsid w:val="00505F00"/>
    <w:rsid w:val="00526CAB"/>
    <w:rsid w:val="005271C3"/>
    <w:rsid w:val="0055027C"/>
    <w:rsid w:val="00550FB3"/>
    <w:rsid w:val="005615EA"/>
    <w:rsid w:val="005660FE"/>
    <w:rsid w:val="005B31B3"/>
    <w:rsid w:val="005C0991"/>
    <w:rsid w:val="005D7263"/>
    <w:rsid w:val="005E5AD8"/>
    <w:rsid w:val="005F28EC"/>
    <w:rsid w:val="005F6484"/>
    <w:rsid w:val="006006EF"/>
    <w:rsid w:val="00616CC8"/>
    <w:rsid w:val="006342F7"/>
    <w:rsid w:val="0063740A"/>
    <w:rsid w:val="00644D14"/>
    <w:rsid w:val="00645396"/>
    <w:rsid w:val="00656873"/>
    <w:rsid w:val="00660BD8"/>
    <w:rsid w:val="00665FDE"/>
    <w:rsid w:val="00683234"/>
    <w:rsid w:val="00686D5E"/>
    <w:rsid w:val="00724EC1"/>
    <w:rsid w:val="00741832"/>
    <w:rsid w:val="00744B74"/>
    <w:rsid w:val="0075169F"/>
    <w:rsid w:val="007705D9"/>
    <w:rsid w:val="00772B8C"/>
    <w:rsid w:val="00792889"/>
    <w:rsid w:val="007B1410"/>
    <w:rsid w:val="007F24A6"/>
    <w:rsid w:val="00801A15"/>
    <w:rsid w:val="00861E56"/>
    <w:rsid w:val="00873ED5"/>
    <w:rsid w:val="008925C8"/>
    <w:rsid w:val="008C2141"/>
    <w:rsid w:val="00934E83"/>
    <w:rsid w:val="00937A83"/>
    <w:rsid w:val="009635BB"/>
    <w:rsid w:val="0098243A"/>
    <w:rsid w:val="009846B2"/>
    <w:rsid w:val="00990E9D"/>
    <w:rsid w:val="009A213E"/>
    <w:rsid w:val="009B1C6C"/>
    <w:rsid w:val="009B28F5"/>
    <w:rsid w:val="009C6899"/>
    <w:rsid w:val="009C6FCF"/>
    <w:rsid w:val="009D5CAF"/>
    <w:rsid w:val="009E1F55"/>
    <w:rsid w:val="009E5A8C"/>
    <w:rsid w:val="009F76C2"/>
    <w:rsid w:val="00A02C8F"/>
    <w:rsid w:val="00A259DE"/>
    <w:rsid w:val="00A43559"/>
    <w:rsid w:val="00A44DBD"/>
    <w:rsid w:val="00A55185"/>
    <w:rsid w:val="00A64880"/>
    <w:rsid w:val="00AA688F"/>
    <w:rsid w:val="00AC6EB7"/>
    <w:rsid w:val="00AE1DA3"/>
    <w:rsid w:val="00AE538C"/>
    <w:rsid w:val="00B01DBB"/>
    <w:rsid w:val="00B2057E"/>
    <w:rsid w:val="00B20824"/>
    <w:rsid w:val="00B308AD"/>
    <w:rsid w:val="00B46C38"/>
    <w:rsid w:val="00B54EDC"/>
    <w:rsid w:val="00B55E4F"/>
    <w:rsid w:val="00B571C0"/>
    <w:rsid w:val="00B62B13"/>
    <w:rsid w:val="00B762A6"/>
    <w:rsid w:val="00B827D5"/>
    <w:rsid w:val="00BB0681"/>
    <w:rsid w:val="00BB3AFF"/>
    <w:rsid w:val="00BC01BD"/>
    <w:rsid w:val="00BD1E32"/>
    <w:rsid w:val="00C138B9"/>
    <w:rsid w:val="00C15115"/>
    <w:rsid w:val="00C2486B"/>
    <w:rsid w:val="00C34F5C"/>
    <w:rsid w:val="00C522A6"/>
    <w:rsid w:val="00CA1043"/>
    <w:rsid w:val="00CA3F6E"/>
    <w:rsid w:val="00CA4ED3"/>
    <w:rsid w:val="00CC5354"/>
    <w:rsid w:val="00CC5C7E"/>
    <w:rsid w:val="00CD5B70"/>
    <w:rsid w:val="00CE6106"/>
    <w:rsid w:val="00CF03A9"/>
    <w:rsid w:val="00CF27A4"/>
    <w:rsid w:val="00CF3F90"/>
    <w:rsid w:val="00D02AB2"/>
    <w:rsid w:val="00D11186"/>
    <w:rsid w:val="00D7002F"/>
    <w:rsid w:val="00D74062"/>
    <w:rsid w:val="00D76442"/>
    <w:rsid w:val="00D767E3"/>
    <w:rsid w:val="00D76ABA"/>
    <w:rsid w:val="00D9064E"/>
    <w:rsid w:val="00D93023"/>
    <w:rsid w:val="00DB39CD"/>
    <w:rsid w:val="00DC5588"/>
    <w:rsid w:val="00DC69CD"/>
    <w:rsid w:val="00DD7A20"/>
    <w:rsid w:val="00DF058D"/>
    <w:rsid w:val="00DF1C6B"/>
    <w:rsid w:val="00DF4FE1"/>
    <w:rsid w:val="00DF6353"/>
    <w:rsid w:val="00E06752"/>
    <w:rsid w:val="00E17A76"/>
    <w:rsid w:val="00E200CF"/>
    <w:rsid w:val="00E44D84"/>
    <w:rsid w:val="00E9741B"/>
    <w:rsid w:val="00E9780A"/>
    <w:rsid w:val="00EA3A04"/>
    <w:rsid w:val="00EC49B7"/>
    <w:rsid w:val="00ED6F0E"/>
    <w:rsid w:val="00F11CB7"/>
    <w:rsid w:val="00F34BEA"/>
    <w:rsid w:val="00F4072A"/>
    <w:rsid w:val="00F41867"/>
    <w:rsid w:val="00F449D5"/>
    <w:rsid w:val="00F717CA"/>
    <w:rsid w:val="00F765DD"/>
    <w:rsid w:val="00F76B6E"/>
    <w:rsid w:val="00F77FF2"/>
    <w:rsid w:val="00F845E5"/>
    <w:rsid w:val="00F97A27"/>
    <w:rsid w:val="00FA13E9"/>
    <w:rsid w:val="00FA6A45"/>
    <w:rsid w:val="00FB31A8"/>
    <w:rsid w:val="00FC47EB"/>
    <w:rsid w:val="00FD4C5A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E61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張瑀升</cp:lastModifiedBy>
  <cp:revision>26</cp:revision>
  <cp:lastPrinted>2022-03-01T07:00:00Z</cp:lastPrinted>
  <dcterms:created xsi:type="dcterms:W3CDTF">2022-03-24T08:38:00Z</dcterms:created>
  <dcterms:modified xsi:type="dcterms:W3CDTF">2022-03-25T02:06:00Z</dcterms:modified>
</cp:coreProperties>
</file>