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0952A0" w:rsidRDefault="00B576E6" w:rsidP="000952A0">
      <w:pPr>
        <w:tabs>
          <w:tab w:val="left" w:pos="2835"/>
        </w:tabs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0952A0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0952A0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0952A0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0952A0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0952A0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0952A0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B576E6" w:rsidRPr="003A3918" w:rsidRDefault="00B576E6" w:rsidP="00E0587C">
      <w:pPr>
        <w:pStyle w:val="a3"/>
        <w:numPr>
          <w:ilvl w:val="0"/>
          <w:numId w:val="1"/>
        </w:numPr>
        <w:ind w:leftChars="0" w:rightChars="-319" w:right="-766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 w:rsidR="00E0587C" w:rsidRPr="00E0587C">
        <w:rPr>
          <w:rFonts w:ascii="標楷體" w:eastAsia="標楷體" w:hAnsi="標楷體" w:hint="eastAsia"/>
          <w:b/>
          <w:noProof/>
          <w:sz w:val="36"/>
          <w:szCs w:val="36"/>
        </w:rPr>
        <w:t>財團法人海峽交流基金會</w:t>
      </w:r>
      <w:r w:rsidR="000B0E98">
        <w:rPr>
          <w:rFonts w:ascii="標楷體" w:eastAsia="標楷體" w:hAnsi="標楷體"/>
          <w:b/>
          <w:noProof/>
          <w:sz w:val="36"/>
          <w:szCs w:val="36"/>
        </w:rPr>
        <w:t>、</w:t>
      </w:r>
      <w:r w:rsidR="00E0587C" w:rsidRPr="00E0587C">
        <w:rPr>
          <w:rFonts w:ascii="標楷體" w:eastAsia="標楷體" w:hAnsi="標楷體" w:hint="eastAsia"/>
          <w:b/>
          <w:noProof/>
          <w:sz w:val="36"/>
          <w:szCs w:val="36"/>
        </w:rPr>
        <w:t>大陸委員會</w:t>
      </w:r>
    </w:p>
    <w:p w:rsidR="00B576E6" w:rsidRPr="003A3918" w:rsidRDefault="00B576E6" w:rsidP="00297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3A3918" w:rsidRPr="003A391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1</w:t>
      </w:r>
      <w:r w:rsidR="006344A9">
        <w:rPr>
          <w:rFonts w:ascii="標楷體" w:eastAsia="標楷體" w:hAnsi="標楷體"/>
          <w:noProof/>
          <w:sz w:val="36"/>
          <w:szCs w:val="36"/>
        </w:rPr>
        <w:t>1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0年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4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月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23</w:t>
      </w:r>
      <w:r w:rsidR="003A3918" w:rsidRPr="003A3918">
        <w:rPr>
          <w:rFonts w:ascii="標楷體" w:eastAsia="標楷體" w:hAnsi="標楷體" w:hint="eastAsia"/>
          <w:noProof/>
          <w:sz w:val="36"/>
          <w:szCs w:val="36"/>
        </w:rPr>
        <w:t>日</w:t>
      </w:r>
    </w:p>
    <w:p w:rsidR="00B578E8" w:rsidRDefault="00B576E6" w:rsidP="0011070D">
      <w:pPr>
        <w:pStyle w:val="a3"/>
        <w:numPr>
          <w:ilvl w:val="0"/>
          <w:numId w:val="1"/>
        </w:numPr>
        <w:spacing w:line="480" w:lineRule="exact"/>
        <w:ind w:leftChars="0" w:rightChars="-142" w:right="-341"/>
        <w:jc w:val="both"/>
        <w:rPr>
          <w:rFonts w:ascii="標楷體" w:eastAsia="標楷體" w:hAnsi="標楷體"/>
          <w:noProof/>
          <w:sz w:val="36"/>
          <w:szCs w:val="36"/>
        </w:rPr>
      </w:pPr>
      <w:r w:rsidRPr="006344A9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6344A9">
        <w:rPr>
          <w:rFonts w:ascii="標楷體" w:eastAsia="標楷體" w:hAnsi="標楷體"/>
          <w:b/>
          <w:noProof/>
          <w:sz w:val="36"/>
          <w:szCs w:val="36"/>
        </w:rPr>
        <w:t>察委員</w:t>
      </w:r>
      <w:r w:rsidRPr="006344A9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B578E8" w:rsidRPr="00B578E8">
        <w:rPr>
          <w:rFonts w:ascii="標楷體" w:eastAsia="標楷體" w:hAnsi="標楷體" w:hint="eastAsia"/>
          <w:noProof/>
          <w:sz w:val="36"/>
          <w:szCs w:val="36"/>
        </w:rPr>
        <w:t>陳菊院長、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王美玉委</w:t>
      </w:r>
      <w:r w:rsidR="006344A9" w:rsidRPr="006344A9">
        <w:rPr>
          <w:rFonts w:ascii="標楷體" w:eastAsia="標楷體" w:hAnsi="標楷體"/>
          <w:noProof/>
          <w:sz w:val="36"/>
          <w:szCs w:val="36"/>
        </w:rPr>
        <w:t>員</w:t>
      </w:r>
      <w:r w:rsidR="00B578E8">
        <w:rPr>
          <w:rFonts w:ascii="標楷體" w:eastAsia="標楷體" w:hAnsi="標楷體" w:hint="eastAsia"/>
          <w:noProof/>
          <w:sz w:val="36"/>
          <w:szCs w:val="36"/>
        </w:rPr>
        <w:t>、林盛豐委</w:t>
      </w:r>
    </w:p>
    <w:p w:rsidR="006344A9" w:rsidRDefault="00B578E8" w:rsidP="0011070D">
      <w:pPr>
        <w:pStyle w:val="a3"/>
        <w:spacing w:line="480" w:lineRule="exact"/>
        <w:ind w:leftChars="0" w:rightChars="-142" w:right="-341"/>
        <w:jc w:val="both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 xml:space="preserve">  </w:t>
      </w:r>
      <w:r w:rsidR="006344A9" w:rsidRPr="006344A9">
        <w:rPr>
          <w:rFonts w:ascii="標楷體" w:eastAsia="標楷體" w:hAnsi="標楷體"/>
          <w:noProof/>
          <w:sz w:val="36"/>
          <w:szCs w:val="36"/>
        </w:rPr>
        <w:t>員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、陳景峻委</w:t>
      </w:r>
      <w:r w:rsidR="006344A9" w:rsidRPr="006344A9">
        <w:rPr>
          <w:rFonts w:ascii="標楷體" w:eastAsia="標楷體" w:hAnsi="標楷體"/>
          <w:noProof/>
          <w:sz w:val="36"/>
          <w:szCs w:val="36"/>
        </w:rPr>
        <w:t>員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、賴鼎銘委</w:t>
      </w:r>
      <w:r w:rsidR="006344A9" w:rsidRPr="006344A9">
        <w:rPr>
          <w:rFonts w:ascii="標楷體" w:eastAsia="標楷體" w:hAnsi="標楷體"/>
          <w:noProof/>
          <w:sz w:val="36"/>
          <w:szCs w:val="36"/>
        </w:rPr>
        <w:t>員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、浦忠成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委</w:t>
      </w:r>
      <w:r w:rsidR="006344A9">
        <w:rPr>
          <w:rFonts w:ascii="標楷體" w:eastAsia="標楷體" w:hAnsi="標楷體"/>
          <w:noProof/>
          <w:sz w:val="36"/>
          <w:szCs w:val="36"/>
        </w:rPr>
        <w:t>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</w:p>
    <w:p w:rsidR="00B578E8" w:rsidRDefault="00B578E8" w:rsidP="0011070D">
      <w:pPr>
        <w:spacing w:line="480" w:lineRule="exact"/>
        <w:jc w:val="both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王麗珍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委</w:t>
      </w:r>
      <w:r w:rsidR="006344A9">
        <w:rPr>
          <w:rFonts w:ascii="標楷體" w:eastAsia="標楷體" w:hAnsi="標楷體"/>
          <w:noProof/>
          <w:sz w:val="36"/>
          <w:szCs w:val="36"/>
        </w:rPr>
        <w:t>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鴻義章委員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0952A0">
        <w:rPr>
          <w:rFonts w:ascii="標楷體" w:eastAsia="標楷體" w:hAnsi="標楷體" w:hint="eastAsia"/>
          <w:noProof/>
          <w:sz w:val="36"/>
          <w:szCs w:val="36"/>
        </w:rPr>
        <w:t>田秋堇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葉宜</w:t>
      </w:r>
    </w:p>
    <w:p w:rsidR="00B578E8" w:rsidRDefault="00B578E8" w:rsidP="0011070D">
      <w:pPr>
        <w:spacing w:line="480" w:lineRule="exact"/>
        <w:jc w:val="both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津委員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林郁容委員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施錦芳委員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范巽綠委</w:t>
      </w:r>
    </w:p>
    <w:p w:rsidR="00B578E8" w:rsidRDefault="00B578E8" w:rsidP="0011070D">
      <w:pPr>
        <w:spacing w:line="480" w:lineRule="exact"/>
        <w:jc w:val="both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蕭自佑委員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葉大華委員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賴振昌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委</w:t>
      </w:r>
      <w:r w:rsidR="006344A9">
        <w:rPr>
          <w:rFonts w:ascii="標楷體" w:eastAsia="標楷體" w:hAnsi="標楷體"/>
          <w:noProof/>
          <w:sz w:val="36"/>
          <w:szCs w:val="36"/>
        </w:rPr>
        <w:t>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</w:p>
    <w:p w:rsidR="006344A9" w:rsidRPr="006344A9" w:rsidRDefault="00B578E8" w:rsidP="0011070D">
      <w:pPr>
        <w:spacing w:line="480" w:lineRule="exact"/>
        <w:jc w:val="both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張菊芳委員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紀惠容委員</w:t>
      </w:r>
      <w:r w:rsidR="006344A9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6344A9" w:rsidRPr="006344A9">
        <w:rPr>
          <w:rFonts w:ascii="標楷體" w:eastAsia="標楷體" w:hAnsi="標楷體" w:hint="eastAsia"/>
          <w:noProof/>
          <w:sz w:val="36"/>
          <w:szCs w:val="36"/>
        </w:rPr>
        <w:t>蘇麗瓊委員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8D14AF" w:rsidRPr="006E1B75" w:rsidRDefault="00DD5C42" w:rsidP="00DD5C42">
      <w:pPr>
        <w:tabs>
          <w:tab w:val="left" w:pos="4980"/>
        </w:tabs>
        <w:rPr>
          <w:rFonts w:ascii="標楷體" w:eastAsia="標楷體" w:hAnsi="標楷體"/>
          <w:noProof/>
          <w:sz w:val="32"/>
          <w:szCs w:val="32"/>
        </w:rPr>
      </w:pPr>
      <w:r w:rsidRPr="006E1B75">
        <w:rPr>
          <w:rFonts w:ascii="標楷體" w:eastAsia="標楷體" w:hAnsi="標楷體" w:hint="eastAsia"/>
          <w:noProof/>
          <w:sz w:val="32"/>
          <w:szCs w:val="32"/>
        </w:rPr>
        <w:t>(一</w:t>
      </w:r>
      <w:r w:rsidRPr="006E1B75">
        <w:rPr>
          <w:rFonts w:ascii="標楷體" w:eastAsia="標楷體" w:hAnsi="標楷體"/>
          <w:noProof/>
          <w:sz w:val="32"/>
          <w:szCs w:val="32"/>
        </w:rPr>
        <w:t>)</w:t>
      </w:r>
      <w:r w:rsidR="00AC1CA7" w:rsidRPr="006E1B75">
        <w:rPr>
          <w:rFonts w:ascii="標楷體" w:eastAsia="標楷體" w:hAnsi="標楷體" w:hint="eastAsia"/>
          <w:sz w:val="32"/>
          <w:szCs w:val="32"/>
        </w:rPr>
        <w:t xml:space="preserve"> 財團法人海峽交流基金會(下稱海基會)</w:t>
      </w:r>
      <w:r w:rsidR="00AC1CA7" w:rsidRPr="006E1B75">
        <w:rPr>
          <w:rFonts w:ascii="標楷體" w:eastAsia="標楷體" w:hAnsi="標楷體"/>
          <w:sz w:val="32"/>
          <w:szCs w:val="32"/>
        </w:rPr>
        <w:t>部</w:t>
      </w:r>
      <w:r w:rsidR="00AC1CA7" w:rsidRPr="006E1B75">
        <w:rPr>
          <w:rFonts w:ascii="標楷體" w:eastAsia="標楷體" w:hAnsi="標楷體" w:hint="eastAsia"/>
          <w:sz w:val="32"/>
          <w:szCs w:val="32"/>
        </w:rPr>
        <w:t>分：</w:t>
      </w:r>
    </w:p>
    <w:p w:rsidR="00AC1CA7" w:rsidRDefault="006344A9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 w:rsidRPr="00DD5C42">
        <w:rPr>
          <w:rFonts w:ascii="標楷體" w:eastAsia="標楷體" w:hAnsi="標楷體" w:cs="Times New Roman" w:hint="eastAsia"/>
          <w:sz w:val="32"/>
          <w:szCs w:val="32"/>
        </w:rPr>
        <w:t>1</w:t>
      </w:r>
      <w:r w:rsidR="00DD5C42">
        <w:rPr>
          <w:rFonts w:ascii="標楷體" w:eastAsia="標楷體" w:hAnsi="標楷體" w:cs="Times New Roman" w:hint="eastAsia"/>
          <w:sz w:val="32"/>
          <w:szCs w:val="32"/>
        </w:rPr>
        <w:t>、1</w:t>
      </w:r>
      <w:r w:rsidRPr="00DD5C42">
        <w:rPr>
          <w:rFonts w:ascii="標楷體" w:eastAsia="標楷體" w:hAnsi="標楷體" w:cs="Times New Roman"/>
          <w:sz w:val="32"/>
          <w:szCs w:val="32"/>
        </w:rPr>
        <w:t>1</w:t>
      </w:r>
      <w:r w:rsidRPr="00DD5C42">
        <w:rPr>
          <w:rFonts w:ascii="標楷體" w:eastAsia="標楷體" w:hAnsi="標楷體" w:cs="Times New Roman" w:hint="eastAsia"/>
          <w:sz w:val="32"/>
          <w:szCs w:val="32"/>
        </w:rPr>
        <w:t>0年業務計</w:t>
      </w:r>
      <w:r w:rsidRPr="00DD5C42">
        <w:rPr>
          <w:rFonts w:ascii="標楷體" w:eastAsia="標楷體" w:hAnsi="標楷體" w:cs="Times New Roman"/>
          <w:sz w:val="32"/>
          <w:szCs w:val="32"/>
        </w:rPr>
        <w:t>畫及重點工作</w:t>
      </w:r>
      <w:r w:rsidRPr="00DD5C42">
        <w:rPr>
          <w:rFonts w:ascii="標楷體" w:eastAsia="標楷體" w:hAnsi="標楷體" w:cs="Times New Roman" w:hint="eastAsia"/>
          <w:sz w:val="32"/>
          <w:szCs w:val="32"/>
        </w:rPr>
        <w:t>與109年度工作績效、預</w:t>
      </w:r>
      <w:r w:rsidR="00AC1CA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</w:p>
    <w:p w:rsidR="00DD5C42" w:rsidRDefault="00AC1CA7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算執行情形。</w:t>
      </w:r>
    </w:p>
    <w:p w:rsid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強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化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生、陸生聯繫與服務，協助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就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學辦理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情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形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D5C42" w:rsidRDefault="00DD5C42" w:rsidP="00AC1CA7">
      <w:pPr>
        <w:spacing w:line="360" w:lineRule="exact"/>
        <w:ind w:leftChars="200" w:left="640" w:rightChars="-201" w:right="-482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協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助台校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教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育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強化台商子女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認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同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灣文化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辦</w:t>
      </w:r>
      <w:r w:rsidR="00AC1CA7">
        <w:rPr>
          <w:rFonts w:ascii="標楷體" w:eastAsia="標楷體" w:hAnsi="標楷體" w:cs="Times New Roman"/>
          <w:sz w:val="32"/>
          <w:szCs w:val="32"/>
        </w:rPr>
        <w:t>理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形。</w:t>
      </w:r>
    </w:p>
    <w:p w:rsidR="006344A9" w:rsidRP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4、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強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化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台商服務工作辦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理情形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344A9" w:rsidRP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5、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協處兩岸漁事糾紛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辦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理情形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344A9" w:rsidRP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6、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保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障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中國大陸配偶生活權益辦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理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情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形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344A9" w:rsidRP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7、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協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助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兩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岸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婚姻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親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子關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懷服務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辦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理情形。</w:t>
      </w:r>
    </w:p>
    <w:p w:rsidR="006344A9" w:rsidRP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8、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落實兩岸共同打擊犯罪及司法互助協議辦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理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情形</w:t>
      </w:r>
    </w:p>
    <w:p w:rsidR="006344A9" w:rsidRPr="00DD5C42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9、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因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應新冠肺炎疫情，提供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緊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急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協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助辦理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情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形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344A9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10</w:t>
      </w:r>
      <w:r w:rsidR="0007057A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協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處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兩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岸人民人身安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全急</w:t>
      </w:r>
      <w:r w:rsidR="006344A9" w:rsidRPr="00DD5C42">
        <w:rPr>
          <w:rFonts w:ascii="標楷體" w:eastAsia="標楷體" w:hAnsi="標楷體" w:cs="Times New Roman"/>
          <w:sz w:val="32"/>
          <w:szCs w:val="32"/>
        </w:rPr>
        <w:t>難事件辦理情形</w:t>
      </w:r>
      <w:r w:rsidR="006344A9" w:rsidRPr="00DD5C4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D5C42" w:rsidRPr="006E1B75" w:rsidRDefault="00DD5C42" w:rsidP="00DD5C42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</w:p>
    <w:p w:rsidR="00DD5C42" w:rsidRPr="006E1B75" w:rsidRDefault="00DD5C42" w:rsidP="00DD5C42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6E1B75">
        <w:rPr>
          <w:rFonts w:ascii="標楷體" w:eastAsia="標楷體" w:hAnsi="標楷體"/>
          <w:noProof/>
          <w:sz w:val="32"/>
          <w:szCs w:val="32"/>
        </w:rPr>
        <w:t>(</w:t>
      </w:r>
      <w:r w:rsidRPr="006E1B75">
        <w:rPr>
          <w:rFonts w:ascii="標楷體" w:eastAsia="標楷體" w:hAnsi="標楷體" w:hint="eastAsia"/>
          <w:noProof/>
          <w:sz w:val="32"/>
          <w:szCs w:val="32"/>
        </w:rPr>
        <w:t>二</w:t>
      </w:r>
      <w:r w:rsidRPr="006E1B75">
        <w:rPr>
          <w:rFonts w:ascii="標楷體" w:eastAsia="標楷體" w:hAnsi="標楷體"/>
          <w:noProof/>
          <w:sz w:val="32"/>
          <w:szCs w:val="32"/>
        </w:rPr>
        <w:t>)</w:t>
      </w:r>
      <w:r w:rsidR="006E1B75" w:rsidRPr="006E1B75">
        <w:rPr>
          <w:rFonts w:ascii="標楷體" w:eastAsia="標楷體" w:hAnsi="標楷體" w:hint="eastAsia"/>
          <w:noProof/>
          <w:sz w:val="32"/>
          <w:szCs w:val="32"/>
        </w:rPr>
        <w:t>大陸委員會(下稱陸委會)</w:t>
      </w:r>
      <w:r w:rsidRPr="006E1B75">
        <w:rPr>
          <w:rFonts w:ascii="標楷體" w:eastAsia="標楷體" w:hAnsi="標楷體"/>
          <w:noProof/>
          <w:sz w:val="32"/>
          <w:szCs w:val="32"/>
        </w:rPr>
        <w:t>部</w:t>
      </w:r>
      <w:r w:rsidRPr="006E1B75">
        <w:rPr>
          <w:rFonts w:ascii="標楷體" w:eastAsia="標楷體" w:hAnsi="標楷體" w:hint="eastAsia"/>
          <w:noProof/>
          <w:sz w:val="32"/>
          <w:szCs w:val="32"/>
        </w:rPr>
        <w:t>分</w:t>
      </w:r>
      <w:r w:rsidR="006E1B75">
        <w:rPr>
          <w:rFonts w:ascii="標楷體" w:eastAsia="標楷體" w:hAnsi="標楷體" w:hint="eastAsia"/>
          <w:noProof/>
          <w:sz w:val="32"/>
          <w:szCs w:val="32"/>
        </w:rPr>
        <w:t>：</w:t>
      </w:r>
    </w:p>
    <w:p w:rsidR="00AC1CA7" w:rsidRPr="00AC1CA7" w:rsidRDefault="00B6617C" w:rsidP="00B6617C">
      <w:pPr>
        <w:spacing w:line="360" w:lineRule="exact"/>
        <w:ind w:leftChars="200" w:left="640" w:rightChars="-260" w:right="-624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110年業務概況及109年度工作績效、預算執行情形。</w:t>
      </w:r>
    </w:p>
    <w:p w:rsidR="00B6617C" w:rsidRDefault="00B6617C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2、因應中共對臺經貿統戰政策及國際政經變局，檢討</w:t>
      </w:r>
    </w:p>
    <w:p w:rsidR="00AC1CA7" w:rsidRPr="00AC1CA7" w:rsidRDefault="00B6617C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兩岸經貿政策及法規措施之辦理情形。</w:t>
      </w:r>
    </w:p>
    <w:p w:rsidR="003F6FE3" w:rsidRDefault="00B6617C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3、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加強臺商輔導、聯繫及服務，維護臺商權益辦理情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形。</w:t>
      </w:r>
    </w:p>
    <w:p w:rsidR="003F6FE3" w:rsidRDefault="00B6617C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4、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維護兩岸已簽署並生效的16經貿協議聯繫運作辦理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AC1CA7" w:rsidRPr="00AC1CA7" w:rsidRDefault="00B6617C" w:rsidP="003F6FE3">
      <w:pPr>
        <w:spacing w:line="360" w:lineRule="exact"/>
        <w:ind w:leftChars="200" w:left="640" w:rightChars="-260" w:right="-624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5、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檢討及強化兩岸人員往來之安全管理機制辦理情形。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6、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檢討並保障中國大陸配偶生活權益辦理情形。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7、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落實兩岸共同打擊犯罪及司法互助協議辦理情形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8、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加強兩岸智慧財產權保護合作協議辦理情形。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9、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落實兩岸醫藥衛生及食品安全協議執行辦理情形。</w:t>
      </w:r>
    </w:p>
    <w:p w:rsidR="00AC1CA7" w:rsidRPr="00AC1CA7" w:rsidRDefault="003F6FE3" w:rsidP="003F6FE3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10、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強化國人赴陸人身與旅遊安全辦理情形。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11、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推動中國大陸學生來臺就學檢討辦理情形。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12、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落實政府照顧臺商子女教育政策之辦理情形。</w:t>
      </w:r>
    </w:p>
    <w:p w:rsidR="003F6FE3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13、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因應嚴重特殊傳染性肺炎疫情，兩岸往來防疫辦理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14、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因應港澳情勢變遷之相關配套措施辦理情形。</w:t>
      </w:r>
    </w:p>
    <w:p w:rsidR="00AC1CA7" w:rsidRPr="00AC1CA7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15、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針對兩岸政策，凝聚共識之辦理情形。</w:t>
      </w:r>
    </w:p>
    <w:p w:rsidR="00AC1CA7" w:rsidRPr="00AC1CA7" w:rsidRDefault="003F6FE3" w:rsidP="003F6FE3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16、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爭取國際社會支持辦理情形。</w:t>
      </w:r>
    </w:p>
    <w:p w:rsidR="0007057A" w:rsidRDefault="003F6FE3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17、</w:t>
      </w:r>
      <w:r w:rsidR="00AC1CA7" w:rsidRPr="00AC1CA7">
        <w:rPr>
          <w:rFonts w:ascii="標楷體" w:eastAsia="標楷體" w:hAnsi="標楷體" w:cs="Times New Roman" w:hint="eastAsia"/>
          <w:sz w:val="32"/>
          <w:szCs w:val="32"/>
        </w:rPr>
        <w:t>未來工作重點。</w:t>
      </w:r>
    </w:p>
    <w:p w:rsidR="0007057A" w:rsidRDefault="0007057A" w:rsidP="0007057A">
      <w:pPr>
        <w:spacing w:line="360" w:lineRule="exact"/>
        <w:ind w:leftChars="200" w:left="640" w:hangingChars="50" w:hanging="160"/>
        <w:rPr>
          <w:rFonts w:ascii="標楷體" w:eastAsia="標楷體" w:hAnsi="標楷體" w:cs="Times New Roman"/>
          <w:sz w:val="32"/>
          <w:szCs w:val="32"/>
        </w:rPr>
      </w:pPr>
    </w:p>
    <w:p w:rsidR="00B576E6" w:rsidRPr="00B6617C" w:rsidRDefault="00B6617C" w:rsidP="00B6617C">
      <w:pPr>
        <w:spacing w:line="36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B6617C">
        <w:rPr>
          <w:rFonts w:ascii="標楷體" w:eastAsia="標楷體" w:hAnsi="標楷體" w:cs="Times New Roman" w:hint="eastAsia"/>
          <w:b/>
          <w:sz w:val="36"/>
          <w:szCs w:val="36"/>
        </w:rPr>
        <w:t>五、</w:t>
      </w:r>
      <w:r w:rsidR="00A26E0D" w:rsidRPr="00B6617C">
        <w:rPr>
          <w:rFonts w:ascii="標楷體" w:eastAsia="標楷體" w:hAnsi="標楷體" w:cs="Times New Roman" w:hint="eastAsia"/>
          <w:b/>
          <w:sz w:val="36"/>
          <w:szCs w:val="36"/>
        </w:rPr>
        <w:t>巡</w:t>
      </w:r>
      <w:r w:rsidR="00A26E0D" w:rsidRPr="00B6617C">
        <w:rPr>
          <w:rFonts w:ascii="標楷體" w:eastAsia="標楷體" w:hAnsi="標楷體" w:cs="Times New Roman"/>
          <w:b/>
          <w:sz w:val="36"/>
          <w:szCs w:val="36"/>
        </w:rPr>
        <w:t>察</w:t>
      </w:r>
      <w:r w:rsidR="00B576E6" w:rsidRPr="00B6617C">
        <w:rPr>
          <w:rFonts w:ascii="標楷體" w:eastAsia="標楷體" w:hAnsi="標楷體" w:cs="Times New Roman"/>
          <w:b/>
          <w:sz w:val="36"/>
          <w:szCs w:val="36"/>
        </w:rPr>
        <w:t>紀要</w:t>
      </w:r>
      <w:r w:rsidR="00A26E0D" w:rsidRPr="00B6617C">
        <w:rPr>
          <w:rFonts w:ascii="標楷體" w:eastAsia="標楷體" w:hAnsi="標楷體" w:cs="Times New Roman" w:hint="eastAsia"/>
          <w:b/>
          <w:sz w:val="36"/>
          <w:szCs w:val="36"/>
        </w:rPr>
        <w:t>:</w:t>
      </w:r>
    </w:p>
    <w:p w:rsidR="003A3918" w:rsidRDefault="004D08E7" w:rsidP="003A3918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監察院內政及族群</w:t>
      </w:r>
      <w:r w:rsidR="003A3918">
        <w:rPr>
          <w:rFonts w:ascii="標楷體" w:eastAsia="標楷體" w:hAnsi="標楷體" w:hint="eastAsia"/>
          <w:sz w:val="32"/>
          <w:szCs w:val="32"/>
        </w:rPr>
        <w:t>委員會於1</w:t>
      </w:r>
      <w:r w:rsidR="008D14AF">
        <w:rPr>
          <w:rFonts w:ascii="標楷體" w:eastAsia="標楷體" w:hAnsi="標楷體"/>
          <w:sz w:val="32"/>
          <w:szCs w:val="32"/>
        </w:rPr>
        <w:t>1</w:t>
      </w:r>
      <w:r w:rsidR="003A3918">
        <w:rPr>
          <w:rFonts w:ascii="標楷體" w:eastAsia="標楷體" w:hAnsi="標楷體" w:hint="eastAsia"/>
          <w:sz w:val="32"/>
          <w:szCs w:val="32"/>
        </w:rPr>
        <w:t>0年</w:t>
      </w:r>
      <w:r w:rsidR="008D14AF">
        <w:rPr>
          <w:rFonts w:ascii="標楷體" w:eastAsia="標楷體" w:hAnsi="標楷體" w:hint="eastAsia"/>
          <w:sz w:val="32"/>
          <w:szCs w:val="32"/>
        </w:rPr>
        <w:t>4</w:t>
      </w:r>
      <w:r w:rsidR="003A3918">
        <w:rPr>
          <w:rFonts w:ascii="標楷體" w:eastAsia="標楷體" w:hAnsi="標楷體" w:hint="eastAsia"/>
          <w:sz w:val="32"/>
          <w:szCs w:val="32"/>
        </w:rPr>
        <w:t>月</w:t>
      </w:r>
      <w:r w:rsidR="008D14AF">
        <w:rPr>
          <w:rFonts w:ascii="標楷體" w:eastAsia="標楷體" w:hAnsi="標楷體" w:hint="eastAsia"/>
          <w:sz w:val="32"/>
          <w:szCs w:val="32"/>
        </w:rPr>
        <w:t>23</w:t>
      </w:r>
      <w:r w:rsidR="003A3918">
        <w:rPr>
          <w:rFonts w:ascii="標楷體" w:eastAsia="標楷體" w:hAnsi="標楷體" w:hint="eastAsia"/>
          <w:sz w:val="32"/>
          <w:szCs w:val="32"/>
        </w:rPr>
        <w:t>日</w:t>
      </w:r>
      <w:r w:rsidR="008D14AF">
        <w:rPr>
          <w:rFonts w:ascii="標楷體" w:eastAsia="標楷體" w:hAnsi="標楷體" w:hint="eastAsia"/>
          <w:sz w:val="32"/>
          <w:szCs w:val="32"/>
        </w:rPr>
        <w:t>上</w:t>
      </w:r>
      <w:r w:rsidR="003A3918">
        <w:rPr>
          <w:rFonts w:ascii="標楷體" w:eastAsia="標楷體" w:hAnsi="標楷體" w:hint="eastAsia"/>
          <w:sz w:val="32"/>
          <w:szCs w:val="32"/>
        </w:rPr>
        <w:t>午由召集人</w:t>
      </w:r>
      <w:r w:rsidR="008D14AF">
        <w:rPr>
          <w:rFonts w:ascii="標楷體" w:eastAsia="標楷體" w:hAnsi="標楷體" w:hint="eastAsia"/>
          <w:sz w:val="32"/>
          <w:szCs w:val="32"/>
        </w:rPr>
        <w:t>王</w:t>
      </w:r>
      <w:r w:rsidR="008D14AF">
        <w:rPr>
          <w:rFonts w:ascii="標楷體" w:eastAsia="標楷體" w:hAnsi="標楷體"/>
          <w:sz w:val="32"/>
          <w:szCs w:val="32"/>
        </w:rPr>
        <w:t>美玉委</w:t>
      </w:r>
      <w:r w:rsidR="003A3918">
        <w:rPr>
          <w:rFonts w:ascii="標楷體" w:eastAsia="標楷體" w:hAnsi="標楷體" w:hint="eastAsia"/>
          <w:sz w:val="32"/>
          <w:szCs w:val="32"/>
        </w:rPr>
        <w:t>員偕同</w:t>
      </w:r>
      <w:r w:rsidR="00676CFD">
        <w:rPr>
          <w:rFonts w:ascii="標楷體" w:eastAsia="標楷體" w:hAnsi="標楷體" w:hint="eastAsia"/>
          <w:sz w:val="32"/>
          <w:szCs w:val="32"/>
        </w:rPr>
        <w:t>院長</w:t>
      </w:r>
      <w:r w:rsidR="00085454">
        <w:rPr>
          <w:rFonts w:ascii="標楷體" w:eastAsia="標楷體" w:hAnsi="標楷體" w:hint="eastAsia"/>
          <w:sz w:val="32"/>
          <w:szCs w:val="32"/>
        </w:rPr>
        <w:t>等</w:t>
      </w:r>
      <w:r w:rsidR="00676CFD">
        <w:rPr>
          <w:rFonts w:ascii="標楷體" w:eastAsia="標楷體" w:hAnsi="標楷體" w:hint="eastAsia"/>
          <w:sz w:val="32"/>
          <w:szCs w:val="32"/>
        </w:rPr>
        <w:t>共</w:t>
      </w:r>
      <w:r w:rsidR="003A3918">
        <w:rPr>
          <w:rFonts w:ascii="標楷體" w:eastAsia="標楷體" w:hAnsi="標楷體" w:hint="eastAsia"/>
          <w:sz w:val="32"/>
          <w:szCs w:val="32"/>
        </w:rPr>
        <w:t>1</w:t>
      </w:r>
      <w:r w:rsidR="006E1B75">
        <w:rPr>
          <w:rFonts w:ascii="標楷體" w:eastAsia="標楷體" w:hAnsi="標楷體" w:hint="eastAsia"/>
          <w:sz w:val="32"/>
          <w:szCs w:val="32"/>
        </w:rPr>
        <w:t>9</w:t>
      </w:r>
      <w:r w:rsidR="003A3918">
        <w:rPr>
          <w:rFonts w:ascii="標楷體" w:eastAsia="標楷體" w:hAnsi="標楷體" w:hint="eastAsia"/>
          <w:sz w:val="32"/>
          <w:szCs w:val="32"/>
        </w:rPr>
        <w:t>位委員，</w:t>
      </w:r>
      <w:r w:rsidR="008D14AF" w:rsidRPr="00AD63B1">
        <w:rPr>
          <w:rFonts w:ascii="標楷體" w:eastAsia="標楷體" w:hAnsi="標楷體" w:hint="eastAsia"/>
          <w:sz w:val="32"/>
          <w:szCs w:val="32"/>
        </w:rPr>
        <w:t>訪</w:t>
      </w:r>
      <w:r w:rsidR="00B21FBD">
        <w:rPr>
          <w:rFonts w:ascii="標楷體" w:eastAsia="標楷體" w:hAnsi="標楷體" w:hint="eastAsia"/>
          <w:sz w:val="32"/>
          <w:szCs w:val="32"/>
        </w:rPr>
        <w:t>察</w:t>
      </w:r>
      <w:r w:rsidR="008D14AF" w:rsidRPr="00AD63B1">
        <w:rPr>
          <w:rFonts w:ascii="標楷體" w:eastAsia="標楷體" w:hAnsi="標楷體" w:hint="eastAsia"/>
          <w:sz w:val="32"/>
          <w:szCs w:val="32"/>
        </w:rPr>
        <w:t>海基會聯合服務中心</w:t>
      </w:r>
      <w:r w:rsidR="008D14AF">
        <w:rPr>
          <w:rFonts w:ascii="標楷體" w:eastAsia="標楷體" w:hAnsi="標楷體" w:hint="eastAsia"/>
          <w:sz w:val="32"/>
          <w:szCs w:val="32"/>
        </w:rPr>
        <w:t>，聽</w:t>
      </w:r>
      <w:r w:rsidR="008D14AF">
        <w:rPr>
          <w:rFonts w:ascii="標楷體" w:eastAsia="標楷體" w:hAnsi="標楷體"/>
          <w:sz w:val="32"/>
          <w:szCs w:val="32"/>
        </w:rPr>
        <w:t>取</w:t>
      </w:r>
      <w:r w:rsidR="00FE030C">
        <w:rPr>
          <w:rFonts w:ascii="標楷體" w:eastAsia="標楷體" w:hAnsi="標楷體" w:hint="eastAsia"/>
          <w:sz w:val="32"/>
          <w:szCs w:val="32"/>
        </w:rPr>
        <w:t>海基會</w:t>
      </w:r>
      <w:r w:rsidR="008D14AF">
        <w:rPr>
          <w:rFonts w:ascii="標楷體" w:eastAsia="標楷體" w:hAnsi="標楷體" w:hint="eastAsia"/>
          <w:sz w:val="32"/>
          <w:szCs w:val="32"/>
        </w:rPr>
        <w:t>許</w:t>
      </w:r>
      <w:r w:rsidR="006F43B3">
        <w:rPr>
          <w:rFonts w:ascii="標楷體" w:eastAsia="標楷體" w:hAnsi="標楷體" w:hint="eastAsia"/>
          <w:sz w:val="32"/>
          <w:szCs w:val="32"/>
        </w:rPr>
        <w:t>勝雄</w:t>
      </w:r>
      <w:r w:rsidR="008D14AF">
        <w:rPr>
          <w:rFonts w:ascii="標楷體" w:eastAsia="標楷體" w:hAnsi="標楷體"/>
          <w:sz w:val="32"/>
          <w:szCs w:val="32"/>
        </w:rPr>
        <w:t>代</w:t>
      </w:r>
      <w:r w:rsidR="0042385C">
        <w:rPr>
          <w:rFonts w:ascii="標楷體" w:eastAsia="標楷體" w:hAnsi="標楷體" w:hint="eastAsia"/>
          <w:sz w:val="32"/>
          <w:szCs w:val="32"/>
        </w:rPr>
        <w:t>理</w:t>
      </w:r>
      <w:r w:rsidR="008D14AF">
        <w:rPr>
          <w:rFonts w:ascii="標楷體" w:eastAsia="標楷體" w:hAnsi="標楷體"/>
          <w:sz w:val="32"/>
          <w:szCs w:val="32"/>
        </w:rPr>
        <w:t>董事長</w:t>
      </w:r>
      <w:r w:rsidR="008D14AF" w:rsidRPr="00AD63B1">
        <w:rPr>
          <w:rFonts w:ascii="標楷體" w:eastAsia="標楷體" w:hAnsi="標楷體" w:hint="eastAsia"/>
          <w:sz w:val="32"/>
          <w:szCs w:val="32"/>
        </w:rPr>
        <w:t>簡報</w:t>
      </w:r>
      <w:r w:rsidR="00085454">
        <w:rPr>
          <w:rFonts w:ascii="標楷體" w:eastAsia="標楷體" w:hAnsi="標楷體" w:hint="eastAsia"/>
          <w:sz w:val="32"/>
          <w:szCs w:val="32"/>
        </w:rPr>
        <w:t>；</w:t>
      </w:r>
      <w:r w:rsidR="008D14AF">
        <w:rPr>
          <w:rFonts w:ascii="標楷體" w:eastAsia="標楷體" w:hAnsi="標楷體" w:hint="eastAsia"/>
          <w:sz w:val="32"/>
          <w:szCs w:val="32"/>
        </w:rPr>
        <w:t>下</w:t>
      </w:r>
      <w:r w:rsidR="000952A0">
        <w:rPr>
          <w:rFonts w:ascii="標楷體" w:eastAsia="標楷體" w:hAnsi="標楷體"/>
          <w:sz w:val="32"/>
          <w:szCs w:val="32"/>
        </w:rPr>
        <w:t>午</w:t>
      </w:r>
      <w:r w:rsidR="006404BC">
        <w:rPr>
          <w:rFonts w:ascii="標楷體" w:eastAsia="標楷體" w:hAnsi="標楷體" w:hint="eastAsia"/>
          <w:sz w:val="32"/>
          <w:szCs w:val="32"/>
        </w:rPr>
        <w:t>轉</w:t>
      </w:r>
      <w:r w:rsidR="001E2950">
        <w:rPr>
          <w:rFonts w:ascii="標楷體" w:eastAsia="標楷體" w:hAnsi="標楷體" w:hint="eastAsia"/>
          <w:sz w:val="32"/>
          <w:szCs w:val="32"/>
        </w:rPr>
        <w:t>赴</w:t>
      </w:r>
      <w:r w:rsidR="001E2950">
        <w:rPr>
          <w:rFonts w:ascii="標楷體" w:eastAsia="標楷體" w:hAnsi="標楷體"/>
          <w:sz w:val="32"/>
          <w:szCs w:val="32"/>
        </w:rPr>
        <w:t>陸委</w:t>
      </w:r>
      <w:r w:rsidR="008D14AF">
        <w:rPr>
          <w:rFonts w:ascii="標楷體" w:eastAsia="標楷體" w:hAnsi="標楷體"/>
          <w:sz w:val="32"/>
          <w:szCs w:val="32"/>
        </w:rPr>
        <w:t>會</w:t>
      </w:r>
      <w:r w:rsidR="001E2950">
        <w:rPr>
          <w:rFonts w:ascii="標楷體" w:eastAsia="標楷體" w:hAnsi="標楷體" w:hint="eastAsia"/>
          <w:sz w:val="32"/>
          <w:szCs w:val="32"/>
        </w:rPr>
        <w:t>巡察該</w:t>
      </w:r>
      <w:bookmarkStart w:id="0" w:name="_GoBack"/>
      <w:bookmarkEnd w:id="0"/>
      <w:r w:rsidR="000952A0">
        <w:rPr>
          <w:rFonts w:ascii="標楷體" w:eastAsia="標楷體" w:hAnsi="標楷體" w:hint="eastAsia"/>
          <w:sz w:val="32"/>
          <w:szCs w:val="32"/>
        </w:rPr>
        <w:t>會</w:t>
      </w:r>
      <w:r w:rsidR="003A3918">
        <w:rPr>
          <w:rFonts w:ascii="標楷體" w:eastAsia="標楷體" w:hAnsi="標楷體" w:hint="eastAsia"/>
          <w:sz w:val="32"/>
          <w:szCs w:val="32"/>
        </w:rPr>
        <w:t>業務，並聽</w:t>
      </w:r>
      <w:r w:rsidR="00A91DA9">
        <w:rPr>
          <w:rFonts w:ascii="標楷體" w:eastAsia="標楷體" w:hAnsi="標楷體" w:hint="eastAsia"/>
          <w:sz w:val="32"/>
          <w:szCs w:val="32"/>
        </w:rPr>
        <w:t>取</w:t>
      </w:r>
      <w:r w:rsidR="008D14AF">
        <w:rPr>
          <w:rFonts w:ascii="標楷體" w:eastAsia="標楷體" w:hAnsi="標楷體" w:hint="eastAsia"/>
          <w:sz w:val="32"/>
          <w:szCs w:val="32"/>
        </w:rPr>
        <w:t>邱</w:t>
      </w:r>
      <w:r w:rsidR="000952A0">
        <w:rPr>
          <w:rFonts w:ascii="標楷體" w:eastAsia="標楷體" w:hAnsi="標楷體" w:hint="eastAsia"/>
          <w:sz w:val="32"/>
          <w:szCs w:val="32"/>
        </w:rPr>
        <w:t>太三</w:t>
      </w:r>
      <w:r w:rsidR="008D14AF">
        <w:rPr>
          <w:rFonts w:ascii="標楷體" w:eastAsia="標楷體" w:hAnsi="標楷體" w:hint="eastAsia"/>
          <w:sz w:val="32"/>
          <w:szCs w:val="32"/>
        </w:rPr>
        <w:t>主任</w:t>
      </w:r>
      <w:r w:rsidR="008D14AF">
        <w:rPr>
          <w:rFonts w:ascii="標楷體" w:eastAsia="標楷體" w:hAnsi="標楷體"/>
          <w:sz w:val="32"/>
          <w:szCs w:val="32"/>
        </w:rPr>
        <w:t>委員</w:t>
      </w:r>
      <w:r w:rsidR="00C112EA">
        <w:rPr>
          <w:rFonts w:ascii="標楷體" w:eastAsia="標楷體" w:hAnsi="標楷體" w:hint="eastAsia"/>
          <w:sz w:val="32"/>
          <w:szCs w:val="32"/>
        </w:rPr>
        <w:t>業務簡報並</w:t>
      </w:r>
      <w:r w:rsidR="003A3918">
        <w:rPr>
          <w:rFonts w:ascii="標楷體" w:eastAsia="標楷體" w:hAnsi="標楷體" w:hint="eastAsia"/>
          <w:sz w:val="32"/>
          <w:szCs w:val="32"/>
        </w:rPr>
        <w:t>交換意見。</w:t>
      </w:r>
    </w:p>
    <w:p w:rsidR="00CD431D" w:rsidRDefault="00A91DA9" w:rsidP="00A41127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</w:t>
      </w:r>
      <w:r w:rsidR="000952A0">
        <w:rPr>
          <w:rFonts w:ascii="標楷體" w:eastAsia="標楷體" w:hAnsi="標楷體" w:hint="eastAsia"/>
          <w:sz w:val="32"/>
          <w:szCs w:val="32"/>
        </w:rPr>
        <w:t>與海基會</w:t>
      </w:r>
      <w:r w:rsidR="00852AA1">
        <w:rPr>
          <w:rFonts w:ascii="標楷體" w:eastAsia="標楷體" w:hAnsi="標楷體" w:hint="eastAsia"/>
          <w:sz w:val="32"/>
          <w:szCs w:val="32"/>
        </w:rPr>
        <w:t>及陸委會</w:t>
      </w:r>
      <w:r w:rsidR="00DA76E7">
        <w:rPr>
          <w:rFonts w:ascii="標楷體" w:eastAsia="標楷體" w:hAnsi="標楷體" w:hint="eastAsia"/>
          <w:sz w:val="32"/>
          <w:szCs w:val="32"/>
        </w:rPr>
        <w:t>座談會議中</w:t>
      </w:r>
      <w:r w:rsidR="003C339A">
        <w:rPr>
          <w:rFonts w:ascii="標楷體" w:eastAsia="標楷體" w:hAnsi="標楷體" w:hint="eastAsia"/>
          <w:sz w:val="32"/>
          <w:szCs w:val="32"/>
        </w:rPr>
        <w:t>，</w:t>
      </w:r>
      <w:r w:rsidR="0022415F">
        <w:rPr>
          <w:rFonts w:ascii="標楷體" w:eastAsia="標楷體" w:hAnsi="標楷體" w:hint="eastAsia"/>
          <w:sz w:val="32"/>
          <w:szCs w:val="32"/>
        </w:rPr>
        <w:t>召集人王美玉委員表示，兩岸目前情勢嚴峻，有賴</w:t>
      </w:r>
      <w:r w:rsidR="00CD431D">
        <w:rPr>
          <w:rFonts w:ascii="標楷體" w:eastAsia="標楷體" w:hAnsi="標楷體" w:hint="eastAsia"/>
          <w:sz w:val="32"/>
          <w:szCs w:val="32"/>
        </w:rPr>
        <w:t>國安團隊</w:t>
      </w:r>
      <w:r w:rsidR="0022415F">
        <w:rPr>
          <w:rFonts w:ascii="標楷體" w:eastAsia="標楷體" w:hAnsi="標楷體" w:hint="eastAsia"/>
          <w:sz w:val="32"/>
          <w:szCs w:val="32"/>
        </w:rPr>
        <w:t>妥善因應</w:t>
      </w:r>
      <w:r w:rsidR="00CD431D">
        <w:rPr>
          <w:rFonts w:ascii="標楷體" w:eastAsia="標楷體" w:hAnsi="標楷體" w:hint="eastAsia"/>
          <w:sz w:val="32"/>
          <w:szCs w:val="32"/>
        </w:rPr>
        <w:t>，</w:t>
      </w:r>
      <w:r w:rsidR="0022415F">
        <w:rPr>
          <w:rFonts w:ascii="標楷體" w:eastAsia="標楷體" w:hAnsi="標楷體" w:hint="eastAsia"/>
          <w:sz w:val="32"/>
          <w:szCs w:val="32"/>
        </w:rPr>
        <w:t>未來如何開展兩岸交流也是本院委員非常關心的議題</w:t>
      </w:r>
      <w:r w:rsidR="00CD431D">
        <w:rPr>
          <w:rFonts w:ascii="標楷體" w:eastAsia="標楷體" w:hAnsi="標楷體" w:hint="eastAsia"/>
          <w:sz w:val="32"/>
          <w:szCs w:val="32"/>
        </w:rPr>
        <w:t>。</w:t>
      </w:r>
    </w:p>
    <w:p w:rsidR="003A3918" w:rsidRPr="00085454" w:rsidRDefault="00CD431D" w:rsidP="00A41127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74BAD">
        <w:rPr>
          <w:rFonts w:ascii="標楷體" w:eastAsia="標楷體" w:hAnsi="標楷體" w:hint="eastAsia"/>
          <w:sz w:val="32"/>
          <w:szCs w:val="32"/>
        </w:rPr>
        <w:t>座談中</w:t>
      </w:r>
      <w:r w:rsidR="00EE66EE">
        <w:rPr>
          <w:rFonts w:ascii="標楷體" w:eastAsia="標楷體" w:hAnsi="標楷體" w:hint="eastAsia"/>
          <w:sz w:val="32"/>
          <w:szCs w:val="32"/>
        </w:rPr>
        <w:t>巡察委員提出諸如：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B21FBD">
        <w:rPr>
          <w:rFonts w:ascii="標楷體" w:eastAsia="標楷體" w:hAnsi="標楷體" w:hint="eastAsia"/>
          <w:sz w:val="32"/>
          <w:szCs w:val="32"/>
        </w:rPr>
        <w:t>台灣人權工作者李明哲關押</w:t>
      </w:r>
      <w:r w:rsidR="0042385C">
        <w:rPr>
          <w:rFonts w:ascii="標楷體" w:eastAsia="標楷體" w:hAnsi="標楷體" w:hint="eastAsia"/>
          <w:sz w:val="32"/>
          <w:szCs w:val="32"/>
        </w:rPr>
        <w:t>在陸及親屬探視</w:t>
      </w:r>
      <w:r w:rsidR="00962907">
        <w:rPr>
          <w:rFonts w:ascii="標楷體" w:eastAsia="標楷體" w:hAnsi="標楷體" w:hint="eastAsia"/>
          <w:sz w:val="32"/>
          <w:szCs w:val="32"/>
        </w:rPr>
        <w:t>問題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B21FBD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EE66EE">
        <w:rPr>
          <w:rFonts w:ascii="標楷體" w:eastAsia="標楷體" w:hAnsi="標楷體" w:hint="eastAsia"/>
          <w:sz w:val="32"/>
          <w:szCs w:val="32"/>
        </w:rPr>
        <w:t>疫情期間台商資金回台投資</w:t>
      </w:r>
      <w:r w:rsidR="00962907">
        <w:rPr>
          <w:rFonts w:ascii="標楷體" w:eastAsia="標楷體" w:hAnsi="標楷體" w:hint="eastAsia"/>
          <w:sz w:val="32"/>
          <w:szCs w:val="32"/>
        </w:rPr>
        <w:t>項目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EE66EE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EE66EE">
        <w:rPr>
          <w:rFonts w:ascii="標楷體" w:eastAsia="標楷體" w:hAnsi="標楷體" w:hint="eastAsia"/>
          <w:sz w:val="32"/>
          <w:szCs w:val="32"/>
        </w:rPr>
        <w:t>台</w:t>
      </w:r>
      <w:r w:rsidR="009A05EE">
        <w:rPr>
          <w:rFonts w:ascii="標楷體" w:eastAsia="標楷體" w:hAnsi="標楷體" w:hint="eastAsia"/>
          <w:sz w:val="32"/>
          <w:szCs w:val="32"/>
        </w:rPr>
        <w:t>灣</w:t>
      </w:r>
      <w:r w:rsidR="00EE66EE">
        <w:rPr>
          <w:rFonts w:ascii="標楷體" w:eastAsia="標楷體" w:hAnsi="標楷體" w:hint="eastAsia"/>
          <w:sz w:val="32"/>
          <w:szCs w:val="32"/>
        </w:rPr>
        <w:t>人</w:t>
      </w:r>
      <w:r w:rsidR="009A05EE">
        <w:rPr>
          <w:rFonts w:ascii="標楷體" w:eastAsia="標楷體" w:hAnsi="標楷體" w:hint="eastAsia"/>
          <w:sz w:val="32"/>
          <w:szCs w:val="32"/>
        </w:rPr>
        <w:t>民</w:t>
      </w:r>
      <w:r w:rsidR="00EE66EE">
        <w:rPr>
          <w:rFonts w:ascii="標楷體" w:eastAsia="標楷體" w:hAnsi="標楷體" w:hint="eastAsia"/>
          <w:sz w:val="32"/>
          <w:szCs w:val="32"/>
        </w:rPr>
        <w:t>於大陸</w:t>
      </w:r>
      <w:r w:rsidR="00A945D1">
        <w:rPr>
          <w:rFonts w:ascii="標楷體" w:eastAsia="標楷體" w:hAnsi="標楷體" w:hint="eastAsia"/>
          <w:sz w:val="32"/>
          <w:szCs w:val="32"/>
        </w:rPr>
        <w:t>高等教育</w:t>
      </w:r>
      <w:r w:rsidR="009A05EE">
        <w:rPr>
          <w:rFonts w:ascii="標楷體" w:eastAsia="標楷體" w:hAnsi="標楷體" w:hint="eastAsia"/>
          <w:sz w:val="32"/>
          <w:szCs w:val="32"/>
        </w:rPr>
        <w:t>機構</w:t>
      </w:r>
      <w:r w:rsidR="00EE66EE">
        <w:rPr>
          <w:rFonts w:ascii="標楷體" w:eastAsia="標楷體" w:hAnsi="標楷體" w:hint="eastAsia"/>
          <w:sz w:val="32"/>
          <w:szCs w:val="32"/>
        </w:rPr>
        <w:t>任教職</w:t>
      </w:r>
      <w:r w:rsidR="00962907">
        <w:rPr>
          <w:rFonts w:ascii="標楷體" w:eastAsia="標楷體" w:hAnsi="標楷體" w:hint="eastAsia"/>
          <w:sz w:val="32"/>
          <w:szCs w:val="32"/>
        </w:rPr>
        <w:t>人</w:t>
      </w:r>
      <w:r w:rsidR="006404BC">
        <w:rPr>
          <w:rFonts w:ascii="標楷體" w:eastAsia="標楷體" w:hAnsi="標楷體" w:hint="eastAsia"/>
          <w:sz w:val="32"/>
          <w:szCs w:val="32"/>
        </w:rPr>
        <w:t>數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EE66EE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EE66EE">
        <w:rPr>
          <w:rFonts w:ascii="標楷體" w:eastAsia="標楷體" w:hAnsi="標楷體" w:hint="eastAsia"/>
          <w:sz w:val="32"/>
          <w:szCs w:val="32"/>
        </w:rPr>
        <w:t>大陸學位查證程序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EE66EE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EE66EE">
        <w:rPr>
          <w:rFonts w:ascii="標楷體" w:eastAsia="標楷體" w:hAnsi="標楷體" w:hint="eastAsia"/>
          <w:sz w:val="32"/>
          <w:szCs w:val="32"/>
        </w:rPr>
        <w:t>陸配取得</w:t>
      </w:r>
      <w:r w:rsidR="009A05EE">
        <w:rPr>
          <w:rFonts w:ascii="標楷體" w:eastAsia="標楷體" w:hAnsi="標楷體" w:hint="eastAsia"/>
          <w:sz w:val="32"/>
          <w:szCs w:val="32"/>
        </w:rPr>
        <w:t>台灣</w:t>
      </w:r>
      <w:r w:rsidR="00EE66EE">
        <w:rPr>
          <w:rFonts w:ascii="標楷體" w:eastAsia="標楷體" w:hAnsi="標楷體" w:hint="eastAsia"/>
          <w:sz w:val="32"/>
          <w:szCs w:val="32"/>
        </w:rPr>
        <w:t>身分證及其子女</w:t>
      </w:r>
      <w:r w:rsidR="009A05EE">
        <w:rPr>
          <w:rFonts w:ascii="標楷體" w:eastAsia="標楷體" w:hAnsi="標楷體" w:hint="eastAsia"/>
          <w:sz w:val="32"/>
          <w:szCs w:val="32"/>
        </w:rPr>
        <w:t>來台依親居留之狀況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EE66EE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F0024F">
        <w:rPr>
          <w:rFonts w:ascii="標楷體" w:eastAsia="標楷體" w:hAnsi="標楷體" w:hint="eastAsia"/>
          <w:sz w:val="32"/>
          <w:szCs w:val="32"/>
        </w:rPr>
        <w:t>陸配取得身分證後離婚之統計資料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06389F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06389F">
        <w:rPr>
          <w:rFonts w:ascii="標楷體" w:eastAsia="標楷體" w:hAnsi="標楷體" w:hint="eastAsia"/>
          <w:sz w:val="32"/>
          <w:szCs w:val="32"/>
        </w:rPr>
        <w:t>台</w:t>
      </w:r>
      <w:r w:rsidR="00F0024F">
        <w:rPr>
          <w:rFonts w:ascii="標楷體" w:eastAsia="標楷體" w:hAnsi="標楷體" w:hint="eastAsia"/>
          <w:sz w:val="32"/>
          <w:szCs w:val="32"/>
        </w:rPr>
        <w:t>灣</w:t>
      </w:r>
      <w:r w:rsidR="0006389F">
        <w:rPr>
          <w:rFonts w:ascii="標楷體" w:eastAsia="標楷體" w:hAnsi="標楷體" w:hint="eastAsia"/>
          <w:sz w:val="32"/>
          <w:szCs w:val="32"/>
        </w:rPr>
        <w:t>人</w:t>
      </w:r>
      <w:r w:rsidR="00F0024F">
        <w:rPr>
          <w:rFonts w:ascii="標楷體" w:eastAsia="標楷體" w:hAnsi="標楷體" w:hint="eastAsia"/>
          <w:sz w:val="32"/>
          <w:szCs w:val="32"/>
        </w:rPr>
        <w:t>民</w:t>
      </w:r>
      <w:r w:rsidR="00085454">
        <w:rPr>
          <w:rFonts w:ascii="標楷體" w:eastAsia="標楷體" w:hAnsi="標楷體" w:hint="eastAsia"/>
          <w:sz w:val="32"/>
          <w:szCs w:val="32"/>
        </w:rPr>
        <w:t>赴陸安全問題」</w:t>
      </w:r>
      <w:r w:rsidR="00962907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06389F">
        <w:rPr>
          <w:rFonts w:ascii="標楷體" w:eastAsia="標楷體" w:hAnsi="標楷體" w:hint="eastAsia"/>
          <w:sz w:val="32"/>
          <w:szCs w:val="32"/>
        </w:rPr>
        <w:t>台商透過第三地節稅</w:t>
      </w:r>
      <w:r w:rsidR="00962907">
        <w:rPr>
          <w:rFonts w:ascii="標楷體" w:eastAsia="標楷體" w:hAnsi="標楷體" w:hint="eastAsia"/>
          <w:sz w:val="32"/>
          <w:szCs w:val="32"/>
        </w:rPr>
        <w:t>問題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06389F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F0024F">
        <w:rPr>
          <w:rFonts w:ascii="標楷體" w:eastAsia="標楷體" w:hAnsi="標楷體" w:hint="eastAsia"/>
          <w:sz w:val="32"/>
          <w:szCs w:val="32"/>
        </w:rPr>
        <w:t>陸資繞境來台投資監督情形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7176D9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356FD6">
        <w:rPr>
          <w:rFonts w:ascii="標楷體" w:eastAsia="標楷體" w:hAnsi="標楷體" w:hint="eastAsia"/>
          <w:sz w:val="32"/>
          <w:szCs w:val="32"/>
        </w:rPr>
        <w:t>政治免疫區</w:t>
      </w:r>
      <w:r w:rsidR="00F0024F">
        <w:rPr>
          <w:rFonts w:ascii="標楷體" w:eastAsia="標楷體" w:hAnsi="標楷體" w:hint="eastAsia"/>
          <w:sz w:val="32"/>
          <w:szCs w:val="32"/>
        </w:rPr>
        <w:t>如何運作與實踐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356FD6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B90668">
        <w:rPr>
          <w:rFonts w:ascii="標楷體" w:eastAsia="標楷體" w:hAnsi="標楷體" w:hint="eastAsia"/>
          <w:sz w:val="32"/>
          <w:szCs w:val="32"/>
        </w:rPr>
        <w:t>疫情期</w:t>
      </w:r>
      <w:r w:rsidR="00B90668">
        <w:rPr>
          <w:rFonts w:ascii="標楷體" w:eastAsia="標楷體" w:hAnsi="標楷體" w:hint="eastAsia"/>
          <w:sz w:val="32"/>
          <w:szCs w:val="32"/>
        </w:rPr>
        <w:lastRenderedPageBreak/>
        <w:t>間對於陸配未成年子女來台具體協助</w:t>
      </w:r>
      <w:r w:rsidR="00F0024F">
        <w:rPr>
          <w:rFonts w:ascii="標楷體" w:eastAsia="標楷體" w:hAnsi="標楷體" w:hint="eastAsia"/>
          <w:sz w:val="32"/>
          <w:szCs w:val="32"/>
        </w:rPr>
        <w:t>措施為何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B90668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991095">
        <w:rPr>
          <w:rFonts w:ascii="標楷體" w:eastAsia="標楷體" w:hAnsi="標楷體" w:hint="eastAsia"/>
          <w:sz w:val="32"/>
          <w:szCs w:val="32"/>
        </w:rPr>
        <w:t>加強台商子女</w:t>
      </w:r>
      <w:r w:rsidR="00356FD6">
        <w:rPr>
          <w:rFonts w:ascii="標楷體" w:eastAsia="標楷體" w:hAnsi="標楷體" w:hint="eastAsia"/>
          <w:sz w:val="32"/>
          <w:szCs w:val="32"/>
        </w:rPr>
        <w:t>深入</w:t>
      </w:r>
      <w:r w:rsidR="006404BC">
        <w:rPr>
          <w:rFonts w:ascii="標楷體" w:eastAsia="標楷體" w:hAnsi="標楷體" w:hint="eastAsia"/>
          <w:sz w:val="32"/>
          <w:szCs w:val="32"/>
        </w:rPr>
        <w:t>認識</w:t>
      </w:r>
      <w:r w:rsidR="00991095">
        <w:rPr>
          <w:rFonts w:ascii="標楷體" w:eastAsia="標楷體" w:hAnsi="標楷體" w:hint="eastAsia"/>
          <w:sz w:val="32"/>
          <w:szCs w:val="32"/>
        </w:rPr>
        <w:t>台灣</w:t>
      </w:r>
      <w:r w:rsidR="00085454">
        <w:rPr>
          <w:rFonts w:ascii="標楷體" w:eastAsia="標楷體" w:hAnsi="標楷體" w:hint="eastAsia"/>
          <w:sz w:val="32"/>
          <w:szCs w:val="32"/>
        </w:rPr>
        <w:t>」</w:t>
      </w:r>
      <w:r w:rsidR="00991095">
        <w:rPr>
          <w:rFonts w:ascii="標楷體" w:eastAsia="標楷體" w:hAnsi="標楷體" w:hint="eastAsia"/>
          <w:sz w:val="32"/>
          <w:szCs w:val="32"/>
        </w:rPr>
        <w:t>、</w:t>
      </w:r>
      <w:r w:rsidR="00A91DA9">
        <w:rPr>
          <w:rFonts w:ascii="標楷體" w:eastAsia="標楷體" w:hAnsi="標楷體" w:hint="eastAsia"/>
          <w:sz w:val="32"/>
          <w:szCs w:val="32"/>
        </w:rPr>
        <w:t>「如何於</w:t>
      </w:r>
      <w:r w:rsidR="0042385C">
        <w:rPr>
          <w:rFonts w:ascii="標楷體" w:eastAsia="標楷體" w:hAnsi="標楷體" w:hint="eastAsia"/>
          <w:sz w:val="32"/>
          <w:szCs w:val="32"/>
        </w:rPr>
        <w:t>交流過程中伸張人權」</w:t>
      </w:r>
      <w:r w:rsidR="00D6261B">
        <w:rPr>
          <w:rFonts w:ascii="標楷體" w:eastAsia="標楷體" w:hAnsi="標楷體" w:hint="eastAsia"/>
          <w:sz w:val="32"/>
          <w:szCs w:val="32"/>
        </w:rPr>
        <w:t>、</w:t>
      </w:r>
      <w:r w:rsidR="00085454">
        <w:rPr>
          <w:rFonts w:ascii="標楷體" w:eastAsia="標楷體" w:hAnsi="標楷體" w:hint="eastAsia"/>
          <w:sz w:val="32"/>
          <w:szCs w:val="32"/>
        </w:rPr>
        <w:t>「</w:t>
      </w:r>
      <w:r w:rsidR="00E948A5">
        <w:rPr>
          <w:rFonts w:ascii="標楷體" w:eastAsia="標楷體" w:hAnsi="標楷體" w:hint="eastAsia"/>
          <w:sz w:val="32"/>
          <w:szCs w:val="32"/>
        </w:rPr>
        <w:t>派駐大陸或港澳地區人員簽署一中承諾書問題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E948A5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</w:t>
      </w:r>
      <w:r w:rsidR="00E948A5">
        <w:rPr>
          <w:rFonts w:ascii="標楷體" w:eastAsia="標楷體" w:hAnsi="標楷體" w:hint="eastAsia"/>
          <w:sz w:val="32"/>
          <w:szCs w:val="32"/>
        </w:rPr>
        <w:t>台商</w:t>
      </w:r>
      <w:r w:rsidR="00A945D1">
        <w:rPr>
          <w:rFonts w:ascii="標楷體" w:eastAsia="標楷體" w:hAnsi="標楷體" w:hint="eastAsia"/>
          <w:sz w:val="32"/>
          <w:szCs w:val="32"/>
        </w:rPr>
        <w:t>子弟學校師資延續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A945D1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</w:t>
      </w:r>
      <w:r w:rsidR="00AB79AD">
        <w:rPr>
          <w:rFonts w:ascii="標楷體" w:eastAsia="標楷體" w:hAnsi="標楷體" w:hint="eastAsia"/>
          <w:sz w:val="32"/>
          <w:szCs w:val="32"/>
        </w:rPr>
        <w:t>建立</w:t>
      </w:r>
      <w:r w:rsidR="00AB4D8B">
        <w:rPr>
          <w:rFonts w:ascii="標楷體" w:eastAsia="標楷體" w:hAnsi="標楷體" w:hint="eastAsia"/>
          <w:sz w:val="32"/>
          <w:szCs w:val="32"/>
        </w:rPr>
        <w:t>港人來台人權</w:t>
      </w:r>
      <w:r w:rsidR="00AB79AD">
        <w:rPr>
          <w:rFonts w:ascii="標楷體" w:eastAsia="標楷體" w:hAnsi="標楷體" w:hint="eastAsia"/>
          <w:sz w:val="32"/>
          <w:szCs w:val="32"/>
        </w:rPr>
        <w:t>保障</w:t>
      </w:r>
      <w:r w:rsidR="00AB4D8B">
        <w:rPr>
          <w:rFonts w:ascii="標楷體" w:eastAsia="標楷體" w:hAnsi="標楷體" w:hint="eastAsia"/>
          <w:sz w:val="32"/>
          <w:szCs w:val="32"/>
        </w:rPr>
        <w:t>及安置協助機制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AB4D8B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</w:t>
      </w:r>
      <w:r w:rsidR="00AB4D8B">
        <w:rPr>
          <w:rFonts w:ascii="標楷體" w:eastAsia="標楷體" w:hAnsi="標楷體" w:hint="eastAsia"/>
          <w:sz w:val="32"/>
          <w:szCs w:val="32"/>
        </w:rPr>
        <w:t>台港服務交流辦公室工作內容及成效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AB4D8B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</w:t>
      </w:r>
      <w:r w:rsidR="00AB4D8B">
        <w:rPr>
          <w:rFonts w:ascii="標楷體" w:eastAsia="標楷體" w:hAnsi="標楷體" w:hint="eastAsia"/>
          <w:sz w:val="32"/>
          <w:szCs w:val="32"/>
        </w:rPr>
        <w:t>陸委會補助央廣之監督及經費核銷機制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AB4D8B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</w:t>
      </w:r>
      <w:r w:rsidR="007176D9">
        <w:rPr>
          <w:rFonts w:ascii="標楷體" w:eastAsia="標楷體" w:hAnsi="標楷體" w:hint="eastAsia"/>
          <w:sz w:val="32"/>
          <w:szCs w:val="32"/>
        </w:rPr>
        <w:t>千人計畫網羅台灣學者情況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7176D9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</w:t>
      </w:r>
      <w:r w:rsidR="007176D9">
        <w:rPr>
          <w:rFonts w:ascii="標楷體" w:eastAsia="標楷體" w:hAnsi="標楷體" w:hint="eastAsia"/>
          <w:sz w:val="32"/>
          <w:szCs w:val="32"/>
        </w:rPr>
        <w:t>近期鳳梨禁止銷入大陸之跨部會</w:t>
      </w:r>
      <w:r w:rsidR="00085454">
        <w:rPr>
          <w:rFonts w:ascii="標楷體" w:eastAsia="標楷體" w:hAnsi="標楷體" w:hint="eastAsia"/>
          <w:sz w:val="32"/>
          <w:szCs w:val="32"/>
        </w:rPr>
        <w:t>協商情形</w:t>
      </w:r>
      <w:r w:rsidR="00AD1052">
        <w:rPr>
          <w:rFonts w:ascii="標楷體" w:eastAsia="標楷體" w:hAnsi="標楷體" w:hint="eastAsia"/>
          <w:sz w:val="32"/>
          <w:szCs w:val="32"/>
        </w:rPr>
        <w:t>」</w:t>
      </w:r>
      <w:r w:rsidR="00085454">
        <w:rPr>
          <w:rFonts w:ascii="標楷體" w:eastAsia="標楷體" w:hAnsi="標楷體" w:hint="eastAsia"/>
          <w:sz w:val="32"/>
          <w:szCs w:val="32"/>
        </w:rPr>
        <w:t>、</w:t>
      </w:r>
      <w:r w:rsidR="00AD1052">
        <w:rPr>
          <w:rFonts w:ascii="標楷體" w:eastAsia="標楷體" w:hAnsi="標楷體" w:hint="eastAsia"/>
          <w:sz w:val="32"/>
          <w:szCs w:val="32"/>
        </w:rPr>
        <w:t>「大陸挖角</w:t>
      </w:r>
      <w:r w:rsidR="00AB79AD">
        <w:rPr>
          <w:rFonts w:ascii="標楷體" w:eastAsia="標楷體" w:hAnsi="標楷體" w:hint="eastAsia"/>
          <w:sz w:val="32"/>
          <w:szCs w:val="32"/>
        </w:rPr>
        <w:t>台灣</w:t>
      </w:r>
      <w:r w:rsidR="00AD1052">
        <w:rPr>
          <w:rFonts w:ascii="標楷體" w:eastAsia="標楷體" w:hAnsi="標楷體" w:hint="eastAsia"/>
          <w:sz w:val="32"/>
          <w:szCs w:val="32"/>
        </w:rPr>
        <w:t>人才</w:t>
      </w:r>
      <w:r w:rsidR="000940E0">
        <w:rPr>
          <w:rFonts w:ascii="標楷體" w:eastAsia="標楷體" w:hAnsi="標楷體" w:hint="eastAsia"/>
          <w:sz w:val="32"/>
          <w:szCs w:val="32"/>
        </w:rPr>
        <w:t>問題</w:t>
      </w:r>
      <w:r w:rsidR="00AD1052">
        <w:rPr>
          <w:rFonts w:ascii="標楷體" w:eastAsia="標楷體" w:hAnsi="標楷體" w:hint="eastAsia"/>
          <w:sz w:val="32"/>
          <w:szCs w:val="32"/>
        </w:rPr>
        <w:t>」、「</w:t>
      </w:r>
      <w:r w:rsidR="003133C5">
        <w:rPr>
          <w:rFonts w:ascii="標楷體" w:eastAsia="標楷體" w:hAnsi="標楷體" w:hint="eastAsia"/>
          <w:sz w:val="32"/>
          <w:szCs w:val="32"/>
        </w:rPr>
        <w:t>檢視</w:t>
      </w:r>
      <w:r w:rsidR="00457540">
        <w:rPr>
          <w:rFonts w:ascii="標楷體" w:eastAsia="標楷體" w:hAnsi="標楷體" w:hint="eastAsia"/>
          <w:sz w:val="32"/>
          <w:szCs w:val="32"/>
        </w:rPr>
        <w:t>兩岸</w:t>
      </w:r>
      <w:r w:rsidR="000940E0">
        <w:rPr>
          <w:rFonts w:ascii="標楷體" w:eastAsia="標楷體" w:hAnsi="標楷體" w:hint="eastAsia"/>
          <w:sz w:val="32"/>
          <w:szCs w:val="32"/>
        </w:rPr>
        <w:t>相關法令修正情形」</w:t>
      </w:r>
      <w:r w:rsidR="00D6261B">
        <w:rPr>
          <w:rFonts w:ascii="標楷體" w:eastAsia="標楷體" w:hAnsi="標楷體" w:hint="eastAsia"/>
          <w:sz w:val="32"/>
          <w:szCs w:val="32"/>
        </w:rPr>
        <w:t>等</w:t>
      </w:r>
      <w:r w:rsidR="00A91DA9">
        <w:rPr>
          <w:rFonts w:ascii="標楷體" w:eastAsia="標楷體" w:hAnsi="標楷體" w:hint="eastAsia"/>
          <w:sz w:val="32"/>
          <w:szCs w:val="32"/>
        </w:rPr>
        <w:t>諸多涉及兩岸政治、經貿、</w:t>
      </w:r>
      <w:r w:rsidR="003C339A">
        <w:rPr>
          <w:rFonts w:ascii="標楷體" w:eastAsia="標楷體" w:hAnsi="標楷體" w:hint="eastAsia"/>
          <w:sz w:val="32"/>
          <w:szCs w:val="32"/>
        </w:rPr>
        <w:t>觀光、</w:t>
      </w:r>
      <w:r w:rsidR="00A91DA9">
        <w:rPr>
          <w:rFonts w:ascii="標楷體" w:eastAsia="標楷體" w:hAnsi="標楷體" w:hint="eastAsia"/>
          <w:sz w:val="32"/>
          <w:szCs w:val="32"/>
        </w:rPr>
        <w:t>教育、人權等</w:t>
      </w:r>
      <w:r w:rsidR="00D6261B">
        <w:rPr>
          <w:rFonts w:ascii="標楷體" w:eastAsia="標楷體" w:hAnsi="標楷體" w:hint="eastAsia"/>
          <w:sz w:val="32"/>
          <w:szCs w:val="32"/>
        </w:rPr>
        <w:t>層面意見及問題</w:t>
      </w:r>
      <w:r w:rsidR="00A41127">
        <w:rPr>
          <w:rFonts w:ascii="標楷體" w:eastAsia="標楷體" w:hAnsi="標楷體" w:hint="eastAsia"/>
          <w:sz w:val="32"/>
          <w:szCs w:val="32"/>
        </w:rPr>
        <w:t>。</w:t>
      </w:r>
      <w:r w:rsidR="003A3918">
        <w:rPr>
          <w:rFonts w:ascii="標楷體" w:eastAsia="標楷體" w:hAnsi="標楷體" w:hint="eastAsia"/>
          <w:sz w:val="32"/>
          <w:szCs w:val="32"/>
        </w:rPr>
        <w:t>皆經</w:t>
      </w:r>
      <w:r w:rsidR="008D14AF">
        <w:rPr>
          <w:rFonts w:ascii="標楷體" w:eastAsia="標楷體" w:hAnsi="標楷體" w:hint="eastAsia"/>
          <w:sz w:val="32"/>
          <w:szCs w:val="32"/>
        </w:rPr>
        <w:t>許</w:t>
      </w:r>
      <w:r w:rsidR="00AB79AD">
        <w:rPr>
          <w:rFonts w:ascii="標楷體" w:eastAsia="標楷體" w:hAnsi="標楷體" w:hint="eastAsia"/>
          <w:sz w:val="32"/>
          <w:szCs w:val="32"/>
        </w:rPr>
        <w:t>勝雄</w:t>
      </w:r>
      <w:r w:rsidR="008D14AF">
        <w:rPr>
          <w:rFonts w:ascii="標楷體" w:eastAsia="標楷體" w:hAnsi="標楷體"/>
          <w:sz w:val="32"/>
          <w:szCs w:val="32"/>
        </w:rPr>
        <w:t>代</w:t>
      </w:r>
      <w:r w:rsidR="00AB79AD">
        <w:rPr>
          <w:rFonts w:ascii="標楷體" w:eastAsia="標楷體" w:hAnsi="標楷體" w:hint="eastAsia"/>
          <w:sz w:val="32"/>
          <w:szCs w:val="32"/>
        </w:rPr>
        <w:t>理</w:t>
      </w:r>
      <w:r w:rsidR="008D14AF">
        <w:rPr>
          <w:rFonts w:ascii="標楷體" w:eastAsia="標楷體" w:hAnsi="標楷體"/>
          <w:sz w:val="32"/>
          <w:szCs w:val="32"/>
        </w:rPr>
        <w:t>董事長</w:t>
      </w:r>
      <w:r w:rsidR="003A3918" w:rsidRPr="00DD5C42">
        <w:rPr>
          <w:rFonts w:ascii="標楷體" w:eastAsia="標楷體" w:hAnsi="標楷體" w:hint="eastAsia"/>
          <w:sz w:val="32"/>
          <w:szCs w:val="32"/>
        </w:rPr>
        <w:t>、</w:t>
      </w:r>
      <w:r w:rsidR="008D14AF" w:rsidRPr="00DD5C42">
        <w:rPr>
          <w:rFonts w:ascii="標楷體" w:eastAsia="標楷體" w:hAnsi="標楷體" w:hint="eastAsia"/>
          <w:sz w:val="32"/>
          <w:szCs w:val="32"/>
        </w:rPr>
        <w:t>邱</w:t>
      </w:r>
      <w:r w:rsidR="008D14AF" w:rsidRPr="00DD5C42">
        <w:rPr>
          <w:rFonts w:ascii="標楷體" w:eastAsia="標楷體" w:hAnsi="標楷體"/>
          <w:sz w:val="32"/>
          <w:szCs w:val="32"/>
        </w:rPr>
        <w:t>太三主任委員</w:t>
      </w:r>
      <w:r w:rsidR="00A91DA9">
        <w:rPr>
          <w:rFonts w:ascii="標楷體" w:eastAsia="標楷體" w:hAnsi="標楷體" w:hint="eastAsia"/>
          <w:sz w:val="32"/>
          <w:szCs w:val="32"/>
        </w:rPr>
        <w:t>，</w:t>
      </w:r>
      <w:r w:rsidR="00AB79AD">
        <w:rPr>
          <w:rFonts w:ascii="標楷體" w:eastAsia="標楷體" w:hAnsi="標楷體" w:hint="eastAsia"/>
          <w:sz w:val="32"/>
          <w:szCs w:val="32"/>
        </w:rPr>
        <w:t>及相關部門主管進行簡要說明，</w:t>
      </w:r>
      <w:r w:rsidR="003A3918">
        <w:rPr>
          <w:rFonts w:ascii="標楷體" w:eastAsia="標楷體" w:hAnsi="標楷體" w:hint="eastAsia"/>
          <w:sz w:val="32"/>
          <w:szCs w:val="32"/>
        </w:rPr>
        <w:t>會後</w:t>
      </w:r>
      <w:r w:rsidR="00AB79AD">
        <w:rPr>
          <w:rFonts w:ascii="標楷體" w:eastAsia="標楷體" w:hAnsi="標楷體" w:hint="eastAsia"/>
          <w:sz w:val="32"/>
          <w:szCs w:val="32"/>
        </w:rPr>
        <w:t>亦</w:t>
      </w:r>
      <w:r w:rsidR="003A3918">
        <w:rPr>
          <w:rFonts w:ascii="標楷體" w:eastAsia="標楷體" w:hAnsi="標楷體" w:hint="eastAsia"/>
          <w:sz w:val="32"/>
          <w:szCs w:val="32"/>
        </w:rPr>
        <w:t>將另以書面補充回覆。</w:t>
      </w:r>
    </w:p>
    <w:p w:rsidR="00A26E0D" w:rsidRPr="003A3918" w:rsidRDefault="00A26E0D" w:rsidP="003A3918">
      <w:pPr>
        <w:widowControl/>
        <w:tabs>
          <w:tab w:val="left" w:pos="7167"/>
        </w:tabs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noProof/>
          <w:sz w:val="36"/>
          <w:szCs w:val="36"/>
        </w:rPr>
      </w:pPr>
    </w:p>
    <w:sectPr w:rsidR="00A26E0D" w:rsidRPr="003A3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C0" w:rsidRDefault="00E063C0" w:rsidP="004829F9">
      <w:r>
        <w:separator/>
      </w:r>
    </w:p>
  </w:endnote>
  <w:endnote w:type="continuationSeparator" w:id="0">
    <w:p w:rsidR="00E063C0" w:rsidRDefault="00E063C0" w:rsidP="004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C0" w:rsidRDefault="00E063C0" w:rsidP="004829F9">
      <w:r>
        <w:separator/>
      </w:r>
    </w:p>
  </w:footnote>
  <w:footnote w:type="continuationSeparator" w:id="0">
    <w:p w:rsidR="00E063C0" w:rsidRDefault="00E063C0" w:rsidP="004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32EC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71BA3B6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06389F"/>
    <w:rsid w:val="0007057A"/>
    <w:rsid w:val="00085454"/>
    <w:rsid w:val="000940E0"/>
    <w:rsid w:val="000952A0"/>
    <w:rsid w:val="000B0E98"/>
    <w:rsid w:val="000E1927"/>
    <w:rsid w:val="0011070D"/>
    <w:rsid w:val="001C20EC"/>
    <w:rsid w:val="001C4D53"/>
    <w:rsid w:val="001E2950"/>
    <w:rsid w:val="00213892"/>
    <w:rsid w:val="0022415F"/>
    <w:rsid w:val="003133C5"/>
    <w:rsid w:val="003231F4"/>
    <w:rsid w:val="00356FD6"/>
    <w:rsid w:val="003A3918"/>
    <w:rsid w:val="003C339A"/>
    <w:rsid w:val="003D26DF"/>
    <w:rsid w:val="003F6FE3"/>
    <w:rsid w:val="0042385C"/>
    <w:rsid w:val="004347AA"/>
    <w:rsid w:val="00457540"/>
    <w:rsid w:val="004829F9"/>
    <w:rsid w:val="004D08E7"/>
    <w:rsid w:val="00515A86"/>
    <w:rsid w:val="005A7E39"/>
    <w:rsid w:val="006344A9"/>
    <w:rsid w:val="006404BC"/>
    <w:rsid w:val="00674AD8"/>
    <w:rsid w:val="00676CFD"/>
    <w:rsid w:val="006E1B75"/>
    <w:rsid w:val="006F43B3"/>
    <w:rsid w:val="006F7E20"/>
    <w:rsid w:val="007176D9"/>
    <w:rsid w:val="007D3B7D"/>
    <w:rsid w:val="00852AA1"/>
    <w:rsid w:val="008D14AF"/>
    <w:rsid w:val="00940392"/>
    <w:rsid w:val="00943BD0"/>
    <w:rsid w:val="00962907"/>
    <w:rsid w:val="00991095"/>
    <w:rsid w:val="009A05EE"/>
    <w:rsid w:val="009A412A"/>
    <w:rsid w:val="00A26E0D"/>
    <w:rsid w:val="00A41127"/>
    <w:rsid w:val="00A74F2B"/>
    <w:rsid w:val="00A91DA9"/>
    <w:rsid w:val="00A945D1"/>
    <w:rsid w:val="00AB4D8B"/>
    <w:rsid w:val="00AB79AD"/>
    <w:rsid w:val="00AC0E37"/>
    <w:rsid w:val="00AC1CA7"/>
    <w:rsid w:val="00AD1052"/>
    <w:rsid w:val="00AD4E53"/>
    <w:rsid w:val="00B21FBD"/>
    <w:rsid w:val="00B576E6"/>
    <w:rsid w:val="00B578E8"/>
    <w:rsid w:val="00B6617C"/>
    <w:rsid w:val="00B74BAD"/>
    <w:rsid w:val="00B90668"/>
    <w:rsid w:val="00BA26C6"/>
    <w:rsid w:val="00BA59E0"/>
    <w:rsid w:val="00C112EA"/>
    <w:rsid w:val="00C51DBB"/>
    <w:rsid w:val="00C85D12"/>
    <w:rsid w:val="00C85EBE"/>
    <w:rsid w:val="00CD431D"/>
    <w:rsid w:val="00CE2B70"/>
    <w:rsid w:val="00CE68E4"/>
    <w:rsid w:val="00D500A5"/>
    <w:rsid w:val="00D6261B"/>
    <w:rsid w:val="00DA76E7"/>
    <w:rsid w:val="00DD5C42"/>
    <w:rsid w:val="00DE01FF"/>
    <w:rsid w:val="00E0587C"/>
    <w:rsid w:val="00E063C0"/>
    <w:rsid w:val="00E4373F"/>
    <w:rsid w:val="00E948A5"/>
    <w:rsid w:val="00EA4C3D"/>
    <w:rsid w:val="00EE15DA"/>
    <w:rsid w:val="00EE66EE"/>
    <w:rsid w:val="00F0024F"/>
    <w:rsid w:val="00F81C5C"/>
    <w:rsid w:val="00F922F5"/>
    <w:rsid w:val="00FA1376"/>
    <w:rsid w:val="00FE030C"/>
    <w:rsid w:val="00FF0228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2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2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29F9"/>
    <w:rPr>
      <w:sz w:val="20"/>
      <w:szCs w:val="20"/>
    </w:rPr>
  </w:style>
  <w:style w:type="table" w:styleId="a8">
    <w:name w:val="Table Grid"/>
    <w:basedOn w:val="a1"/>
    <w:uiPriority w:val="39"/>
    <w:rsid w:val="0063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7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7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238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385C"/>
  </w:style>
  <w:style w:type="character" w:customStyle="1" w:styleId="ad">
    <w:name w:val="註解文字 字元"/>
    <w:basedOn w:val="a0"/>
    <w:link w:val="ac"/>
    <w:uiPriority w:val="99"/>
    <w:semiHidden/>
    <w:rsid w:val="004238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38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23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曾莉雯</cp:lastModifiedBy>
  <cp:revision>53</cp:revision>
  <cp:lastPrinted>2021-04-26T07:52:00Z</cp:lastPrinted>
  <dcterms:created xsi:type="dcterms:W3CDTF">2021-04-22T07:28:00Z</dcterms:created>
  <dcterms:modified xsi:type="dcterms:W3CDTF">2021-04-26T07:56:00Z</dcterms:modified>
</cp:coreProperties>
</file>