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A" w:rsidRPr="00B576E6" w:rsidRDefault="00B576E6" w:rsidP="00B576E6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DE437E" w:rsidRDefault="00B576E6" w:rsidP="00DE43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DE437E">
        <w:rPr>
          <w:rFonts w:ascii="標楷體" w:eastAsia="標楷體" w:hAnsi="標楷體" w:hint="eastAsia"/>
          <w:b/>
          <w:noProof/>
          <w:sz w:val="36"/>
          <w:szCs w:val="36"/>
        </w:rPr>
        <w:t>內政部</w:t>
      </w:r>
      <w:r w:rsidR="00DE437E">
        <w:rPr>
          <w:rFonts w:ascii="標楷體" w:eastAsia="標楷體" w:hAnsi="標楷體"/>
          <w:b/>
          <w:noProof/>
          <w:sz w:val="36"/>
          <w:szCs w:val="36"/>
        </w:rPr>
        <w:t>役政署</w:t>
      </w:r>
      <w:r w:rsidR="00DE437E">
        <w:rPr>
          <w:rFonts w:ascii="標楷體" w:eastAsia="標楷體" w:hAnsi="標楷體" w:hint="eastAsia"/>
          <w:b/>
          <w:noProof/>
          <w:sz w:val="36"/>
          <w:szCs w:val="36"/>
        </w:rPr>
        <w:t>、消</w:t>
      </w:r>
      <w:r w:rsidR="00DE437E">
        <w:rPr>
          <w:rFonts w:ascii="標楷體" w:eastAsia="標楷體" w:hAnsi="標楷體"/>
          <w:b/>
          <w:noProof/>
          <w:sz w:val="36"/>
          <w:szCs w:val="36"/>
        </w:rPr>
        <w:t>防署、空勤總隊</w:t>
      </w:r>
    </w:p>
    <w:p w:rsidR="00DE437E" w:rsidRPr="00DE437E" w:rsidRDefault="00B576E6" w:rsidP="00DE43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DE437E" w:rsidRPr="00DE437E">
        <w:rPr>
          <w:rFonts w:ascii="標楷體" w:eastAsia="標楷體" w:hAnsi="標楷體"/>
          <w:b/>
          <w:noProof/>
          <w:sz w:val="36"/>
          <w:szCs w:val="36"/>
        </w:rPr>
        <w:t>1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0年3月2</w:t>
      </w:r>
      <w:r w:rsidR="00DE437E" w:rsidRPr="00DE437E">
        <w:rPr>
          <w:rFonts w:ascii="標楷體" w:eastAsia="標楷體" w:hAnsi="標楷體"/>
          <w:b/>
          <w:noProof/>
          <w:sz w:val="36"/>
          <w:szCs w:val="36"/>
        </w:rPr>
        <w:t>9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、30</w:t>
      </w:r>
      <w:r w:rsidR="00DE437E" w:rsidRPr="00DE437E">
        <w:rPr>
          <w:rFonts w:ascii="標楷體" w:eastAsia="標楷體" w:hAnsi="標楷體"/>
          <w:b/>
          <w:noProof/>
          <w:sz w:val="36"/>
          <w:szCs w:val="36"/>
        </w:rPr>
        <w:t>日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(星</w:t>
      </w:r>
      <w:r w:rsidR="00DE437E" w:rsidRPr="00DE437E">
        <w:rPr>
          <w:rFonts w:ascii="標楷體" w:eastAsia="標楷體" w:hAnsi="標楷體"/>
          <w:b/>
          <w:noProof/>
          <w:sz w:val="36"/>
          <w:szCs w:val="36"/>
        </w:rPr>
        <w:t>期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一</w:t>
      </w:r>
      <w:r w:rsidR="00DE437E" w:rsidRPr="00DE437E">
        <w:rPr>
          <w:rFonts w:ascii="標楷體" w:eastAsia="標楷體" w:hAnsi="標楷體"/>
          <w:b/>
          <w:noProof/>
          <w:sz w:val="36"/>
          <w:szCs w:val="36"/>
        </w:rPr>
        <w:t>、二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)</w:t>
      </w:r>
    </w:p>
    <w:p w:rsidR="00016D85" w:rsidRPr="003A3918" w:rsidRDefault="00B576E6" w:rsidP="00016D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王美玉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蘇麗瓊</w:t>
      </w:r>
      <w:r w:rsidR="00016D85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016D85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浦忠成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、紀惠容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、陳景峻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、賴鼎銘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、王麗珍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、賴振昌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、鴻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義章委員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、田秋堇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、林盛豐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、趙永清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、張菊芳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、施錦芳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>
        <w:rPr>
          <w:rFonts w:ascii="標楷體" w:eastAsia="標楷體" w:hAnsi="標楷體"/>
          <w:noProof/>
          <w:sz w:val="36"/>
          <w:szCs w:val="36"/>
        </w:rPr>
        <w:t>。</w:t>
      </w:r>
    </w:p>
    <w:p w:rsid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DE437E" w:rsidRPr="00DE437E" w:rsidRDefault="00A26E0D" w:rsidP="00DE437E">
      <w:pPr>
        <w:tabs>
          <w:tab w:val="left" w:pos="4980"/>
        </w:tabs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一)</w:t>
      </w:r>
      <w:r w:rsidR="00DE437E">
        <w:rPr>
          <w:rFonts w:ascii="標楷體" w:eastAsia="標楷體" w:hAnsi="標楷體" w:hint="eastAsia"/>
          <w:sz w:val="32"/>
          <w:szCs w:val="32"/>
        </w:rPr>
        <w:t>、</w:t>
      </w:r>
      <w:r w:rsidR="00DE437E" w:rsidRPr="00DE437E">
        <w:rPr>
          <w:rFonts w:ascii="標楷體" w:eastAsia="標楷體" w:hAnsi="標楷體" w:cs="Times New Roman" w:hint="eastAsia"/>
          <w:sz w:val="32"/>
          <w:szCs w:val="32"/>
        </w:rPr>
        <w:t>役</w:t>
      </w:r>
      <w:r w:rsidR="00DE437E" w:rsidRPr="00DE437E">
        <w:rPr>
          <w:rFonts w:ascii="標楷體" w:eastAsia="標楷體" w:hAnsi="標楷體" w:cs="Times New Roman"/>
          <w:sz w:val="32"/>
          <w:szCs w:val="32"/>
        </w:rPr>
        <w:t>政</w:t>
      </w:r>
      <w:r w:rsidR="00DE437E" w:rsidRPr="00DE437E">
        <w:rPr>
          <w:rFonts w:ascii="標楷體" w:eastAsia="標楷體" w:hAnsi="標楷體" w:cs="Times New Roman" w:hint="eastAsia"/>
          <w:sz w:val="32"/>
          <w:szCs w:val="32"/>
        </w:rPr>
        <w:t>署部分: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、110年施政計畫及109年預算執行情形。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、強化役男徵兵管理辦理情形。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3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、保障役男及其家屬權益執行情形。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4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、提升替代役服務量能執行情形。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5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、因應</w:t>
      </w:r>
      <w:r w:rsidRPr="00DE437E">
        <w:rPr>
          <w:rFonts w:ascii="標楷體" w:eastAsia="標楷體" w:hAnsi="標楷體" w:cs="Times New Roman"/>
          <w:sz w:val="32"/>
          <w:szCs w:val="32"/>
        </w:rPr>
        <w:t>疫情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訓練管理情</w:t>
      </w:r>
      <w:r w:rsidRPr="00DE437E">
        <w:rPr>
          <w:rFonts w:ascii="標楷體" w:eastAsia="標楷體" w:hAnsi="標楷體" w:cs="Times New Roman"/>
          <w:sz w:val="32"/>
          <w:szCs w:val="32"/>
        </w:rPr>
        <w:t>形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E437E" w:rsidRPr="00DE437E" w:rsidRDefault="00DE437E" w:rsidP="00DE437E">
      <w:pPr>
        <w:spacing w:line="560" w:lineRule="exact"/>
        <w:rPr>
          <w:rFonts w:ascii="標楷體" w:eastAsia="標楷體" w:hAnsi="標楷體" w:cs="Times New Roman"/>
          <w:sz w:val="32"/>
          <w:szCs w:val="32"/>
        </w:rPr>
      </w:pPr>
    </w:p>
    <w:p w:rsidR="00DE437E" w:rsidRPr="00DE437E" w:rsidRDefault="00DE437E" w:rsidP="00DE437E">
      <w:pPr>
        <w:tabs>
          <w:tab w:val="left" w:pos="4980"/>
        </w:tabs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(二)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、消</w:t>
      </w:r>
      <w:r w:rsidRPr="00DE437E">
        <w:rPr>
          <w:rFonts w:ascii="標楷體" w:eastAsia="標楷體" w:hAnsi="標楷體" w:cs="Times New Roman"/>
          <w:sz w:val="32"/>
          <w:szCs w:val="32"/>
        </w:rPr>
        <w:t>防署部分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: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、1</w:t>
      </w:r>
      <w:r w:rsidRPr="00DE437E">
        <w:rPr>
          <w:rFonts w:ascii="標楷體" w:eastAsia="標楷體" w:hAnsi="標楷體" w:cs="Times New Roman"/>
          <w:sz w:val="32"/>
          <w:szCs w:val="32"/>
        </w:rPr>
        <w:t>1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0年施政計畫及10</w:t>
      </w:r>
      <w:r w:rsidRPr="00DE437E">
        <w:rPr>
          <w:rFonts w:ascii="標楷體" w:eastAsia="標楷體" w:hAnsi="標楷體" w:cs="Times New Roman"/>
          <w:sz w:val="32"/>
          <w:szCs w:val="32"/>
        </w:rPr>
        <w:t>9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年預算執行情形。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、推</w:t>
      </w:r>
      <w:r w:rsidRPr="00DE437E">
        <w:rPr>
          <w:rFonts w:ascii="標楷體" w:eastAsia="標楷體" w:hAnsi="標楷體" w:cs="Times New Roman"/>
          <w:sz w:val="32"/>
          <w:szCs w:val="32"/>
        </w:rPr>
        <w:t>動災害防救計畫，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健</w:t>
      </w:r>
      <w:r w:rsidRPr="00DE437E">
        <w:rPr>
          <w:rFonts w:ascii="標楷體" w:eastAsia="標楷體" w:hAnsi="標楷體" w:cs="Times New Roman"/>
          <w:sz w:val="32"/>
          <w:szCs w:val="32"/>
        </w:rPr>
        <w:t>全災害防救機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制執</w:t>
      </w:r>
      <w:r w:rsidRPr="00DE437E">
        <w:rPr>
          <w:rFonts w:ascii="標楷體" w:eastAsia="標楷體" w:hAnsi="標楷體" w:cs="Times New Roman"/>
          <w:sz w:val="32"/>
          <w:szCs w:val="32"/>
        </w:rPr>
        <w:t>行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DE437E">
        <w:rPr>
          <w:rFonts w:ascii="標楷體" w:eastAsia="標楷體" w:hAnsi="標楷體" w:cs="Times New Roman"/>
          <w:sz w:val="32"/>
          <w:szCs w:val="32"/>
        </w:rPr>
        <w:t>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3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、訓</w:t>
      </w:r>
      <w:r w:rsidRPr="00DE437E">
        <w:rPr>
          <w:rFonts w:ascii="標楷體" w:eastAsia="標楷體" w:hAnsi="標楷體" w:cs="Times New Roman"/>
          <w:sz w:val="32"/>
          <w:szCs w:val="32"/>
        </w:rPr>
        <w:t>練中心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訓</w:t>
      </w:r>
      <w:r w:rsidRPr="00DE437E">
        <w:rPr>
          <w:rFonts w:ascii="標楷體" w:eastAsia="標楷體" w:hAnsi="標楷體" w:cs="Times New Roman"/>
          <w:sz w:val="32"/>
          <w:szCs w:val="32"/>
        </w:rPr>
        <w:t>練與充實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建</w:t>
      </w:r>
      <w:r w:rsidRPr="00DE437E">
        <w:rPr>
          <w:rFonts w:ascii="標楷體" w:eastAsia="標楷體" w:hAnsi="標楷體" w:cs="Times New Roman"/>
          <w:sz w:val="32"/>
          <w:szCs w:val="32"/>
        </w:rPr>
        <w:t>置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執</w:t>
      </w:r>
      <w:r w:rsidRPr="00DE437E">
        <w:rPr>
          <w:rFonts w:ascii="標楷體" w:eastAsia="標楷體" w:hAnsi="標楷體" w:cs="Times New Roman"/>
          <w:sz w:val="32"/>
          <w:szCs w:val="32"/>
        </w:rPr>
        <w:t>行情形。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4</w:t>
      </w:r>
      <w:r w:rsidRPr="00DE437E">
        <w:rPr>
          <w:rFonts w:ascii="標楷體" w:eastAsia="標楷體" w:hAnsi="標楷體" w:cs="Times New Roman"/>
          <w:sz w:val="32"/>
          <w:szCs w:val="32"/>
        </w:rPr>
        <w:t>、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因應</w:t>
      </w:r>
      <w:r w:rsidRPr="00DE437E">
        <w:rPr>
          <w:rFonts w:ascii="標楷體" w:eastAsia="標楷體" w:hAnsi="標楷體" w:cs="Times New Roman"/>
          <w:sz w:val="32"/>
          <w:szCs w:val="32"/>
        </w:rPr>
        <w:t>疫情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配</w:t>
      </w:r>
      <w:r w:rsidRPr="00DE437E">
        <w:rPr>
          <w:rFonts w:ascii="標楷體" w:eastAsia="標楷體" w:hAnsi="標楷體" w:cs="Times New Roman"/>
          <w:sz w:val="32"/>
          <w:szCs w:val="32"/>
        </w:rPr>
        <w:t>合防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疫</w:t>
      </w:r>
      <w:r w:rsidRPr="00DE437E">
        <w:rPr>
          <w:rFonts w:ascii="標楷體" w:eastAsia="標楷體" w:hAnsi="標楷體" w:cs="Times New Roman"/>
          <w:sz w:val="32"/>
          <w:szCs w:val="32"/>
        </w:rPr>
        <w:t>就醫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(護)執</w:t>
      </w:r>
      <w:r w:rsidRPr="00DE437E">
        <w:rPr>
          <w:rFonts w:ascii="標楷體" w:eastAsia="標楷體" w:hAnsi="標楷體" w:cs="Times New Roman"/>
          <w:sz w:val="32"/>
          <w:szCs w:val="32"/>
        </w:rPr>
        <w:t>行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DE437E">
        <w:rPr>
          <w:rFonts w:ascii="標楷體" w:eastAsia="標楷體" w:hAnsi="標楷體" w:cs="Times New Roman"/>
          <w:sz w:val="32"/>
          <w:szCs w:val="32"/>
        </w:rPr>
        <w:t>形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5</w:t>
      </w:r>
      <w:r w:rsidRPr="00DE437E">
        <w:rPr>
          <w:rFonts w:ascii="標楷體" w:eastAsia="標楷體" w:hAnsi="標楷體" w:cs="Times New Roman"/>
          <w:sz w:val="32"/>
          <w:szCs w:val="32"/>
        </w:rPr>
        <w:t>、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強</w:t>
      </w:r>
      <w:r w:rsidRPr="00DE437E">
        <w:rPr>
          <w:rFonts w:ascii="標楷體" w:eastAsia="標楷體" w:hAnsi="標楷體" w:cs="Times New Roman"/>
          <w:sz w:val="32"/>
          <w:szCs w:val="32"/>
        </w:rPr>
        <w:t>化防救災行動通訊基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礎建</w:t>
      </w:r>
      <w:r w:rsidRPr="00DE437E">
        <w:rPr>
          <w:rFonts w:ascii="標楷體" w:eastAsia="標楷體" w:hAnsi="標楷體" w:cs="Times New Roman"/>
          <w:sz w:val="32"/>
          <w:szCs w:val="32"/>
        </w:rPr>
        <w:t>置計畫辦理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DE437E">
        <w:rPr>
          <w:rFonts w:ascii="標楷體" w:eastAsia="標楷體" w:hAnsi="標楷體" w:cs="Times New Roman"/>
          <w:sz w:val="32"/>
          <w:szCs w:val="32"/>
        </w:rPr>
        <w:t>形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6</w:t>
      </w:r>
      <w:r w:rsidRPr="00DE437E">
        <w:rPr>
          <w:rFonts w:ascii="標楷體" w:eastAsia="標楷體" w:hAnsi="標楷體" w:cs="Times New Roman"/>
          <w:sz w:val="32"/>
          <w:szCs w:val="32"/>
        </w:rPr>
        <w:t>、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充</w:t>
      </w:r>
      <w:r w:rsidRPr="00DE437E">
        <w:rPr>
          <w:rFonts w:ascii="標楷體" w:eastAsia="標楷體" w:hAnsi="標楷體" w:cs="Times New Roman"/>
          <w:sz w:val="32"/>
          <w:szCs w:val="32"/>
        </w:rPr>
        <w:t>實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、更</w:t>
      </w:r>
      <w:r w:rsidRPr="00DE437E">
        <w:rPr>
          <w:rFonts w:ascii="標楷體" w:eastAsia="標楷體" w:hAnsi="標楷體" w:cs="Times New Roman"/>
          <w:sz w:val="32"/>
          <w:szCs w:val="32"/>
        </w:rPr>
        <w:t>新災害防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救</w:t>
      </w:r>
      <w:r w:rsidRPr="00DE437E">
        <w:rPr>
          <w:rFonts w:ascii="標楷體" w:eastAsia="標楷體" w:hAnsi="標楷體" w:cs="Times New Roman"/>
          <w:sz w:val="32"/>
          <w:szCs w:val="32"/>
        </w:rPr>
        <w:t>裝備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辦</w:t>
      </w:r>
      <w:r w:rsidRPr="00DE437E">
        <w:rPr>
          <w:rFonts w:ascii="標楷體" w:eastAsia="標楷體" w:hAnsi="標楷體" w:cs="Times New Roman"/>
          <w:sz w:val="32"/>
          <w:szCs w:val="32"/>
        </w:rPr>
        <w:t>理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DE437E">
        <w:rPr>
          <w:rFonts w:ascii="標楷體" w:eastAsia="標楷體" w:hAnsi="標楷體" w:cs="Times New Roman"/>
          <w:sz w:val="32"/>
          <w:szCs w:val="32"/>
        </w:rPr>
        <w:t>形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7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、保</w:t>
      </w:r>
      <w:r w:rsidRPr="00DE437E">
        <w:rPr>
          <w:rFonts w:ascii="標楷體" w:eastAsia="標楷體" w:hAnsi="標楷體" w:cs="Times New Roman"/>
          <w:sz w:val="32"/>
          <w:szCs w:val="32"/>
        </w:rPr>
        <w:t>障消防人員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權</w:t>
      </w:r>
      <w:r w:rsidRPr="00DE437E">
        <w:rPr>
          <w:rFonts w:ascii="標楷體" w:eastAsia="標楷體" w:hAnsi="標楷體" w:cs="Times New Roman"/>
          <w:sz w:val="32"/>
          <w:szCs w:val="32"/>
        </w:rPr>
        <w:t>益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辦</w:t>
      </w:r>
      <w:r w:rsidRPr="00DE437E">
        <w:rPr>
          <w:rFonts w:ascii="標楷體" w:eastAsia="標楷體" w:hAnsi="標楷體" w:cs="Times New Roman"/>
          <w:sz w:val="32"/>
          <w:szCs w:val="32"/>
        </w:rPr>
        <w:t>理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情形。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</w:p>
    <w:p w:rsidR="00DE437E" w:rsidRPr="00DE437E" w:rsidRDefault="00DE437E" w:rsidP="00DE437E">
      <w:pPr>
        <w:tabs>
          <w:tab w:val="left" w:pos="4980"/>
        </w:tabs>
        <w:rPr>
          <w:rFonts w:ascii="標楷體" w:eastAsia="標楷體" w:hAnsi="標楷體" w:cs="Times New Roman"/>
          <w:sz w:val="32"/>
          <w:szCs w:val="32"/>
        </w:rPr>
      </w:pPr>
    </w:p>
    <w:p w:rsidR="00DE437E" w:rsidRPr="00DE437E" w:rsidRDefault="00DE437E" w:rsidP="00DE437E">
      <w:pPr>
        <w:tabs>
          <w:tab w:val="left" w:pos="4980"/>
        </w:tabs>
        <w:rPr>
          <w:rFonts w:ascii="標楷體" w:eastAsia="標楷體" w:hAnsi="標楷體" w:cs="Times New Roman"/>
          <w:sz w:val="32"/>
          <w:szCs w:val="32"/>
        </w:rPr>
      </w:pPr>
    </w:p>
    <w:p w:rsidR="00DE437E" w:rsidRPr="00DE437E" w:rsidRDefault="00016D85" w:rsidP="00DE437E">
      <w:pPr>
        <w:tabs>
          <w:tab w:val="left" w:pos="4980"/>
        </w:tabs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(三</w:t>
      </w:r>
      <w:r>
        <w:rPr>
          <w:rFonts w:ascii="標楷體" w:eastAsia="標楷體" w:hAnsi="標楷體" w:cs="Times New Roman"/>
          <w:sz w:val="32"/>
          <w:szCs w:val="32"/>
        </w:rPr>
        <w:t>)</w:t>
      </w:r>
      <w:r w:rsidR="00DE437E" w:rsidRPr="00DE437E">
        <w:rPr>
          <w:rFonts w:ascii="標楷體" w:eastAsia="標楷體" w:hAnsi="標楷體" w:cs="Times New Roman" w:hint="eastAsia"/>
          <w:sz w:val="32"/>
          <w:szCs w:val="32"/>
        </w:rPr>
        <w:t>、空勤總隊部分: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、110年施政計畫及109年預算執行情形。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、接收</w:t>
      </w:r>
      <w:r w:rsidRPr="00DE437E">
        <w:rPr>
          <w:rFonts w:ascii="標楷體" w:eastAsia="標楷體" w:hAnsi="標楷體" w:cs="Times New Roman"/>
          <w:sz w:val="32"/>
          <w:szCs w:val="32"/>
        </w:rPr>
        <w:t>黑鷹直升機及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種</w:t>
      </w:r>
      <w:r w:rsidRPr="00DE437E">
        <w:rPr>
          <w:rFonts w:ascii="標楷體" w:eastAsia="標楷體" w:hAnsi="標楷體" w:cs="Times New Roman"/>
          <w:sz w:val="32"/>
          <w:szCs w:val="32"/>
        </w:rPr>
        <w:t>子人員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訓</w:t>
      </w:r>
      <w:r w:rsidRPr="00DE437E">
        <w:rPr>
          <w:rFonts w:ascii="標楷體" w:eastAsia="標楷體" w:hAnsi="標楷體" w:cs="Times New Roman"/>
          <w:sz w:val="32"/>
          <w:szCs w:val="32"/>
        </w:rPr>
        <w:t>練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DE437E">
        <w:rPr>
          <w:rFonts w:ascii="標楷體" w:eastAsia="標楷體" w:hAnsi="標楷體" w:cs="Times New Roman"/>
          <w:sz w:val="32"/>
          <w:szCs w:val="32"/>
        </w:rPr>
        <w:t>形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3</w:t>
      </w:r>
      <w:r w:rsidRPr="00DE437E">
        <w:rPr>
          <w:rFonts w:ascii="標楷體" w:eastAsia="標楷體" w:hAnsi="標楷體" w:cs="Times New Roman"/>
          <w:sz w:val="32"/>
          <w:szCs w:val="32"/>
        </w:rPr>
        <w:t>、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各種天然災害、山難搜尋、水上救溺及海上救難等</w:t>
      </w:r>
    </w:p>
    <w:p w:rsidR="00DE437E" w:rsidRPr="00DE437E" w:rsidRDefault="00DE437E" w:rsidP="00DE437E">
      <w:pPr>
        <w:spacing w:line="360" w:lineRule="exact"/>
        <w:ind w:leftChars="250" w:left="600" w:firstLineChars="100" w:firstLine="320"/>
        <w:rPr>
          <w:rFonts w:ascii="標楷體" w:eastAsia="標楷體" w:hAnsi="標楷體" w:cs="Times New Roman"/>
          <w:sz w:val="32"/>
          <w:szCs w:val="32"/>
        </w:rPr>
      </w:pPr>
      <w:r w:rsidRPr="00DE437E">
        <w:rPr>
          <w:rFonts w:ascii="標楷體" w:eastAsia="標楷體" w:hAnsi="標楷體" w:cs="Times New Roman" w:hint="eastAsia"/>
          <w:sz w:val="32"/>
          <w:szCs w:val="32"/>
        </w:rPr>
        <w:t>制度規劃及近三年執行情形。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4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、完</w:t>
      </w:r>
      <w:r w:rsidRPr="00DE437E">
        <w:rPr>
          <w:rFonts w:ascii="標楷體" w:eastAsia="標楷體" w:hAnsi="標楷體" w:cs="Times New Roman"/>
          <w:sz w:val="32"/>
          <w:szCs w:val="32"/>
        </w:rPr>
        <w:t>備空中救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災</w:t>
      </w:r>
      <w:r w:rsidRPr="00DE437E">
        <w:rPr>
          <w:rFonts w:ascii="標楷體" w:eastAsia="標楷體" w:hAnsi="標楷體" w:cs="Times New Roman"/>
          <w:sz w:val="32"/>
          <w:szCs w:val="32"/>
        </w:rPr>
        <w:t>基地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建</w:t>
      </w:r>
      <w:r w:rsidRPr="00DE437E">
        <w:rPr>
          <w:rFonts w:ascii="標楷體" w:eastAsia="標楷體" w:hAnsi="標楷體" w:cs="Times New Roman"/>
          <w:sz w:val="32"/>
          <w:szCs w:val="32"/>
        </w:rPr>
        <w:t>設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辦</w:t>
      </w:r>
      <w:r w:rsidRPr="00DE437E">
        <w:rPr>
          <w:rFonts w:ascii="標楷體" w:eastAsia="標楷體" w:hAnsi="標楷體" w:cs="Times New Roman"/>
          <w:sz w:val="32"/>
          <w:szCs w:val="32"/>
        </w:rPr>
        <w:t>理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DE437E">
        <w:rPr>
          <w:rFonts w:ascii="標楷體" w:eastAsia="標楷體" w:hAnsi="標楷體" w:cs="Times New Roman"/>
          <w:sz w:val="32"/>
          <w:szCs w:val="32"/>
        </w:rPr>
        <w:t>形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E437E" w:rsidRPr="00DE437E" w:rsidRDefault="00DE437E" w:rsidP="00DE437E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5</w:t>
      </w:r>
      <w:r w:rsidRPr="00DE437E">
        <w:rPr>
          <w:rFonts w:ascii="標楷體" w:eastAsia="標楷體" w:hAnsi="標楷體" w:cs="Times New Roman"/>
          <w:sz w:val="32"/>
          <w:szCs w:val="32"/>
        </w:rPr>
        <w:t>、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保</w:t>
      </w:r>
      <w:r w:rsidRPr="00DE437E">
        <w:rPr>
          <w:rFonts w:ascii="標楷體" w:eastAsia="標楷體" w:hAnsi="標楷體" w:cs="Times New Roman"/>
          <w:sz w:val="32"/>
          <w:szCs w:val="32"/>
        </w:rPr>
        <w:t>障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空</w:t>
      </w:r>
      <w:r w:rsidRPr="00DE437E">
        <w:rPr>
          <w:rFonts w:ascii="標楷體" w:eastAsia="標楷體" w:hAnsi="標楷體" w:cs="Times New Roman"/>
          <w:sz w:val="32"/>
          <w:szCs w:val="32"/>
        </w:rPr>
        <w:t>勤人員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權</w:t>
      </w:r>
      <w:r w:rsidRPr="00DE437E">
        <w:rPr>
          <w:rFonts w:ascii="標楷體" w:eastAsia="標楷體" w:hAnsi="標楷體" w:cs="Times New Roman"/>
          <w:sz w:val="32"/>
          <w:szCs w:val="32"/>
        </w:rPr>
        <w:t>益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辦</w:t>
      </w:r>
      <w:r w:rsidRPr="00DE437E">
        <w:rPr>
          <w:rFonts w:ascii="標楷體" w:eastAsia="標楷體" w:hAnsi="標楷體" w:cs="Times New Roman"/>
          <w:sz w:val="32"/>
          <w:szCs w:val="32"/>
        </w:rPr>
        <w:t>理</w:t>
      </w:r>
      <w:r w:rsidRPr="00DE437E">
        <w:rPr>
          <w:rFonts w:ascii="標楷體" w:eastAsia="標楷體" w:hAnsi="標楷體" w:cs="Times New Roman" w:hint="eastAsia"/>
          <w:sz w:val="32"/>
          <w:szCs w:val="32"/>
        </w:rPr>
        <w:t>情形。</w:t>
      </w:r>
    </w:p>
    <w:p w:rsidR="00B576E6" w:rsidRDefault="00A26E0D" w:rsidP="00016D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B576E6"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08393A" w:rsidRDefault="003A3918" w:rsidP="0008393A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監察院內政及少數民族委員會於</w:t>
      </w:r>
      <w:r w:rsidR="00016D85" w:rsidRPr="00016D85">
        <w:rPr>
          <w:rFonts w:ascii="標楷體" w:eastAsia="標楷體" w:hAnsi="標楷體" w:hint="eastAsia"/>
          <w:sz w:val="32"/>
          <w:szCs w:val="32"/>
        </w:rPr>
        <w:t>110年3月29、30日</w:t>
      </w:r>
      <w:r>
        <w:rPr>
          <w:rFonts w:ascii="標楷體" w:eastAsia="標楷體" w:hAnsi="標楷體" w:hint="eastAsia"/>
          <w:sz w:val="32"/>
          <w:szCs w:val="32"/>
        </w:rPr>
        <w:t>由召集人</w:t>
      </w:r>
      <w:r w:rsidR="00016D85">
        <w:rPr>
          <w:rFonts w:ascii="標楷體" w:eastAsia="標楷體" w:hAnsi="標楷體" w:hint="eastAsia"/>
          <w:sz w:val="32"/>
          <w:szCs w:val="32"/>
        </w:rPr>
        <w:t>王</w:t>
      </w:r>
      <w:r w:rsidR="00016D85">
        <w:rPr>
          <w:rFonts w:ascii="標楷體" w:eastAsia="標楷體" w:hAnsi="標楷體"/>
          <w:sz w:val="32"/>
          <w:szCs w:val="32"/>
        </w:rPr>
        <w:t>美玉</w:t>
      </w:r>
      <w:r>
        <w:rPr>
          <w:rFonts w:ascii="標楷體" w:eastAsia="標楷體" w:hAnsi="標楷體" w:hint="eastAsia"/>
          <w:sz w:val="32"/>
          <w:szCs w:val="32"/>
        </w:rPr>
        <w:t>委員偕同</w:t>
      </w:r>
      <w:r w:rsidR="0008393A">
        <w:rPr>
          <w:rFonts w:ascii="標楷體" w:eastAsia="標楷體" w:hAnsi="標楷體" w:hint="eastAsia"/>
          <w:sz w:val="32"/>
          <w:szCs w:val="32"/>
        </w:rPr>
        <w:t>蘇麗瓊</w:t>
      </w:r>
      <w:r w:rsidR="0008393A" w:rsidRPr="005D3BB0">
        <w:rPr>
          <w:rFonts w:ascii="標楷體" w:eastAsia="標楷體" w:hAnsi="標楷體" w:hint="eastAsia"/>
          <w:sz w:val="32"/>
          <w:szCs w:val="32"/>
        </w:rPr>
        <w:t>、</w:t>
      </w:r>
      <w:r w:rsidR="0008393A">
        <w:rPr>
          <w:rFonts w:ascii="標楷體" w:eastAsia="標楷體" w:hAnsi="標楷體" w:hint="eastAsia"/>
          <w:sz w:val="32"/>
          <w:szCs w:val="32"/>
        </w:rPr>
        <w:t>鴻義章、田秋堇、蕭自佑、范巽綠、王榮璋、賴鼎銘、王麗珍、賴振昌、林郁容、趙永清、張菊芳委員、施錦芳</w:t>
      </w:r>
      <w:r w:rsidR="0008393A" w:rsidRPr="00905E1E">
        <w:rPr>
          <w:rFonts w:ascii="標楷體" w:eastAsia="標楷體" w:hAnsi="標楷體" w:hint="eastAsia"/>
          <w:sz w:val="32"/>
          <w:szCs w:val="32"/>
        </w:rPr>
        <w:t>等</w:t>
      </w:r>
      <w:r w:rsidR="0008393A">
        <w:rPr>
          <w:rFonts w:ascii="標楷體" w:eastAsia="標楷體" w:hAnsi="標楷體" w:hint="eastAsia"/>
          <w:sz w:val="32"/>
          <w:szCs w:val="32"/>
        </w:rPr>
        <w:t>委員</w:t>
      </w:r>
      <w:r w:rsidR="0008393A" w:rsidRPr="00905E1E">
        <w:rPr>
          <w:rFonts w:ascii="標楷體" w:eastAsia="標楷體" w:hAnsi="標楷體" w:hint="eastAsia"/>
          <w:sz w:val="32"/>
          <w:szCs w:val="32"/>
        </w:rPr>
        <w:t>一行</w:t>
      </w:r>
      <w:r w:rsidR="0008393A">
        <w:rPr>
          <w:rFonts w:ascii="標楷體" w:eastAsia="標楷體" w:hAnsi="標楷體" w:hint="eastAsia"/>
          <w:sz w:val="32"/>
          <w:szCs w:val="32"/>
        </w:rPr>
        <w:t>1</w:t>
      </w:r>
      <w:r w:rsidR="0008393A">
        <w:rPr>
          <w:rFonts w:ascii="標楷體" w:eastAsia="標楷體" w:hAnsi="標楷體"/>
          <w:sz w:val="32"/>
          <w:szCs w:val="32"/>
        </w:rPr>
        <w:t>4</w:t>
      </w:r>
      <w:r w:rsidR="0008393A">
        <w:rPr>
          <w:rFonts w:ascii="標楷體" w:eastAsia="標楷體" w:hAnsi="標楷體" w:hint="eastAsia"/>
          <w:sz w:val="32"/>
          <w:szCs w:val="32"/>
        </w:rPr>
        <w:t>人，於3月29、30日巡察內政部役政署、消防署、空中勤務組隊(下稱役政署、消防署、空勤總隊)，內政部陳宗彥政務次長陪同下，3月29日上午先至役政署成功嶺訓練中心實地瞭解役男用餐、寢室防疫規劃及初級救護技術員課程訓練情形，座談會中聽取役政署簡報</w:t>
      </w:r>
      <w:r w:rsidR="0008393A" w:rsidRPr="00FE1112">
        <w:rPr>
          <w:rFonts w:ascii="標楷體" w:eastAsia="標楷體" w:hAnsi="標楷體" w:hint="eastAsia"/>
          <w:sz w:val="32"/>
          <w:szCs w:val="32"/>
        </w:rPr>
        <w:t>110年施政計畫及109</w:t>
      </w:r>
      <w:r w:rsidR="0008393A">
        <w:rPr>
          <w:rFonts w:ascii="標楷體" w:eastAsia="標楷體" w:hAnsi="標楷體" w:hint="eastAsia"/>
          <w:sz w:val="32"/>
          <w:szCs w:val="32"/>
        </w:rPr>
        <w:t>年預算、強化役男徵兵管理、保障役男及其家屬權益、提升替代役服務量能，及</w:t>
      </w:r>
      <w:r w:rsidR="0008393A" w:rsidRPr="00FE1112">
        <w:rPr>
          <w:rFonts w:ascii="標楷體" w:eastAsia="標楷體" w:hAnsi="標楷體" w:hint="eastAsia"/>
          <w:sz w:val="32"/>
          <w:szCs w:val="32"/>
        </w:rPr>
        <w:t>因應疫情訓練管理情形。</w:t>
      </w:r>
      <w:r w:rsidR="0008393A">
        <w:rPr>
          <w:rFonts w:ascii="標楷體" w:eastAsia="標楷體" w:hAnsi="標楷體" w:hint="eastAsia"/>
          <w:sz w:val="32"/>
          <w:szCs w:val="32"/>
        </w:rPr>
        <w:t>巡察座談會中，委員提出許多建議與問題，諸如：「研發替代役補充國家資訊安全通訊人力不足」、「基礎訓練課程內容、訓練總量管制及受訓合格比例」、「預算執行率及少子化後兵源預估受訓量」、「吸毒者結訓後之轉介及輔導機制」、「備役招訓目的與預期」、「加強公共行政役服務原鄉國、中小學」、「退休學或中離生服役、緩徵情形」、「研發及產業訓儲替代役基金預算執行率不高及逃避兵役情形」、「替代役招訓比例偏低」、「社會役於身心障礙及老人福利機構服役內容及增加人力可能性」、「醫療人才補充軍隊醫療人</w:t>
      </w:r>
      <w:r w:rsidR="0008393A">
        <w:rPr>
          <w:rFonts w:ascii="標楷體" w:eastAsia="標楷體" w:hAnsi="標楷體" w:hint="eastAsia"/>
          <w:sz w:val="32"/>
          <w:szCs w:val="32"/>
        </w:rPr>
        <w:lastRenderedPageBreak/>
        <w:t>力不足問題」、「心理輔導初篩方式、輔導及轉介機制」，役政署署長龔昶仁對以上監察委員所提問題，將以書面詳細回覆。</w:t>
      </w:r>
    </w:p>
    <w:p w:rsidR="0008393A" w:rsidRDefault="0008393A" w:rsidP="0008393A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29日下午轉往消防署竹山訓練中心實地視察各項訓練場地、特種搜救裝備及搜救犬等演練情形，座談會中聽取消防署</w:t>
      </w:r>
      <w:r w:rsidRPr="00487474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</w:t>
      </w:r>
      <w:r w:rsidRPr="00487474">
        <w:rPr>
          <w:rFonts w:ascii="標楷體" w:eastAsia="標楷體" w:hAnsi="標楷體" w:hint="eastAsia"/>
          <w:sz w:val="32"/>
          <w:szCs w:val="32"/>
        </w:rPr>
        <w:t>0年施政計畫及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年預算執行、</w:t>
      </w:r>
      <w:r>
        <w:rPr>
          <w:rFonts w:ascii="標楷體" w:eastAsia="標楷體" w:hAnsi="標楷體"/>
          <w:sz w:val="32"/>
          <w:szCs w:val="32"/>
        </w:rPr>
        <w:t>災害防救計畫，災害防救機</w:t>
      </w:r>
      <w:r>
        <w:rPr>
          <w:rFonts w:ascii="標楷體" w:eastAsia="標楷體" w:hAnsi="標楷體" w:hint="eastAsia"/>
          <w:sz w:val="32"/>
          <w:szCs w:val="32"/>
        </w:rPr>
        <w:t>制執</w:t>
      </w:r>
      <w:r>
        <w:rPr>
          <w:rFonts w:ascii="標楷體" w:eastAsia="標楷體" w:hAnsi="標楷體"/>
          <w:sz w:val="32"/>
          <w:szCs w:val="32"/>
        </w:rPr>
        <w:t>行</w:t>
      </w:r>
      <w:r>
        <w:rPr>
          <w:rFonts w:ascii="標楷體" w:eastAsia="標楷體" w:hAnsi="標楷體" w:hint="eastAsia"/>
          <w:sz w:val="32"/>
          <w:szCs w:val="32"/>
        </w:rPr>
        <w:t>、訓</w:t>
      </w:r>
      <w:r>
        <w:rPr>
          <w:rFonts w:ascii="標楷體" w:eastAsia="標楷體" w:hAnsi="標楷體"/>
          <w:sz w:val="32"/>
          <w:szCs w:val="32"/>
        </w:rPr>
        <w:t>練中心</w:t>
      </w:r>
      <w:r>
        <w:rPr>
          <w:rFonts w:ascii="標楷體" w:eastAsia="標楷體" w:hAnsi="標楷體" w:hint="eastAsia"/>
          <w:sz w:val="32"/>
          <w:szCs w:val="32"/>
        </w:rPr>
        <w:t>訓</w:t>
      </w:r>
      <w:r>
        <w:rPr>
          <w:rFonts w:ascii="標楷體" w:eastAsia="標楷體" w:hAnsi="標楷體"/>
          <w:sz w:val="32"/>
          <w:szCs w:val="32"/>
        </w:rPr>
        <w:t>練與充實</w:t>
      </w:r>
      <w:r>
        <w:rPr>
          <w:rFonts w:ascii="標楷體" w:eastAsia="標楷體" w:hAnsi="標楷體" w:hint="eastAsia"/>
          <w:sz w:val="32"/>
          <w:szCs w:val="32"/>
        </w:rPr>
        <w:t>建</w:t>
      </w:r>
      <w:r>
        <w:rPr>
          <w:rFonts w:ascii="標楷體" w:eastAsia="標楷體" w:hAnsi="標楷體"/>
          <w:sz w:val="32"/>
          <w:szCs w:val="32"/>
        </w:rPr>
        <w:t>置</w:t>
      </w:r>
      <w:r>
        <w:rPr>
          <w:rFonts w:ascii="標楷體" w:eastAsia="標楷體" w:hAnsi="標楷體" w:hint="eastAsia"/>
          <w:sz w:val="32"/>
          <w:szCs w:val="32"/>
        </w:rPr>
        <w:t>、配合</w:t>
      </w:r>
      <w:r>
        <w:rPr>
          <w:rFonts w:ascii="標楷體" w:eastAsia="標楷體" w:hAnsi="標楷體"/>
          <w:sz w:val="32"/>
          <w:szCs w:val="32"/>
        </w:rPr>
        <w:t>防</w:t>
      </w:r>
      <w:r>
        <w:rPr>
          <w:rFonts w:ascii="標楷體" w:eastAsia="標楷體" w:hAnsi="標楷體" w:hint="eastAsia"/>
          <w:sz w:val="32"/>
          <w:szCs w:val="32"/>
        </w:rPr>
        <w:t>疫</w:t>
      </w:r>
      <w:r>
        <w:rPr>
          <w:rFonts w:ascii="標楷體" w:eastAsia="標楷體" w:hAnsi="標楷體"/>
          <w:sz w:val="32"/>
          <w:szCs w:val="32"/>
        </w:rPr>
        <w:t>就醫</w:t>
      </w:r>
      <w:r>
        <w:rPr>
          <w:rFonts w:ascii="標楷體" w:eastAsia="標楷體" w:hAnsi="標楷體" w:hint="eastAsia"/>
          <w:sz w:val="32"/>
          <w:szCs w:val="32"/>
        </w:rPr>
        <w:t>(護)執</w:t>
      </w:r>
      <w:r>
        <w:rPr>
          <w:rFonts w:ascii="標楷體" w:eastAsia="標楷體" w:hAnsi="標楷體"/>
          <w:sz w:val="32"/>
          <w:szCs w:val="32"/>
        </w:rPr>
        <w:t>行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防救災行動通訊基</w:t>
      </w:r>
      <w:r>
        <w:rPr>
          <w:rFonts w:ascii="標楷體" w:eastAsia="標楷體" w:hAnsi="標楷體" w:hint="eastAsia"/>
          <w:sz w:val="32"/>
          <w:szCs w:val="32"/>
        </w:rPr>
        <w:t>礎建</w:t>
      </w:r>
      <w:r>
        <w:rPr>
          <w:rFonts w:ascii="標楷體" w:eastAsia="標楷體" w:hAnsi="標楷體"/>
          <w:sz w:val="32"/>
          <w:szCs w:val="32"/>
        </w:rPr>
        <w:t>置</w:t>
      </w:r>
      <w:r>
        <w:rPr>
          <w:rFonts w:ascii="標楷體" w:eastAsia="標楷體" w:hAnsi="標楷體" w:hint="eastAsia"/>
          <w:sz w:val="32"/>
          <w:szCs w:val="32"/>
        </w:rPr>
        <w:t>、充</w:t>
      </w:r>
      <w:r>
        <w:rPr>
          <w:rFonts w:ascii="標楷體" w:eastAsia="標楷體" w:hAnsi="標楷體"/>
          <w:sz w:val="32"/>
          <w:szCs w:val="32"/>
        </w:rPr>
        <w:t>實災害防</w:t>
      </w:r>
      <w:r>
        <w:rPr>
          <w:rFonts w:ascii="標楷體" w:eastAsia="標楷體" w:hAnsi="標楷體" w:hint="eastAsia"/>
          <w:sz w:val="32"/>
          <w:szCs w:val="32"/>
        </w:rPr>
        <w:t>救</w:t>
      </w:r>
      <w:r>
        <w:rPr>
          <w:rFonts w:ascii="標楷體" w:eastAsia="標楷體" w:hAnsi="標楷體"/>
          <w:sz w:val="32"/>
          <w:szCs w:val="32"/>
        </w:rPr>
        <w:t>裝備</w:t>
      </w:r>
      <w:r>
        <w:rPr>
          <w:rFonts w:ascii="標楷體" w:eastAsia="標楷體" w:hAnsi="標楷體" w:hint="eastAsia"/>
          <w:sz w:val="32"/>
          <w:szCs w:val="32"/>
        </w:rPr>
        <w:t>，及</w:t>
      </w:r>
      <w:r>
        <w:rPr>
          <w:rFonts w:ascii="標楷體" w:eastAsia="標楷體" w:hAnsi="標楷體"/>
          <w:sz w:val="32"/>
          <w:szCs w:val="32"/>
        </w:rPr>
        <w:t>消防人員</w:t>
      </w:r>
      <w:r>
        <w:rPr>
          <w:rFonts w:ascii="標楷體" w:eastAsia="標楷體" w:hAnsi="標楷體" w:hint="eastAsia"/>
          <w:sz w:val="32"/>
          <w:szCs w:val="32"/>
        </w:rPr>
        <w:t>權</w:t>
      </w:r>
      <w:r>
        <w:rPr>
          <w:rFonts w:ascii="標楷體" w:eastAsia="標楷體" w:hAnsi="標楷體"/>
          <w:sz w:val="32"/>
          <w:szCs w:val="32"/>
        </w:rPr>
        <w:t>益</w:t>
      </w:r>
      <w:r>
        <w:rPr>
          <w:rFonts w:ascii="標楷體" w:eastAsia="標楷體" w:hAnsi="標楷體" w:hint="eastAsia"/>
          <w:sz w:val="32"/>
          <w:szCs w:val="32"/>
        </w:rPr>
        <w:t>等辦</w:t>
      </w:r>
      <w:r>
        <w:rPr>
          <w:rFonts w:ascii="標楷體" w:eastAsia="標楷體" w:hAnsi="標楷體"/>
          <w:sz w:val="32"/>
          <w:szCs w:val="32"/>
        </w:rPr>
        <w:t>理</w:t>
      </w:r>
      <w:r w:rsidRPr="00E77B72">
        <w:rPr>
          <w:rFonts w:ascii="標楷體" w:eastAsia="標楷體" w:hAnsi="標楷體" w:hint="eastAsia"/>
          <w:sz w:val="32"/>
          <w:szCs w:val="32"/>
        </w:rPr>
        <w:t>情形。</w:t>
      </w:r>
      <w:r>
        <w:rPr>
          <w:rFonts w:ascii="標楷體" w:eastAsia="標楷體" w:hAnsi="標楷體" w:hint="eastAsia"/>
          <w:sz w:val="32"/>
          <w:szCs w:val="32"/>
        </w:rPr>
        <w:t>巡察座談會中，委員提出許多建議與問題，諸如：「各縣市逾20年以上消防車配置情形」、「中央與地方對於救難救援體系及災後緊急醫療體系之分工」、「消防人力、部分縣市消防設備不足及網站無障礙規範2.0等級待加強」、「文資建築消防規範」、「火災建物中違章建築比例」、「各縣市住宅警報器安裝率」、「加強登山者山難安全宣導」、「警報傳遞機制增加多國語言，落實資訊平權」、「消防人力不足影響救災安全及成效」、「因應氣候變異造成森林大火之救災準備」、「加強家庭防火卡登錄應用」、「智慧防災平台補助各地方計畫標準」、「研議山難救援收費標準」、「加強與東南亞國家或僑胞合作災防」、「各縣市緊急救護送醫案件平均反應時間不一等情形」。消防署署長陳文龍對以上監察委員所提問題，</w:t>
      </w:r>
      <w:r>
        <w:rPr>
          <w:rFonts w:ascii="標楷體" w:eastAsia="標楷體" w:hAnsi="標楷體" w:hint="eastAsia"/>
          <w:sz w:val="32"/>
          <w:szCs w:val="32"/>
        </w:rPr>
        <w:t>另</w:t>
      </w:r>
      <w:r>
        <w:rPr>
          <w:rFonts w:ascii="標楷體" w:eastAsia="標楷體" w:hAnsi="標楷體" w:hint="eastAsia"/>
          <w:sz w:val="32"/>
          <w:szCs w:val="32"/>
        </w:rPr>
        <w:t>以書面詳細回覆。</w:t>
      </w:r>
    </w:p>
    <w:p w:rsidR="0008393A" w:rsidRDefault="0008393A" w:rsidP="0008393A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A6D9D">
        <w:rPr>
          <w:rFonts w:ascii="標楷體" w:eastAsia="標楷體" w:hAnsi="標楷體"/>
          <w:sz w:val="32"/>
          <w:szCs w:val="32"/>
        </w:rPr>
        <w:t>30</w:t>
      </w:r>
      <w:r w:rsidRPr="008A6D9D">
        <w:rPr>
          <w:rFonts w:ascii="標楷體" w:eastAsia="標楷體" w:hAnsi="標楷體" w:hint="eastAsia"/>
          <w:sz w:val="32"/>
          <w:szCs w:val="32"/>
        </w:rPr>
        <w:t>日上午至空勤總隊清泉崗駐地，實地瞭解海豚及黑鷹直升機</w:t>
      </w:r>
      <w:r>
        <w:rPr>
          <w:rFonts w:ascii="標楷體" w:eastAsia="標楷體" w:hAnsi="標楷體" w:hint="eastAsia"/>
          <w:sz w:val="32"/>
          <w:szCs w:val="32"/>
        </w:rPr>
        <w:t>保養</w:t>
      </w:r>
      <w:r w:rsidRPr="008A6D9D">
        <w:rPr>
          <w:rFonts w:ascii="標楷體" w:eastAsia="標楷體" w:hAnsi="標楷體" w:hint="eastAsia"/>
          <w:sz w:val="32"/>
          <w:szCs w:val="32"/>
        </w:rPr>
        <w:t>維護</w:t>
      </w:r>
      <w:r>
        <w:rPr>
          <w:rFonts w:ascii="標楷體" w:eastAsia="標楷體" w:hAnsi="標楷體" w:hint="eastAsia"/>
          <w:sz w:val="32"/>
          <w:szCs w:val="32"/>
        </w:rPr>
        <w:t>、與特搜隊、海巡署共勤情形</w:t>
      </w:r>
      <w:r w:rsidRPr="008A6D9D">
        <w:rPr>
          <w:rFonts w:ascii="標楷體" w:eastAsia="標楷體" w:hAnsi="標楷體" w:hint="eastAsia"/>
          <w:sz w:val="32"/>
          <w:szCs w:val="32"/>
        </w:rPr>
        <w:t>，座談會中聽取</w:t>
      </w:r>
      <w:r>
        <w:rPr>
          <w:rFonts w:ascii="標楷體" w:eastAsia="標楷體" w:hAnsi="標楷體" w:hint="eastAsia"/>
          <w:sz w:val="32"/>
          <w:szCs w:val="32"/>
        </w:rPr>
        <w:t>空勤總隊</w:t>
      </w:r>
      <w:r w:rsidRPr="00943823">
        <w:rPr>
          <w:rFonts w:ascii="標楷體" w:eastAsia="標楷體" w:hAnsi="標楷體" w:hint="eastAsia"/>
          <w:sz w:val="32"/>
          <w:szCs w:val="32"/>
        </w:rPr>
        <w:t>110年施政計畫及109</w:t>
      </w:r>
      <w:r>
        <w:rPr>
          <w:rFonts w:ascii="標楷體" w:eastAsia="標楷體" w:hAnsi="標楷體" w:hint="eastAsia"/>
          <w:sz w:val="32"/>
          <w:szCs w:val="32"/>
        </w:rPr>
        <w:t>年預算執行、</w:t>
      </w:r>
      <w:r>
        <w:rPr>
          <w:rFonts w:ascii="標楷體" w:eastAsia="標楷體" w:hAnsi="標楷體"/>
          <w:sz w:val="32"/>
          <w:szCs w:val="32"/>
        </w:rPr>
        <w:t>黑鷹直升機</w:t>
      </w:r>
      <w:r>
        <w:rPr>
          <w:rFonts w:ascii="標楷體" w:eastAsia="標楷體" w:hAnsi="標楷體" w:hint="eastAsia"/>
          <w:sz w:val="32"/>
          <w:szCs w:val="32"/>
        </w:rPr>
        <w:t>接收</w:t>
      </w:r>
      <w:r>
        <w:rPr>
          <w:rFonts w:ascii="標楷體" w:eastAsia="標楷體" w:hAnsi="標楷體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種</w:t>
      </w:r>
      <w:r>
        <w:rPr>
          <w:rFonts w:ascii="標楷體" w:eastAsia="標楷體" w:hAnsi="標楷體"/>
          <w:sz w:val="32"/>
          <w:szCs w:val="32"/>
        </w:rPr>
        <w:t>子人員</w:t>
      </w:r>
      <w:r>
        <w:rPr>
          <w:rFonts w:ascii="標楷體" w:eastAsia="標楷體" w:hAnsi="標楷體" w:hint="eastAsia"/>
          <w:sz w:val="32"/>
          <w:szCs w:val="32"/>
        </w:rPr>
        <w:t>訓</w:t>
      </w:r>
      <w:r>
        <w:rPr>
          <w:rFonts w:ascii="標楷體" w:eastAsia="標楷體" w:hAnsi="標楷體"/>
          <w:sz w:val="32"/>
          <w:szCs w:val="32"/>
        </w:rPr>
        <w:t>練</w:t>
      </w:r>
      <w:r>
        <w:rPr>
          <w:rFonts w:ascii="標楷體" w:eastAsia="標楷體" w:hAnsi="標楷體" w:hint="eastAsia"/>
          <w:sz w:val="32"/>
          <w:szCs w:val="32"/>
        </w:rPr>
        <w:t>、各種天然災害、山難搜尋、水上救溺及海上救難等</w:t>
      </w:r>
      <w:r w:rsidRPr="00AF628F">
        <w:rPr>
          <w:rFonts w:ascii="標楷體" w:eastAsia="標楷體" w:hAnsi="標楷體" w:hint="eastAsia"/>
          <w:sz w:val="32"/>
          <w:szCs w:val="32"/>
        </w:rPr>
        <w:t>空</w:t>
      </w:r>
      <w:bookmarkStart w:id="0" w:name="_GoBack"/>
      <w:bookmarkEnd w:id="0"/>
      <w:r w:rsidRPr="00AF628F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救災、</w:t>
      </w:r>
      <w:r w:rsidRPr="00AF628F">
        <w:rPr>
          <w:rFonts w:ascii="標楷體" w:eastAsia="標楷體" w:hAnsi="標楷體" w:hint="eastAsia"/>
          <w:sz w:val="32"/>
          <w:szCs w:val="32"/>
        </w:rPr>
        <w:t>救難</w:t>
      </w:r>
      <w:r>
        <w:rPr>
          <w:rFonts w:ascii="標楷體" w:eastAsia="標楷體" w:hAnsi="標楷體" w:hint="eastAsia"/>
          <w:sz w:val="32"/>
          <w:szCs w:val="32"/>
        </w:rPr>
        <w:t>等制度</w:t>
      </w:r>
      <w:r w:rsidRPr="00AF628F">
        <w:rPr>
          <w:rFonts w:ascii="標楷體" w:eastAsia="標楷體" w:hAnsi="標楷體" w:hint="eastAsia"/>
          <w:sz w:val="32"/>
          <w:szCs w:val="32"/>
        </w:rPr>
        <w:t>規劃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AF628F">
        <w:rPr>
          <w:rFonts w:ascii="標楷體" w:eastAsia="標楷體" w:hAnsi="標楷體" w:hint="eastAsia"/>
          <w:sz w:val="32"/>
          <w:szCs w:val="32"/>
        </w:rPr>
        <w:t>執行情形</w:t>
      </w:r>
      <w:r>
        <w:rPr>
          <w:rFonts w:ascii="標楷體" w:eastAsia="標楷體" w:hAnsi="標楷體" w:hint="eastAsia"/>
          <w:sz w:val="32"/>
          <w:szCs w:val="32"/>
        </w:rPr>
        <w:t>、建構</w:t>
      </w:r>
      <w:r>
        <w:rPr>
          <w:rFonts w:ascii="標楷體" w:eastAsia="標楷體" w:hAnsi="標楷體"/>
          <w:sz w:val="32"/>
          <w:szCs w:val="32"/>
        </w:rPr>
        <w:t>空中救</w:t>
      </w:r>
      <w:r>
        <w:rPr>
          <w:rFonts w:ascii="標楷體" w:eastAsia="標楷體" w:hAnsi="標楷體" w:hint="eastAsia"/>
          <w:sz w:val="32"/>
          <w:szCs w:val="32"/>
        </w:rPr>
        <w:t>災</w:t>
      </w:r>
      <w:r>
        <w:rPr>
          <w:rFonts w:ascii="標楷體" w:eastAsia="標楷體" w:hAnsi="標楷體"/>
          <w:sz w:val="32"/>
          <w:szCs w:val="32"/>
        </w:rPr>
        <w:t>基地</w:t>
      </w:r>
      <w:r>
        <w:rPr>
          <w:rFonts w:ascii="標楷體" w:eastAsia="標楷體" w:hAnsi="標楷體" w:hint="eastAsia"/>
          <w:sz w:val="32"/>
          <w:szCs w:val="32"/>
        </w:rPr>
        <w:t>建</w:t>
      </w:r>
      <w:r>
        <w:rPr>
          <w:rFonts w:ascii="標楷體" w:eastAsia="標楷體" w:hAnsi="標楷體"/>
          <w:sz w:val="32"/>
          <w:szCs w:val="32"/>
        </w:rPr>
        <w:t>設</w:t>
      </w:r>
      <w:r>
        <w:rPr>
          <w:rFonts w:ascii="標楷體" w:eastAsia="標楷體" w:hAnsi="標楷體" w:hint="eastAsia"/>
          <w:sz w:val="32"/>
          <w:szCs w:val="32"/>
        </w:rPr>
        <w:t>、空</w:t>
      </w:r>
      <w:r>
        <w:rPr>
          <w:rFonts w:ascii="標楷體" w:eastAsia="標楷體" w:hAnsi="標楷體"/>
          <w:sz w:val="32"/>
          <w:szCs w:val="32"/>
        </w:rPr>
        <w:t>勤人員</w:t>
      </w:r>
      <w:r>
        <w:rPr>
          <w:rFonts w:ascii="標楷體" w:eastAsia="標楷體" w:hAnsi="標楷體" w:hint="eastAsia"/>
          <w:sz w:val="32"/>
          <w:szCs w:val="32"/>
        </w:rPr>
        <w:t>權</w:t>
      </w:r>
      <w:r>
        <w:rPr>
          <w:rFonts w:ascii="標楷體" w:eastAsia="標楷體" w:hAnsi="標楷體"/>
          <w:sz w:val="32"/>
          <w:szCs w:val="32"/>
        </w:rPr>
        <w:t>益</w:t>
      </w:r>
      <w:r>
        <w:rPr>
          <w:rFonts w:ascii="標楷體" w:eastAsia="標楷體" w:hAnsi="標楷體" w:hint="eastAsia"/>
          <w:sz w:val="32"/>
          <w:szCs w:val="32"/>
        </w:rPr>
        <w:t>保障</w:t>
      </w:r>
      <w:r w:rsidRPr="00E77B72">
        <w:rPr>
          <w:rFonts w:ascii="標楷體" w:eastAsia="標楷體" w:hAnsi="標楷體" w:hint="eastAsia"/>
          <w:sz w:val="32"/>
          <w:szCs w:val="32"/>
        </w:rPr>
        <w:t>情形。</w:t>
      </w:r>
      <w:r>
        <w:rPr>
          <w:rFonts w:ascii="標楷體" w:eastAsia="標楷體" w:hAnsi="標楷體" w:hint="eastAsia"/>
          <w:sz w:val="32"/>
          <w:szCs w:val="32"/>
        </w:rPr>
        <w:t>巡察座談會中，委員提出許多建議與問題，諸如：「濫用直升機救難資源」、「救難共勤單位指派選擇」、「遵守飛航安全標準作業程序執</w:t>
      </w:r>
      <w:r>
        <w:rPr>
          <w:rFonts w:ascii="標楷體" w:eastAsia="標楷體" w:hAnsi="標楷體" w:hint="eastAsia"/>
          <w:sz w:val="32"/>
          <w:szCs w:val="32"/>
        </w:rPr>
        <w:lastRenderedPageBreak/>
        <w:t>行任務」、「直升機事故發生主要原因及後續撫卹」、「招募人才及薪資福利調整措施」、「機隊商維報價與決標價差距過大」、「空中救護任務指派流程」、「避免落入空間迷向相關訓練」。空勤總隊總隊長井延淵對以上監察委員所提問題，將以書面詳細回覆。</w:t>
      </w:r>
    </w:p>
    <w:p w:rsidR="00A26E0D" w:rsidRPr="0008393A" w:rsidRDefault="00A26E0D" w:rsidP="003A391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noProof/>
          <w:sz w:val="36"/>
          <w:szCs w:val="36"/>
        </w:rPr>
      </w:pPr>
    </w:p>
    <w:sectPr w:rsidR="00A26E0D" w:rsidRPr="00083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78" w:rsidRDefault="00DD7478" w:rsidP="004829F9">
      <w:r>
        <w:separator/>
      </w:r>
    </w:p>
  </w:endnote>
  <w:endnote w:type="continuationSeparator" w:id="0">
    <w:p w:rsidR="00DD7478" w:rsidRDefault="00DD7478" w:rsidP="004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78" w:rsidRDefault="00DD7478" w:rsidP="004829F9">
      <w:r>
        <w:separator/>
      </w:r>
    </w:p>
  </w:footnote>
  <w:footnote w:type="continuationSeparator" w:id="0">
    <w:p w:rsidR="00DD7478" w:rsidRDefault="00DD7478" w:rsidP="004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6"/>
    <w:rsid w:val="00004D48"/>
    <w:rsid w:val="00016D85"/>
    <w:rsid w:val="0008393A"/>
    <w:rsid w:val="001C20EC"/>
    <w:rsid w:val="00213892"/>
    <w:rsid w:val="00241E17"/>
    <w:rsid w:val="003231F4"/>
    <w:rsid w:val="003A3918"/>
    <w:rsid w:val="003C30D6"/>
    <w:rsid w:val="003D26DF"/>
    <w:rsid w:val="004829F9"/>
    <w:rsid w:val="005A7E39"/>
    <w:rsid w:val="007D3B7D"/>
    <w:rsid w:val="00A26E0D"/>
    <w:rsid w:val="00A74F2B"/>
    <w:rsid w:val="00B576E6"/>
    <w:rsid w:val="00BA59E0"/>
    <w:rsid w:val="00C85D12"/>
    <w:rsid w:val="00D500A5"/>
    <w:rsid w:val="00DD7478"/>
    <w:rsid w:val="00DE01FF"/>
    <w:rsid w:val="00DE437E"/>
    <w:rsid w:val="00EA4C3D"/>
    <w:rsid w:val="00EE15DA"/>
    <w:rsid w:val="00F81C5C"/>
    <w:rsid w:val="00FA1376"/>
    <w:rsid w:val="00FF0228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吳宏杰</cp:lastModifiedBy>
  <cp:revision>2</cp:revision>
  <dcterms:created xsi:type="dcterms:W3CDTF">2021-03-31T06:12:00Z</dcterms:created>
  <dcterms:modified xsi:type="dcterms:W3CDTF">2021-03-31T06:12:00Z</dcterms:modified>
</cp:coreProperties>
</file>