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DC" w:rsidRPr="003E4316" w:rsidRDefault="005D3BB0" w:rsidP="003C62C8">
      <w:pPr>
        <w:overflowPunct w:val="0"/>
        <w:spacing w:afterLines="100" w:after="360" w:line="5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92638E" w:rsidRPr="0092638E" w:rsidRDefault="005D3BB0" w:rsidP="0092638E">
      <w:pPr>
        <w:pStyle w:val="a9"/>
        <w:numPr>
          <w:ilvl w:val="0"/>
          <w:numId w:val="5"/>
        </w:numPr>
        <w:overflowPunct w:val="0"/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2638E">
        <w:rPr>
          <w:rFonts w:ascii="Times New Roman" w:eastAsia="標楷體" w:hAnsi="Times New Roman" w:cs="Times New Roman"/>
          <w:sz w:val="32"/>
          <w:szCs w:val="32"/>
        </w:rPr>
        <w:t>巡察機關：</w:t>
      </w:r>
      <w:r w:rsidR="00003E3D">
        <w:rPr>
          <w:rFonts w:ascii="Times New Roman" w:eastAsia="標楷體" w:hAnsi="Times New Roman" w:cs="Times New Roman" w:hint="eastAsia"/>
          <w:sz w:val="32"/>
          <w:szCs w:val="32"/>
        </w:rPr>
        <w:t>國家通訊傳播委員會</w:t>
      </w:r>
    </w:p>
    <w:p w:rsidR="005D3BB0" w:rsidRPr="003E4316" w:rsidRDefault="005D3BB0" w:rsidP="003C62C8">
      <w:pPr>
        <w:overflowPunct w:val="0"/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Pr="003E4316">
        <w:rPr>
          <w:rFonts w:ascii="Times New Roman" w:eastAsia="標楷體" w:hAnsi="Times New Roman" w:cs="Times New Roman"/>
          <w:sz w:val="32"/>
          <w:szCs w:val="32"/>
        </w:rPr>
        <w:t>1</w:t>
      </w:r>
      <w:r w:rsidR="0092638E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003E3D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92638E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D3BB0" w:rsidRDefault="005D3BB0" w:rsidP="00F32D4C">
      <w:pPr>
        <w:overflowPunct w:val="0"/>
        <w:spacing w:line="560" w:lineRule="exact"/>
        <w:ind w:left="2125" w:rightChars="-142" w:right="-341" w:hangingChars="664" w:hanging="212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92638E">
        <w:rPr>
          <w:rFonts w:ascii="Times New Roman" w:eastAsia="標楷體" w:hAnsi="Times New Roman" w:cs="Times New Roman" w:hint="eastAsia"/>
          <w:sz w:val="32"/>
          <w:szCs w:val="32"/>
        </w:rPr>
        <w:t>陳菊院長、林盛豐</w:t>
      </w:r>
      <w:r w:rsidR="004C74BD" w:rsidRPr="004C74B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4C74BD" w:rsidRPr="004C74B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4C74BD" w:rsidRPr="004C74BD">
        <w:rPr>
          <w:rFonts w:ascii="Times New Roman" w:eastAsia="標楷體" w:hAnsi="Times New Roman" w:cs="Times New Roman" w:hint="eastAsia"/>
          <w:sz w:val="32"/>
          <w:szCs w:val="32"/>
        </w:rPr>
        <w:t>召集人</w:t>
      </w:r>
      <w:r w:rsidR="004C74BD" w:rsidRPr="004C74BD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C74B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92638E">
        <w:rPr>
          <w:rFonts w:ascii="Times New Roman" w:eastAsia="標楷體" w:hAnsi="Times New Roman" w:cs="Times New Roman" w:hint="eastAsia"/>
          <w:sz w:val="32"/>
          <w:szCs w:val="32"/>
        </w:rPr>
        <w:t>王麗珍</w:t>
      </w:r>
      <w:r w:rsidR="00FE716E" w:rsidRPr="004C74B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E716E">
        <w:rPr>
          <w:rFonts w:ascii="Times New Roman" w:eastAsia="標楷體" w:hAnsi="Times New Roman" w:cs="Times New Roman" w:hint="eastAsia"/>
          <w:sz w:val="32"/>
          <w:szCs w:val="32"/>
        </w:rPr>
        <w:t>、</w:t>
      </w:r>
      <w:bookmarkStart w:id="0" w:name="_GoBack"/>
      <w:bookmarkEnd w:id="0"/>
      <w:r w:rsidR="00003E3D">
        <w:rPr>
          <w:rFonts w:ascii="Times New Roman" w:eastAsia="標楷體" w:hAnsi="Times New Roman" w:cs="Times New Roman" w:hint="eastAsia"/>
          <w:sz w:val="32"/>
          <w:szCs w:val="32"/>
        </w:rPr>
        <w:t>林國明委員、</w:t>
      </w:r>
      <w:r w:rsidR="0092638E">
        <w:rPr>
          <w:rFonts w:ascii="Times New Roman" w:eastAsia="標楷體" w:hAnsi="Times New Roman" w:cs="Times New Roman" w:hint="eastAsia"/>
          <w:sz w:val="32"/>
          <w:szCs w:val="32"/>
        </w:rPr>
        <w:t>施錦芳委員、范巽綠委員、葉宜津委員、賴鼎銘委員、</w:t>
      </w:r>
      <w:r w:rsidR="00003E3D">
        <w:rPr>
          <w:rFonts w:ascii="Times New Roman" w:eastAsia="標楷體" w:hAnsi="Times New Roman" w:cs="Times New Roman" w:hint="eastAsia"/>
          <w:sz w:val="32"/>
          <w:szCs w:val="32"/>
        </w:rPr>
        <w:t>王幼玲委員、王美玉委員</w:t>
      </w:r>
      <w:r w:rsidR="0092638E">
        <w:rPr>
          <w:rFonts w:ascii="Times New Roman" w:eastAsia="標楷體" w:hAnsi="Times New Roman" w:cs="Times New Roman" w:hint="eastAsia"/>
          <w:sz w:val="32"/>
          <w:szCs w:val="32"/>
        </w:rPr>
        <w:t>、林文程委員</w:t>
      </w:r>
      <w:r w:rsidR="00003E3D">
        <w:rPr>
          <w:rFonts w:ascii="Times New Roman" w:eastAsia="標楷體" w:hAnsi="Times New Roman" w:cs="Times New Roman" w:hint="eastAsia"/>
          <w:sz w:val="32"/>
          <w:szCs w:val="32"/>
        </w:rPr>
        <w:t>、紀惠容委員、高涌誠委員、浦忠成委員</w:t>
      </w:r>
      <w:r w:rsidR="0092638E">
        <w:rPr>
          <w:rFonts w:ascii="Times New Roman" w:eastAsia="標楷體" w:hAnsi="Times New Roman" w:cs="Times New Roman" w:hint="eastAsia"/>
          <w:sz w:val="32"/>
          <w:szCs w:val="32"/>
        </w:rPr>
        <w:t>、張菊芳委員</w:t>
      </w:r>
      <w:r w:rsidR="00003E3D">
        <w:rPr>
          <w:rFonts w:ascii="Times New Roman" w:eastAsia="標楷體" w:hAnsi="Times New Roman" w:cs="Times New Roman" w:hint="eastAsia"/>
          <w:sz w:val="32"/>
          <w:szCs w:val="32"/>
        </w:rPr>
        <w:t>、葉大華委員、趙永清委員</w:t>
      </w:r>
      <w:r w:rsidR="0092638E">
        <w:rPr>
          <w:rFonts w:ascii="Times New Roman" w:eastAsia="標楷體" w:hAnsi="Times New Roman" w:cs="Times New Roman" w:hint="eastAsia"/>
          <w:sz w:val="32"/>
          <w:szCs w:val="32"/>
        </w:rPr>
        <w:t>、蕭自佑委員、</w:t>
      </w:r>
      <w:r w:rsidR="00003E3D">
        <w:rPr>
          <w:rFonts w:ascii="Times New Roman" w:eastAsia="標楷體" w:hAnsi="Times New Roman" w:cs="Times New Roman" w:hint="eastAsia"/>
          <w:sz w:val="32"/>
          <w:szCs w:val="32"/>
        </w:rPr>
        <w:t>鴻義章</w:t>
      </w:r>
      <w:r w:rsidR="0092638E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96B34" w:rsidRPr="003E4316">
        <w:rPr>
          <w:rFonts w:ascii="Times New Roman" w:eastAsia="標楷體" w:hAnsi="Times New Roman" w:cs="Times New Roman"/>
          <w:sz w:val="32"/>
          <w:szCs w:val="32"/>
        </w:rPr>
        <w:t>共計</w:t>
      </w:r>
      <w:r w:rsidR="0092638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03E3D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996B34" w:rsidRPr="003E4316">
        <w:rPr>
          <w:rFonts w:ascii="Times New Roman" w:eastAsia="標楷體" w:hAnsi="Times New Roman" w:cs="Times New Roman"/>
          <w:sz w:val="32"/>
          <w:szCs w:val="32"/>
        </w:rPr>
        <w:t>位。</w:t>
      </w:r>
    </w:p>
    <w:p w:rsidR="0052566D" w:rsidRDefault="00DF55AC" w:rsidP="00AA37B3">
      <w:pPr>
        <w:overflowPunct w:val="0"/>
        <w:spacing w:line="560" w:lineRule="exact"/>
        <w:ind w:leftChars="-17" w:left="2842" w:hangingChars="901" w:hanging="288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四、機</w:t>
      </w:r>
      <w:r>
        <w:rPr>
          <w:rFonts w:ascii="Times New Roman" w:eastAsia="標楷體" w:hAnsi="Times New Roman" w:cs="Times New Roman"/>
          <w:sz w:val="32"/>
          <w:szCs w:val="32"/>
        </w:rPr>
        <w:t>關出席人員：</w:t>
      </w:r>
      <w:r w:rsidR="00003E3D">
        <w:rPr>
          <w:rFonts w:ascii="Times New Roman" w:eastAsia="標楷體" w:hAnsi="Times New Roman" w:cs="Times New Roman" w:hint="eastAsia"/>
          <w:sz w:val="32"/>
          <w:szCs w:val="32"/>
        </w:rPr>
        <w:t>國家通訊傳播委員會主任委員陳耀祥、委員孫雅麗</w:t>
      </w:r>
      <w:r w:rsidR="0092638E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003E3D">
        <w:rPr>
          <w:rFonts w:ascii="Times New Roman" w:eastAsia="標楷體" w:hAnsi="Times New Roman" w:cs="Times New Roman" w:hint="eastAsia"/>
          <w:sz w:val="32"/>
          <w:szCs w:val="32"/>
        </w:rPr>
        <w:t>主任秘書陳崇樹、綜合規劃</w:t>
      </w:r>
      <w:proofErr w:type="gramStart"/>
      <w:r w:rsidR="00003E3D">
        <w:rPr>
          <w:rFonts w:ascii="Times New Roman" w:eastAsia="標楷體" w:hAnsi="Times New Roman" w:cs="Times New Roman" w:hint="eastAsia"/>
          <w:sz w:val="32"/>
          <w:szCs w:val="32"/>
        </w:rPr>
        <w:t>處</w:t>
      </w:r>
      <w:proofErr w:type="gramEnd"/>
      <w:r w:rsidR="00003E3D">
        <w:rPr>
          <w:rFonts w:ascii="Times New Roman" w:eastAsia="標楷體" w:hAnsi="Times New Roman" w:cs="Times New Roman" w:hint="eastAsia"/>
          <w:sz w:val="32"/>
          <w:szCs w:val="32"/>
        </w:rPr>
        <w:t>處長蔡炳煌、基礎設施與資通安全</w:t>
      </w:r>
      <w:proofErr w:type="gramStart"/>
      <w:r w:rsidR="00003E3D">
        <w:rPr>
          <w:rFonts w:ascii="Times New Roman" w:eastAsia="標楷體" w:hAnsi="Times New Roman" w:cs="Times New Roman" w:hint="eastAsia"/>
          <w:sz w:val="32"/>
          <w:szCs w:val="32"/>
        </w:rPr>
        <w:t>處</w:t>
      </w:r>
      <w:proofErr w:type="gramEnd"/>
      <w:r w:rsidR="00003E3D">
        <w:rPr>
          <w:rFonts w:ascii="Times New Roman" w:eastAsia="標楷體" w:hAnsi="Times New Roman" w:cs="Times New Roman" w:hint="eastAsia"/>
          <w:sz w:val="32"/>
          <w:szCs w:val="32"/>
        </w:rPr>
        <w:t>處長鄭明宗、平</w:t>
      </w:r>
      <w:proofErr w:type="gramStart"/>
      <w:r w:rsidR="00003E3D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003E3D">
        <w:rPr>
          <w:rFonts w:ascii="Times New Roman" w:eastAsia="標楷體" w:hAnsi="Times New Roman" w:cs="Times New Roman" w:hint="eastAsia"/>
          <w:sz w:val="32"/>
          <w:szCs w:val="32"/>
        </w:rPr>
        <w:t>事業管理處副處長蔡國棟、射頻與資源管理處處長陳春木、電臺與內容事務</w:t>
      </w:r>
      <w:proofErr w:type="gramStart"/>
      <w:r w:rsidR="00003E3D">
        <w:rPr>
          <w:rFonts w:ascii="Times New Roman" w:eastAsia="標楷體" w:hAnsi="Times New Roman" w:cs="Times New Roman" w:hint="eastAsia"/>
          <w:sz w:val="32"/>
          <w:szCs w:val="32"/>
        </w:rPr>
        <w:t>處</w:t>
      </w:r>
      <w:proofErr w:type="gramEnd"/>
      <w:r w:rsidR="00003E3D">
        <w:rPr>
          <w:rFonts w:ascii="Times New Roman" w:eastAsia="標楷體" w:hAnsi="Times New Roman" w:cs="Times New Roman" w:hint="eastAsia"/>
          <w:sz w:val="32"/>
          <w:szCs w:val="32"/>
        </w:rPr>
        <w:t>處長黃文哲、</w:t>
      </w:r>
      <w:r w:rsidR="00E14338">
        <w:rPr>
          <w:rFonts w:ascii="Times New Roman" w:eastAsia="標楷體" w:hAnsi="Times New Roman" w:cs="Times New Roman" w:hint="eastAsia"/>
          <w:sz w:val="32"/>
          <w:szCs w:val="32"/>
        </w:rPr>
        <w:t>法律事務</w:t>
      </w:r>
      <w:proofErr w:type="gramStart"/>
      <w:r w:rsidR="00E14338">
        <w:rPr>
          <w:rFonts w:ascii="Times New Roman" w:eastAsia="標楷體" w:hAnsi="Times New Roman" w:cs="Times New Roman" w:hint="eastAsia"/>
          <w:sz w:val="32"/>
          <w:szCs w:val="32"/>
        </w:rPr>
        <w:t>處</w:t>
      </w:r>
      <w:proofErr w:type="gramEnd"/>
      <w:r w:rsidR="00E14338">
        <w:rPr>
          <w:rFonts w:ascii="Times New Roman" w:eastAsia="標楷體" w:hAnsi="Times New Roman" w:cs="Times New Roman" w:hint="eastAsia"/>
          <w:sz w:val="32"/>
          <w:szCs w:val="32"/>
        </w:rPr>
        <w:t>處長石博仁、秘書室主任陳仲山、人事室主任林文益、政風室主任林衛民、主計室主任黃秀容、北區監理處處長溫俊瑜、中區監理處處長黃</w:t>
      </w:r>
      <w:r w:rsidR="00E14338" w:rsidRPr="00E14338">
        <w:rPr>
          <w:rFonts w:ascii="Times New Roman" w:eastAsia="標楷體" w:hAnsi="Times New Roman" w:cs="Times New Roman" w:hint="eastAsia"/>
          <w:sz w:val="32"/>
          <w:szCs w:val="32"/>
        </w:rPr>
        <w:t>琮祺</w:t>
      </w:r>
      <w:r w:rsidR="00E14338">
        <w:rPr>
          <w:rFonts w:ascii="Times New Roman" w:eastAsia="標楷體" w:hAnsi="Times New Roman" w:cs="Times New Roman" w:hint="eastAsia"/>
          <w:sz w:val="32"/>
          <w:szCs w:val="32"/>
        </w:rPr>
        <w:t>、南區監理處處長劉豐章</w:t>
      </w:r>
      <w:r w:rsidR="008D5F2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96B34" w:rsidRPr="00DF55AC" w:rsidRDefault="00DF55AC" w:rsidP="003C62C8">
      <w:pPr>
        <w:overflowPunct w:val="0"/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</w:p>
    <w:p w:rsidR="00274D47" w:rsidRDefault="0052566D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274D47" w:rsidRPr="00274D47">
        <w:rPr>
          <w:rFonts w:ascii="Times New Roman" w:eastAsia="標楷體" w:hAnsi="Times New Roman" w:cs="Times New Roman" w:hint="eastAsia"/>
          <w:sz w:val="32"/>
          <w:szCs w:val="32"/>
        </w:rPr>
        <w:t>瞭解</w:t>
      </w:r>
      <w:r w:rsidR="00E14338" w:rsidRPr="00270D30">
        <w:rPr>
          <w:rFonts w:eastAsia="標楷體" w:hint="eastAsia"/>
          <w:sz w:val="32"/>
          <w:szCs w:val="28"/>
        </w:rPr>
        <w:t>國家通訊傳播委員</w:t>
      </w:r>
      <w:r w:rsidR="00E14338" w:rsidRPr="00270D30">
        <w:rPr>
          <w:rFonts w:eastAsia="標楷體"/>
          <w:sz w:val="32"/>
          <w:szCs w:val="28"/>
        </w:rPr>
        <w:t>會</w:t>
      </w:r>
      <w:r w:rsidR="00E14338" w:rsidRPr="00270D30">
        <w:rPr>
          <w:rFonts w:eastAsia="標楷體" w:hint="eastAsia"/>
          <w:sz w:val="32"/>
          <w:szCs w:val="28"/>
        </w:rPr>
        <w:t>年度預算執行情形暨職掌業務施政計畫執行情形</w:t>
      </w:r>
      <w:r w:rsidR="00274D47" w:rsidRPr="00274D4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74D47" w:rsidRDefault="00274D47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瞭解</w:t>
      </w:r>
      <w:r w:rsidR="00E14338" w:rsidRPr="00270D30">
        <w:rPr>
          <w:rFonts w:eastAsia="標楷體" w:hint="eastAsia"/>
          <w:sz w:val="32"/>
          <w:szCs w:val="28"/>
        </w:rPr>
        <w:t>通訊傳播事業營運監督及通訊傳播資源之管理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74D47" w:rsidRDefault="00274D47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(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瞭解</w:t>
      </w:r>
      <w:r w:rsidR="00E14338" w:rsidRPr="00270D30">
        <w:rPr>
          <w:rFonts w:eastAsia="標楷體" w:hint="eastAsia"/>
          <w:sz w:val="32"/>
          <w:szCs w:val="28"/>
        </w:rPr>
        <w:t>通訊傳播境外事務及國際交流合作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14338" w:rsidRDefault="00E14338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瞭解</w:t>
      </w:r>
      <w:r w:rsidRPr="00270D30">
        <w:rPr>
          <w:rFonts w:eastAsia="標楷體" w:hint="eastAsia"/>
          <w:sz w:val="32"/>
          <w:szCs w:val="28"/>
        </w:rPr>
        <w:t>違反通訊傳播相關法令事件之取締及消費者保護事項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14338" w:rsidRPr="00E14338" w:rsidRDefault="00E14338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瞭解</w:t>
      </w:r>
      <w:r w:rsidRPr="00270D30">
        <w:rPr>
          <w:rFonts w:eastAsia="標楷體" w:hint="eastAsia"/>
          <w:sz w:val="32"/>
          <w:szCs w:val="28"/>
        </w:rPr>
        <w:t>國家通訊暨網際安全</w:t>
      </w:r>
      <w:r w:rsidRPr="00E14338">
        <w:rPr>
          <w:rFonts w:ascii="Times New Roman" w:eastAsia="標楷體" w:hAnsi="Times New Roman" w:cs="Times New Roman" w:hint="eastAsia"/>
          <w:sz w:val="32"/>
          <w:szCs w:val="32"/>
        </w:rPr>
        <w:t>中心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(NCCSC)</w:t>
      </w:r>
      <w:r w:rsidRPr="00E14338">
        <w:rPr>
          <w:rFonts w:ascii="Times New Roman" w:eastAsia="標楷體" w:hAnsi="Times New Roman" w:cs="Times New Roman" w:hint="eastAsia"/>
          <w:sz w:val="32"/>
          <w:szCs w:val="32"/>
        </w:rPr>
        <w:t>之建</w:t>
      </w:r>
      <w:r w:rsidRPr="00270D30">
        <w:rPr>
          <w:rFonts w:eastAsia="標楷體" w:hint="eastAsia"/>
          <w:sz w:val="32"/>
          <w:szCs w:val="28"/>
        </w:rPr>
        <w:t>置、功能與成效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B7913" w:rsidRDefault="00DF55AC" w:rsidP="00274D47">
      <w:pPr>
        <w:overflowPunct w:val="0"/>
        <w:spacing w:line="560" w:lineRule="exact"/>
        <w:ind w:leftChars="12" w:left="1005" w:hangingChars="305" w:hanging="97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E14338" w:rsidRPr="00843BAB" w:rsidRDefault="00E14338" w:rsidP="00E14338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本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會於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23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日由</w:t>
      </w:r>
      <w:r>
        <w:rPr>
          <w:rFonts w:ascii="Times New Roman" w:eastAsia="標楷體" w:hAnsi="Times New Roman" w:cs="Times New Roman" w:hint="eastAsia"/>
          <w:sz w:val="32"/>
          <w:szCs w:val="32"/>
        </w:rPr>
        <w:t>院長陳菊、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召集人林盛豐委員偕同監察委員等</w:t>
      </w:r>
      <w:r>
        <w:rPr>
          <w:rFonts w:ascii="Times New Roman" w:eastAsia="標楷體" w:hAnsi="Times New Roman" w:cs="Times New Roman" w:hint="eastAsia"/>
          <w:sz w:val="32"/>
          <w:szCs w:val="32"/>
        </w:rPr>
        <w:t>19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人，前往國家通訊傳播委員會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下稱通傳</w:t>
      </w:r>
      <w:proofErr w:type="gramEnd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會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，瞭解該會數位建設建置及通傳產業發展情形，並實地巡察國家通訊暨網際安全中心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(NCCSC)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，聽取國家層級</w:t>
      </w:r>
      <w:proofErr w:type="gramStart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之資安聯防</w:t>
      </w:r>
      <w:proofErr w:type="gramEnd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體系建置成果，同時舉行巡察會議。</w:t>
      </w:r>
    </w:p>
    <w:p w:rsidR="00E14338" w:rsidRPr="00843BAB" w:rsidRDefault="00E14338" w:rsidP="00E14338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在通傳會主任委員陳耀祥陪同下，該會同仁先向監察委員說明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NCCSC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建置、功能與成果，</w:t>
      </w:r>
      <w:proofErr w:type="gramStart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並實機</w:t>
      </w:r>
      <w:proofErr w:type="gramEnd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展示網路運作管理平</w:t>
      </w:r>
      <w:proofErr w:type="gramStart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(C-NOC)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資安監控</w:t>
      </w:r>
      <w:proofErr w:type="gramEnd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平</w:t>
      </w:r>
      <w:proofErr w:type="gramStart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(C-SOC)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資安通報</w:t>
      </w:r>
      <w:proofErr w:type="gramEnd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應變平</w:t>
      </w:r>
      <w:proofErr w:type="gramStart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(C-CERT)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及資訊分析與分享平</w:t>
      </w:r>
      <w:proofErr w:type="gramStart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(C-ISAC)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等系統，隨後就通傳會對於通傳事業營運監督、通訊傳播資源之管理、國際交流合作成果、消費者通訊</w:t>
      </w:r>
      <w:proofErr w:type="gramStart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傳播傳益保護</w:t>
      </w:r>
      <w:proofErr w:type="gramEnd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及建構匯流法制環境等進行報告，</w:t>
      </w:r>
      <w:proofErr w:type="gramStart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在場監察委員</w:t>
      </w:r>
      <w:proofErr w:type="gramEnd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皆</w:t>
      </w:r>
      <w:proofErr w:type="gramStart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肯定通</w:t>
      </w:r>
      <w:proofErr w:type="gramEnd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傳會之專業，及建立通傳領域公私</w:t>
      </w:r>
      <w:proofErr w:type="gramStart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協同資安防護</w:t>
      </w:r>
      <w:proofErr w:type="gramEnd"/>
      <w:r w:rsidRPr="00843BAB">
        <w:rPr>
          <w:rFonts w:ascii="Times New Roman" w:eastAsia="標楷體" w:hAnsi="Times New Roman" w:cs="Times New Roman" w:hint="eastAsia"/>
          <w:sz w:val="32"/>
          <w:szCs w:val="32"/>
        </w:rPr>
        <w:t>網之努力。</w:t>
      </w:r>
    </w:p>
    <w:p w:rsidR="00E14338" w:rsidRDefault="00E14338" w:rsidP="00E14338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召集人林盛豐委員表示，隨著全球化數位匯流加速發展，</w:t>
      </w:r>
      <w:r>
        <w:rPr>
          <w:rFonts w:ascii="Times New Roman" w:eastAsia="標楷體" w:hAnsi="Times New Roman" w:cs="Times New Roman" w:hint="eastAsia"/>
          <w:sz w:val="32"/>
          <w:szCs w:val="32"/>
        </w:rPr>
        <w:t>面對</w:t>
      </w:r>
      <w:r w:rsidRPr="00E878EC">
        <w:rPr>
          <w:rFonts w:ascii="Times New Roman" w:eastAsia="標楷體" w:hAnsi="Times New Roman" w:cs="Times New Roman" w:hint="eastAsia"/>
          <w:sz w:val="32"/>
          <w:szCs w:val="32"/>
        </w:rPr>
        <w:t>行動通訊技術</w:t>
      </w:r>
      <w:r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E878EC">
        <w:rPr>
          <w:rFonts w:ascii="Times New Roman" w:eastAsia="標楷體" w:hAnsi="Times New Roman" w:cs="Times New Roman" w:hint="eastAsia"/>
          <w:sz w:val="32"/>
          <w:szCs w:val="32"/>
        </w:rPr>
        <w:t>提升與各類新興視聽平</w:t>
      </w:r>
      <w:proofErr w:type="gramStart"/>
      <w:r w:rsidRPr="00E878EC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E878EC">
        <w:rPr>
          <w:rFonts w:ascii="Times New Roman" w:eastAsia="標楷體" w:hAnsi="Times New Roman" w:cs="Times New Roman" w:hint="eastAsia"/>
          <w:sz w:val="32"/>
          <w:szCs w:val="32"/>
        </w:rPr>
        <w:t>的快速崛起，</w:t>
      </w:r>
      <w:r>
        <w:rPr>
          <w:rFonts w:ascii="Times New Roman" w:eastAsia="標楷體" w:hAnsi="Times New Roman" w:cs="Times New Roman" w:hint="eastAsia"/>
          <w:sz w:val="32"/>
          <w:szCs w:val="32"/>
        </w:rPr>
        <w:t>通傳</w:t>
      </w:r>
      <w:r w:rsidRPr="001268BC">
        <w:rPr>
          <w:rFonts w:ascii="Times New Roman" w:eastAsia="標楷體" w:hAnsi="Times New Roman" w:cs="Times New Roman" w:hint="eastAsia"/>
          <w:sz w:val="32"/>
          <w:szCs w:val="32"/>
        </w:rPr>
        <w:t>會</w:t>
      </w:r>
      <w:r>
        <w:rPr>
          <w:rFonts w:ascii="Times New Roman" w:eastAsia="標楷體" w:hAnsi="Times New Roman" w:cs="Times New Roman" w:hint="eastAsia"/>
          <w:sz w:val="32"/>
          <w:szCs w:val="32"/>
        </w:rPr>
        <w:t>應持續</w:t>
      </w:r>
      <w:r w:rsidRPr="001268BC">
        <w:rPr>
          <w:rFonts w:ascii="Times New Roman" w:eastAsia="標楷體" w:hAnsi="Times New Roman" w:cs="Times New Roman" w:hint="eastAsia"/>
          <w:sz w:val="32"/>
          <w:szCs w:val="32"/>
        </w:rPr>
        <w:t>建構有利數位創新發展的寬頻</w:t>
      </w:r>
      <w:r w:rsidRPr="001268BC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基礎環境，</w:t>
      </w:r>
      <w:proofErr w:type="gramStart"/>
      <w:r w:rsidRPr="001268BC">
        <w:rPr>
          <w:rFonts w:ascii="Times New Roman" w:eastAsia="標楷體" w:hAnsi="Times New Roman" w:cs="Times New Roman" w:hint="eastAsia"/>
          <w:sz w:val="32"/>
          <w:szCs w:val="32"/>
        </w:rPr>
        <w:t>加強資安防護</w:t>
      </w:r>
      <w:proofErr w:type="gramEnd"/>
      <w:r w:rsidRPr="001268BC">
        <w:rPr>
          <w:rFonts w:ascii="Times New Roman" w:eastAsia="標楷體" w:hAnsi="Times New Roman" w:cs="Times New Roman" w:hint="eastAsia"/>
          <w:sz w:val="32"/>
          <w:szCs w:val="32"/>
        </w:rPr>
        <w:t>，為民眾帶來數位創新應用服務及</w:t>
      </w:r>
      <w:r>
        <w:rPr>
          <w:rFonts w:ascii="Times New Roman" w:eastAsia="標楷體" w:hAnsi="Times New Roman" w:cs="Times New Roman" w:hint="eastAsia"/>
          <w:sz w:val="32"/>
          <w:szCs w:val="32"/>
        </w:rPr>
        <w:t>保障</w:t>
      </w:r>
      <w:r w:rsidRPr="001268BC">
        <w:rPr>
          <w:rFonts w:ascii="Times New Roman" w:eastAsia="標楷體" w:hAnsi="Times New Roman" w:cs="Times New Roman" w:hint="eastAsia"/>
          <w:sz w:val="32"/>
          <w:szCs w:val="32"/>
        </w:rPr>
        <w:t>傳播權益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14338" w:rsidRDefault="00E14338" w:rsidP="00E14338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陳菊院長指出，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資安即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國安，在通傳會陳主委的帶領下，期許該會秉持專業，持續保障資通安全、言論自由及落實通傳產業健全發展，也對該會在提升資通安全的努力及用心，表達肯定及感謝。</w:t>
      </w:r>
    </w:p>
    <w:p w:rsidR="00E14338" w:rsidRDefault="00E14338" w:rsidP="00E14338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與會委員於會議中</w:t>
      </w:r>
      <w:r>
        <w:rPr>
          <w:rFonts w:ascii="Times New Roman" w:eastAsia="標楷體" w:hAnsi="Times New Roman" w:cs="Times New Roman" w:hint="eastAsia"/>
          <w:sz w:val="32"/>
          <w:szCs w:val="32"/>
        </w:rPr>
        <w:t>，對於下列議題，廣泛深入提問：</w:t>
      </w:r>
    </w:p>
    <w:p w:rsidR="00E14338" w:rsidRDefault="00E14338" w:rsidP="00E14338">
      <w:pPr>
        <w:overflowPunct w:val="0"/>
        <w:spacing w:line="560" w:lineRule="exact"/>
        <w:ind w:leftChars="256" w:left="1132" w:hangingChars="162" w:hanging="51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通訊傳播：</w:t>
      </w:r>
      <w:r w:rsidRPr="00E14338">
        <w:rPr>
          <w:rFonts w:ascii="Times New Roman" w:eastAsia="標楷體" w:hAnsi="Times New Roman" w:cs="Times New Roman" w:hint="eastAsia"/>
          <w:sz w:val="32"/>
          <w:szCs w:val="32"/>
        </w:rPr>
        <w:t>電視新聞頻道申設與營運、電視新聞報導與隱私權保障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E14338">
        <w:rPr>
          <w:rFonts w:ascii="Times New Roman" w:eastAsia="標楷體" w:hAnsi="Times New Roman" w:cs="Times New Roman" w:hint="eastAsia"/>
          <w:sz w:val="32"/>
          <w:szCs w:val="32"/>
        </w:rPr>
        <w:t>廣電事業申設、換照、評鑑之審議及內控機制</w:t>
      </w:r>
      <w:r>
        <w:rPr>
          <w:rFonts w:ascii="Times New Roman" w:eastAsia="標楷體" w:hAnsi="Times New Roman" w:cs="Times New Roman" w:hint="eastAsia"/>
          <w:sz w:val="32"/>
          <w:szCs w:val="32"/>
        </w:rPr>
        <w:t>、頻道屬性之變更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與移頻、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有線電視系統業者於海外上市之審查、頻道代理商監理、有線電視訂戶數實際查核及收視費率調整、廣電媒體自律機制、影視節目重播率及品質提升、網際網路視聽服務管理法草案進度、</w:t>
      </w:r>
      <w:r>
        <w:rPr>
          <w:rFonts w:ascii="Times New Roman" w:eastAsia="標楷體" w:hAnsi="Times New Roman" w:cs="Times New Roman" w:hint="eastAsia"/>
          <w:sz w:val="32"/>
          <w:szCs w:val="32"/>
        </w:rPr>
        <w:t>5G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釋照拍賣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金運用規劃等。</w:t>
      </w:r>
    </w:p>
    <w:p w:rsidR="00E14338" w:rsidRDefault="00E14338" w:rsidP="00E14338">
      <w:pPr>
        <w:overflowPunct w:val="0"/>
        <w:spacing w:line="560" w:lineRule="exact"/>
        <w:ind w:leftChars="256" w:left="1132" w:hangingChars="162" w:hanging="51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資通安全：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資安等級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分類、與國內外資安單位合作應處機制、網路資通安全、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資安人才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招聘、待遇與培訓、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重大資安事件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應變情形等。</w:t>
      </w:r>
    </w:p>
    <w:p w:rsidR="00E14338" w:rsidRDefault="00E14338" w:rsidP="00E14338">
      <w:pPr>
        <w:overflowPunct w:val="0"/>
        <w:spacing w:line="560" w:lineRule="exact"/>
        <w:ind w:leftChars="256" w:left="1132" w:hangingChars="162" w:hanging="51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弱勢權益保障：兒少通訊傳播權益、</w:t>
      </w:r>
      <w:r w:rsidRPr="007B5D8A">
        <w:rPr>
          <w:rFonts w:ascii="Times New Roman" w:eastAsia="標楷體" w:hAnsi="Times New Roman" w:cs="Times New Roman" w:hint="eastAsia"/>
          <w:sz w:val="32"/>
          <w:szCs w:val="32"/>
        </w:rPr>
        <w:t>網站無障礙認證標章推動</w:t>
      </w:r>
      <w:r>
        <w:rPr>
          <w:rFonts w:ascii="Times New Roman" w:eastAsia="標楷體" w:hAnsi="Times New Roman" w:cs="Times New Roman" w:hint="eastAsia"/>
          <w:sz w:val="32"/>
          <w:szCs w:val="32"/>
        </w:rPr>
        <w:t>、公共媒體未來發展、原住民族公共廣電媒體營運評鑑、身心障礙者電視近用服務、</w:t>
      </w:r>
      <w:r>
        <w:rPr>
          <w:rFonts w:ascii="Times New Roman" w:eastAsia="標楷體" w:hAnsi="Times New Roman" w:cs="Times New Roman" w:hint="eastAsia"/>
          <w:sz w:val="32"/>
          <w:szCs w:val="32"/>
        </w:rPr>
        <w:t>CRPD</w:t>
      </w:r>
      <w:r>
        <w:rPr>
          <w:rFonts w:ascii="Times New Roman" w:eastAsia="標楷體" w:hAnsi="Times New Roman" w:cs="Times New Roman" w:hint="eastAsia"/>
          <w:sz w:val="32"/>
          <w:szCs w:val="32"/>
        </w:rPr>
        <w:t>國家報告審查未派員出席、城鄉數位落差等。</w:t>
      </w:r>
    </w:p>
    <w:p w:rsidR="00E14338" w:rsidRDefault="00E14338" w:rsidP="00E14338">
      <w:pPr>
        <w:overflowPunct w:val="0"/>
        <w:spacing w:line="560" w:lineRule="exact"/>
        <w:ind w:leftChars="256" w:left="1132" w:hangingChars="162" w:hanging="51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行政監理：消費者權益保障、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災防告警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緊急通訊服務、電信業者配合通訊保障及監察法之執行情形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等。</w:t>
      </w:r>
    </w:p>
    <w:p w:rsidR="00E14338" w:rsidRDefault="00E14338" w:rsidP="00E14338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通傳會主委陳耀祥</w:t>
      </w:r>
      <w:r>
        <w:rPr>
          <w:rFonts w:ascii="Times New Roman" w:eastAsia="標楷體" w:hAnsi="Times New Roman" w:cs="Times New Roman" w:hint="eastAsia"/>
          <w:sz w:val="32"/>
          <w:szCs w:val="32"/>
        </w:rPr>
        <w:t>及該會委員孫雅麗</w:t>
      </w:r>
      <w:r w:rsidRPr="00843BAB">
        <w:rPr>
          <w:rFonts w:ascii="Times New Roman" w:eastAsia="標楷體" w:hAnsi="Times New Roman" w:cs="Times New Roman"/>
          <w:sz w:val="32"/>
          <w:szCs w:val="32"/>
        </w:rPr>
        <w:t>除逐一回覆委</w:t>
      </w:r>
      <w:r w:rsidRPr="00843BAB">
        <w:rPr>
          <w:rFonts w:ascii="Times New Roman" w:eastAsia="標楷體" w:hAnsi="Times New Roman" w:cs="Times New Roman"/>
          <w:sz w:val="32"/>
          <w:szCs w:val="32"/>
        </w:rPr>
        <w:lastRenderedPageBreak/>
        <w:t>員提問外，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說明該會希望建構公共與商業電視頻道並存的媒體環境，及妥適運用前瞻計畫經費，透過補助</w:t>
      </w:r>
      <w:r>
        <w:rPr>
          <w:rFonts w:ascii="Times New Roman" w:eastAsia="標楷體" w:hAnsi="Times New Roman" w:cs="Times New Roman" w:hint="eastAsia"/>
          <w:sz w:val="32"/>
          <w:szCs w:val="32"/>
        </w:rPr>
        <w:t>5G</w:t>
      </w:r>
      <w:r>
        <w:rPr>
          <w:rFonts w:ascii="Times New Roman" w:eastAsia="標楷體" w:hAnsi="Times New Roman" w:cs="Times New Roman" w:hint="eastAsia"/>
          <w:sz w:val="32"/>
          <w:szCs w:val="32"/>
        </w:rPr>
        <w:t>業者建構基礎建設，拉近城鄉數位環境差距；未來於修正廣電三法時，亦將適度納入頻道代理商監理機制，健全通訊傳播產業，並將加強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全民資安意識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，公私協力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提升資安防護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機制</w:t>
      </w:r>
      <w:r w:rsidRPr="00843BA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74D47" w:rsidRDefault="00274D47" w:rsidP="00DE2870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274D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93" w:rsidRDefault="00191E93" w:rsidP="00DB7913">
      <w:r>
        <w:separator/>
      </w:r>
    </w:p>
  </w:endnote>
  <w:endnote w:type="continuationSeparator" w:id="0">
    <w:p w:rsidR="00191E93" w:rsidRDefault="00191E93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263252"/>
      <w:docPartObj>
        <w:docPartGallery w:val="Page Numbers (Bottom of Page)"/>
        <w:docPartUnique/>
      </w:docPartObj>
    </w:sdtPr>
    <w:sdtEndPr/>
    <w:sdtContent>
      <w:p w:rsidR="00F06B7F" w:rsidRDefault="00F06B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D4C" w:rsidRPr="00F32D4C">
          <w:rPr>
            <w:noProof/>
            <w:lang w:val="zh-TW"/>
          </w:rPr>
          <w:t>4</w:t>
        </w:r>
        <w: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93" w:rsidRDefault="00191E93" w:rsidP="00DB7913">
      <w:r>
        <w:separator/>
      </w:r>
    </w:p>
  </w:footnote>
  <w:footnote w:type="continuationSeparator" w:id="0">
    <w:p w:rsidR="00191E93" w:rsidRDefault="00191E93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19535D"/>
    <w:multiLevelType w:val="hybridMultilevel"/>
    <w:tmpl w:val="18B8C0FC"/>
    <w:lvl w:ilvl="0" w:tplc="65F259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B0"/>
    <w:rsid w:val="00003E3D"/>
    <w:rsid w:val="00024B71"/>
    <w:rsid w:val="000543EB"/>
    <w:rsid w:val="000C31A6"/>
    <w:rsid w:val="00125395"/>
    <w:rsid w:val="00131EF1"/>
    <w:rsid w:val="00156947"/>
    <w:rsid w:val="00191E93"/>
    <w:rsid w:val="001C75EB"/>
    <w:rsid w:val="00210FD9"/>
    <w:rsid w:val="002246D7"/>
    <w:rsid w:val="00266EF9"/>
    <w:rsid w:val="00274D47"/>
    <w:rsid w:val="002D6988"/>
    <w:rsid w:val="003264E0"/>
    <w:rsid w:val="00340596"/>
    <w:rsid w:val="00345C96"/>
    <w:rsid w:val="003734F2"/>
    <w:rsid w:val="003738E1"/>
    <w:rsid w:val="003975D0"/>
    <w:rsid w:val="003B0B99"/>
    <w:rsid w:val="003C12A5"/>
    <w:rsid w:val="003C62C8"/>
    <w:rsid w:val="003E4316"/>
    <w:rsid w:val="00415255"/>
    <w:rsid w:val="00425F94"/>
    <w:rsid w:val="00443ED3"/>
    <w:rsid w:val="00461A09"/>
    <w:rsid w:val="00464261"/>
    <w:rsid w:val="00471ADB"/>
    <w:rsid w:val="00475E9F"/>
    <w:rsid w:val="00484207"/>
    <w:rsid w:val="004C74BD"/>
    <w:rsid w:val="004D278E"/>
    <w:rsid w:val="004D3BB0"/>
    <w:rsid w:val="0052566D"/>
    <w:rsid w:val="00556E6C"/>
    <w:rsid w:val="005A0788"/>
    <w:rsid w:val="005D3BB0"/>
    <w:rsid w:val="005E1699"/>
    <w:rsid w:val="00622579"/>
    <w:rsid w:val="0063164B"/>
    <w:rsid w:val="00635014"/>
    <w:rsid w:val="006871C9"/>
    <w:rsid w:val="006A752D"/>
    <w:rsid w:val="006D34F8"/>
    <w:rsid w:val="00731910"/>
    <w:rsid w:val="0077170C"/>
    <w:rsid w:val="00785289"/>
    <w:rsid w:val="007C4D35"/>
    <w:rsid w:val="007D60F5"/>
    <w:rsid w:val="007E1071"/>
    <w:rsid w:val="008258B7"/>
    <w:rsid w:val="0088404E"/>
    <w:rsid w:val="00895B5F"/>
    <w:rsid w:val="008A73CB"/>
    <w:rsid w:val="008D5F2C"/>
    <w:rsid w:val="0090404F"/>
    <w:rsid w:val="0092638E"/>
    <w:rsid w:val="009462DC"/>
    <w:rsid w:val="0097063D"/>
    <w:rsid w:val="009910ED"/>
    <w:rsid w:val="00996B34"/>
    <w:rsid w:val="009C1C40"/>
    <w:rsid w:val="009E0155"/>
    <w:rsid w:val="009F579F"/>
    <w:rsid w:val="00A1675B"/>
    <w:rsid w:val="00A2248C"/>
    <w:rsid w:val="00A67711"/>
    <w:rsid w:val="00A730C8"/>
    <w:rsid w:val="00A9732C"/>
    <w:rsid w:val="00AA37B3"/>
    <w:rsid w:val="00AD368E"/>
    <w:rsid w:val="00AD4D8C"/>
    <w:rsid w:val="00B31EC6"/>
    <w:rsid w:val="00B34587"/>
    <w:rsid w:val="00B62637"/>
    <w:rsid w:val="00B90348"/>
    <w:rsid w:val="00C20CA4"/>
    <w:rsid w:val="00C261D8"/>
    <w:rsid w:val="00C67F4A"/>
    <w:rsid w:val="00C74699"/>
    <w:rsid w:val="00C76F70"/>
    <w:rsid w:val="00C92196"/>
    <w:rsid w:val="00D24A11"/>
    <w:rsid w:val="00D272BE"/>
    <w:rsid w:val="00D30001"/>
    <w:rsid w:val="00DB0281"/>
    <w:rsid w:val="00DB7913"/>
    <w:rsid w:val="00DD6C3A"/>
    <w:rsid w:val="00DE2870"/>
    <w:rsid w:val="00DE47C1"/>
    <w:rsid w:val="00DF2EC6"/>
    <w:rsid w:val="00DF55AC"/>
    <w:rsid w:val="00E14338"/>
    <w:rsid w:val="00E422B5"/>
    <w:rsid w:val="00E74513"/>
    <w:rsid w:val="00E82BF5"/>
    <w:rsid w:val="00E918E0"/>
    <w:rsid w:val="00EC200D"/>
    <w:rsid w:val="00F06B7F"/>
    <w:rsid w:val="00F32D4C"/>
    <w:rsid w:val="00F41197"/>
    <w:rsid w:val="00F44E77"/>
    <w:rsid w:val="00F96A31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1C944-F404-490D-B8FD-0AF0893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曾莉雯</dc:creator>
  <cp:keywords/>
  <dc:description/>
  <cp:lastModifiedBy>吳姿嫺</cp:lastModifiedBy>
  <cp:revision>7</cp:revision>
  <cp:lastPrinted>2020-05-28T01:14:00Z</cp:lastPrinted>
  <dcterms:created xsi:type="dcterms:W3CDTF">2021-02-25T02:30:00Z</dcterms:created>
  <dcterms:modified xsi:type="dcterms:W3CDTF">2021-03-24T01:45:00Z</dcterms:modified>
</cp:coreProperties>
</file>