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A4" w:rsidRPr="007B7D7C" w:rsidRDefault="007B7D7C" w:rsidP="00B74D71">
      <w:pPr>
        <w:jc w:val="center"/>
        <w:rPr>
          <w:rFonts w:ascii="標楷體" w:eastAsia="標楷體" w:hAnsi="標楷體"/>
          <w:sz w:val="36"/>
          <w:szCs w:val="36"/>
        </w:rPr>
      </w:pPr>
      <w:r w:rsidRPr="007B7D7C">
        <w:rPr>
          <w:rFonts w:ascii="標楷體" w:eastAsia="標楷體" w:hAnsi="標楷體" w:hint="eastAsia"/>
          <w:sz w:val="36"/>
          <w:szCs w:val="36"/>
        </w:rPr>
        <w:t>監察院中央機關巡察報告</w:t>
      </w:r>
    </w:p>
    <w:p w:rsidR="007B7D7C" w:rsidRDefault="007B7D7C" w:rsidP="00251E20">
      <w:pPr>
        <w:spacing w:line="56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一、巡察機關：</w:t>
      </w:r>
      <w:r w:rsidR="00251E20" w:rsidRPr="00251E20">
        <w:rPr>
          <w:rFonts w:ascii="標楷體" w:eastAsia="標楷體" w:hAnsi="標楷體" w:hint="eastAsia"/>
          <w:sz w:val="32"/>
          <w:szCs w:val="32"/>
        </w:rPr>
        <w:t>海軍岸置飛彈陣地、海軍臺北作戰中心、空軍愛國者飛彈陣地、空軍作戰指揮部</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二、巡察時間：</w:t>
      </w:r>
      <w:r w:rsidR="00251E20">
        <w:rPr>
          <w:rFonts w:ascii="標楷體" w:eastAsia="標楷體" w:hAnsi="標楷體" w:hint="eastAsia"/>
          <w:sz w:val="32"/>
          <w:szCs w:val="32"/>
        </w:rPr>
        <w:t>110</w:t>
      </w:r>
      <w:r>
        <w:rPr>
          <w:rFonts w:ascii="標楷體" w:eastAsia="標楷體" w:hAnsi="標楷體" w:hint="eastAsia"/>
          <w:sz w:val="32"/>
          <w:szCs w:val="32"/>
        </w:rPr>
        <w:t>年</w:t>
      </w:r>
      <w:r w:rsidR="00251E20">
        <w:rPr>
          <w:rFonts w:ascii="標楷體" w:eastAsia="標楷體" w:hAnsi="標楷體" w:hint="eastAsia"/>
          <w:sz w:val="32"/>
          <w:szCs w:val="32"/>
        </w:rPr>
        <w:t>9</w:t>
      </w:r>
      <w:r>
        <w:rPr>
          <w:rFonts w:ascii="標楷體" w:eastAsia="標楷體" w:hAnsi="標楷體" w:hint="eastAsia"/>
          <w:sz w:val="32"/>
          <w:szCs w:val="32"/>
        </w:rPr>
        <w:t>月</w:t>
      </w:r>
      <w:r w:rsidR="00251E20">
        <w:rPr>
          <w:rFonts w:ascii="標楷體" w:eastAsia="標楷體" w:hAnsi="標楷體" w:hint="eastAsia"/>
          <w:sz w:val="32"/>
          <w:szCs w:val="32"/>
        </w:rPr>
        <w:t>10</w:t>
      </w:r>
      <w:r>
        <w:rPr>
          <w:rFonts w:ascii="標楷體" w:eastAsia="標楷體" w:hAnsi="標楷體" w:hint="eastAsia"/>
          <w:sz w:val="32"/>
          <w:szCs w:val="32"/>
        </w:rPr>
        <w:t>日</w:t>
      </w:r>
    </w:p>
    <w:p w:rsidR="007B7D7C" w:rsidRDefault="007B7D7C" w:rsidP="00251E20">
      <w:pPr>
        <w:spacing w:line="560" w:lineRule="exact"/>
        <w:ind w:left="2160" w:hangingChars="675" w:hanging="2160"/>
        <w:jc w:val="both"/>
        <w:rPr>
          <w:rFonts w:ascii="標楷體" w:eastAsia="標楷體" w:hAnsi="標楷體"/>
          <w:sz w:val="32"/>
          <w:szCs w:val="32"/>
        </w:rPr>
      </w:pPr>
      <w:r>
        <w:rPr>
          <w:rFonts w:ascii="標楷體" w:eastAsia="標楷體" w:hAnsi="標楷體" w:hint="eastAsia"/>
          <w:sz w:val="32"/>
          <w:szCs w:val="32"/>
        </w:rPr>
        <w:t>三、巡察委員：</w:t>
      </w:r>
      <w:r w:rsidR="00251E20" w:rsidRPr="00251E20">
        <w:rPr>
          <w:rFonts w:ascii="標楷體" w:eastAsia="標楷體" w:hAnsi="標楷體" w:hint="eastAsia"/>
          <w:sz w:val="32"/>
          <w:szCs w:val="32"/>
        </w:rPr>
        <w:t>賴鼎銘委員（召集人）、賴振昌委員、郭文東委員、蕭自佑委員、王幼玲委員、陳景峻委員、田秋</w:t>
      </w:r>
      <w:proofErr w:type="gramStart"/>
      <w:r w:rsidR="00251E20" w:rsidRPr="00251E20">
        <w:rPr>
          <w:rFonts w:ascii="標楷體" w:eastAsia="標楷體" w:hAnsi="標楷體" w:hint="eastAsia"/>
          <w:sz w:val="32"/>
          <w:szCs w:val="32"/>
        </w:rPr>
        <w:t>堇</w:t>
      </w:r>
      <w:proofErr w:type="gramEnd"/>
      <w:r w:rsidR="00251E20" w:rsidRPr="00251E20">
        <w:rPr>
          <w:rFonts w:ascii="標楷體" w:eastAsia="標楷體" w:hAnsi="標楷體" w:hint="eastAsia"/>
          <w:sz w:val="32"/>
          <w:szCs w:val="32"/>
        </w:rPr>
        <w:t>委員、蔡崇義委員、</w:t>
      </w:r>
      <w:proofErr w:type="gramStart"/>
      <w:r w:rsidR="00251E20" w:rsidRPr="00251E20">
        <w:rPr>
          <w:rFonts w:ascii="標楷體" w:eastAsia="標楷體" w:hAnsi="標楷體" w:hint="eastAsia"/>
          <w:sz w:val="32"/>
          <w:szCs w:val="32"/>
        </w:rPr>
        <w:t>浦忠成委員</w:t>
      </w:r>
      <w:proofErr w:type="gramEnd"/>
      <w:r w:rsidR="00251E20" w:rsidRPr="00251E20">
        <w:rPr>
          <w:rFonts w:ascii="標楷體" w:eastAsia="標楷體" w:hAnsi="標楷體" w:hint="eastAsia"/>
          <w:sz w:val="32"/>
          <w:szCs w:val="32"/>
        </w:rPr>
        <w:t>、王麗珍委員、紀惠容委員、蘇麗瓊委員、葉宜津委員、林郁容委員、施錦芳委員、張菊芳委員、林文程委員</w:t>
      </w:r>
      <w:r w:rsidR="00B74D71">
        <w:rPr>
          <w:rFonts w:ascii="標楷體" w:eastAsia="標楷體" w:hAnsi="標楷體" w:hint="eastAsia"/>
          <w:sz w:val="32"/>
          <w:szCs w:val="32"/>
        </w:rPr>
        <w:t>，</w:t>
      </w:r>
      <w:r w:rsidR="00784815" w:rsidRPr="00784815">
        <w:rPr>
          <w:rFonts w:ascii="標楷體" w:eastAsia="標楷體" w:hAnsi="標楷體" w:hint="eastAsia"/>
          <w:sz w:val="32"/>
          <w:szCs w:val="32"/>
        </w:rPr>
        <w:t>共</w:t>
      </w:r>
      <w:r w:rsidR="00B74D71">
        <w:rPr>
          <w:rFonts w:ascii="標楷體" w:eastAsia="標楷體" w:hAnsi="標楷體" w:hint="eastAsia"/>
          <w:sz w:val="32"/>
          <w:szCs w:val="32"/>
        </w:rPr>
        <w:t>計</w:t>
      </w:r>
      <w:r w:rsidR="00251E20">
        <w:rPr>
          <w:rFonts w:ascii="標楷體" w:eastAsia="標楷體" w:hAnsi="標楷體" w:hint="eastAsia"/>
          <w:sz w:val="32"/>
          <w:szCs w:val="32"/>
        </w:rPr>
        <w:t>17</w:t>
      </w:r>
      <w:r w:rsidR="00784815" w:rsidRPr="00784815">
        <w:rPr>
          <w:rFonts w:ascii="標楷體" w:eastAsia="標楷體" w:hAnsi="標楷體" w:hint="eastAsia"/>
          <w:sz w:val="32"/>
          <w:szCs w:val="32"/>
        </w:rPr>
        <w:t>位。</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四、巡察重點：</w:t>
      </w:r>
    </w:p>
    <w:p w:rsidR="00EC1E6A" w:rsidRPr="00EC1E6A" w:rsidRDefault="00EC1E6A" w:rsidP="005B2463">
      <w:pPr>
        <w:spacing w:line="56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proofErr w:type="gramStart"/>
      <w:r w:rsidRPr="00EC1E6A">
        <w:rPr>
          <w:rFonts w:ascii="標楷體" w:eastAsia="標楷體" w:hAnsi="標楷體" w:hint="eastAsia"/>
          <w:sz w:val="32"/>
          <w:szCs w:val="32"/>
        </w:rPr>
        <w:t>一</w:t>
      </w:r>
      <w:proofErr w:type="gramEnd"/>
      <w:r>
        <w:rPr>
          <w:rFonts w:ascii="標楷體" w:eastAsia="標楷體" w:hAnsi="標楷體" w:hint="eastAsia"/>
          <w:sz w:val="32"/>
          <w:szCs w:val="32"/>
        </w:rPr>
        <w:t>)</w:t>
      </w:r>
      <w:r w:rsidR="00251E20" w:rsidRPr="00251E20">
        <w:rPr>
          <w:rFonts w:ascii="標楷體" w:eastAsia="標楷體" w:hAnsi="標楷體" w:hint="eastAsia"/>
          <w:sz w:val="32"/>
          <w:szCs w:val="32"/>
        </w:rPr>
        <w:t>北台灣</w:t>
      </w:r>
      <w:proofErr w:type="gramStart"/>
      <w:r w:rsidR="00251E20" w:rsidRPr="00251E20">
        <w:rPr>
          <w:rFonts w:ascii="標楷體" w:eastAsia="標楷體" w:hAnsi="標楷體" w:hint="eastAsia"/>
          <w:sz w:val="32"/>
          <w:szCs w:val="32"/>
        </w:rPr>
        <w:t>岸置反艦</w:t>
      </w:r>
      <w:proofErr w:type="gramEnd"/>
      <w:r w:rsidR="00251E20" w:rsidRPr="00251E20">
        <w:rPr>
          <w:rFonts w:ascii="標楷體" w:eastAsia="標楷體" w:hAnsi="標楷體" w:hint="eastAsia"/>
          <w:sz w:val="32"/>
          <w:szCs w:val="32"/>
        </w:rPr>
        <w:t>飛彈戰備情形、鄰近國家軍艦動態監控。</w:t>
      </w:r>
    </w:p>
    <w:p w:rsidR="00EC1E6A" w:rsidRPr="00EC1E6A" w:rsidRDefault="00EC1E6A" w:rsidP="00B74D71">
      <w:pPr>
        <w:spacing w:line="56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r w:rsidRPr="00EC1E6A">
        <w:rPr>
          <w:rFonts w:ascii="標楷體" w:eastAsia="標楷體" w:hAnsi="標楷體" w:hint="eastAsia"/>
          <w:sz w:val="32"/>
          <w:szCs w:val="32"/>
        </w:rPr>
        <w:t>二</w:t>
      </w:r>
      <w:r>
        <w:rPr>
          <w:rFonts w:ascii="標楷體" w:eastAsia="標楷體" w:hAnsi="標楷體" w:hint="eastAsia"/>
          <w:sz w:val="32"/>
          <w:szCs w:val="32"/>
        </w:rPr>
        <w:t>)</w:t>
      </w:r>
      <w:proofErr w:type="gramStart"/>
      <w:r w:rsidR="00251E20" w:rsidRPr="00251E20">
        <w:rPr>
          <w:rFonts w:ascii="標楷體" w:eastAsia="標楷體" w:hAnsi="標楷體" w:hint="eastAsia"/>
          <w:sz w:val="32"/>
          <w:szCs w:val="32"/>
        </w:rPr>
        <w:t>臺</w:t>
      </w:r>
      <w:proofErr w:type="gramEnd"/>
      <w:r w:rsidR="00251E20" w:rsidRPr="00251E20">
        <w:rPr>
          <w:rFonts w:ascii="標楷體" w:eastAsia="標楷體" w:hAnsi="標楷體" w:hint="eastAsia"/>
          <w:sz w:val="32"/>
          <w:szCs w:val="32"/>
        </w:rPr>
        <w:t>北都會區反飛彈防禦強化、監控敵情威脅等即</w:t>
      </w:r>
      <w:proofErr w:type="gramStart"/>
      <w:r w:rsidR="00251E20" w:rsidRPr="00251E20">
        <w:rPr>
          <w:rFonts w:ascii="標楷體" w:eastAsia="標楷體" w:hAnsi="標楷體" w:hint="eastAsia"/>
          <w:sz w:val="32"/>
          <w:szCs w:val="32"/>
        </w:rPr>
        <w:t>時空情與戰情</w:t>
      </w:r>
      <w:proofErr w:type="gramEnd"/>
      <w:r w:rsidR="00251E20" w:rsidRPr="00251E20">
        <w:rPr>
          <w:rFonts w:ascii="標楷體" w:eastAsia="標楷體" w:hAnsi="標楷體" w:hint="eastAsia"/>
          <w:sz w:val="32"/>
          <w:szCs w:val="32"/>
        </w:rPr>
        <w:t>傳遞等現況。</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五、巡察紀要：</w:t>
      </w:r>
    </w:p>
    <w:p w:rsidR="00251E20" w:rsidRPr="00251E20" w:rsidRDefault="00251E20" w:rsidP="00251E20">
      <w:pPr>
        <w:spacing w:line="560" w:lineRule="exact"/>
        <w:ind w:firstLineChars="200" w:firstLine="640"/>
        <w:jc w:val="both"/>
        <w:rPr>
          <w:rFonts w:ascii="標楷體" w:eastAsia="標楷體" w:hAnsi="標楷體"/>
          <w:sz w:val="32"/>
          <w:szCs w:val="32"/>
        </w:rPr>
      </w:pPr>
      <w:r w:rsidRPr="00251E20">
        <w:rPr>
          <w:rFonts w:ascii="標楷體" w:eastAsia="標楷體" w:hAnsi="標楷體" w:hint="eastAsia"/>
          <w:sz w:val="32"/>
          <w:szCs w:val="32"/>
        </w:rPr>
        <w:t>鑒於中共機艦頻繁騷擾我海、空域，嚴重影響我國防安全，監察院外交及國防委員會於本(110)年9月10日由召集人賴鼎銘委員偕同本院委員共17人，由國防部</w:t>
      </w:r>
      <w:r w:rsidR="00012058" w:rsidRPr="00012058">
        <w:rPr>
          <w:rFonts w:ascii="標楷體" w:eastAsia="標楷體" w:hAnsi="標楷體" w:hint="eastAsia"/>
          <w:sz w:val="32"/>
          <w:szCs w:val="32"/>
        </w:rPr>
        <w:t>副參謀總長兼執行官</w:t>
      </w:r>
      <w:bookmarkStart w:id="0" w:name="_GoBack"/>
      <w:bookmarkEnd w:id="0"/>
      <w:r w:rsidRPr="00251E20">
        <w:rPr>
          <w:rFonts w:ascii="標楷體" w:eastAsia="標楷體" w:hAnsi="標楷體" w:hint="eastAsia"/>
          <w:sz w:val="32"/>
          <w:szCs w:val="32"/>
        </w:rPr>
        <w:t>梅家樹上將、海軍副司令胡展豪中將、空軍副司令劉任遠中將等人陪同，分別前往海軍岸置飛彈陣地、海軍臺北作戰中心、空軍愛國者飛彈陣地及空軍作戰指揮部巡察，實地瞭解我海、空軍戰備整備情形並舉行座談。</w:t>
      </w:r>
    </w:p>
    <w:p w:rsidR="00251E20" w:rsidRPr="00251E20" w:rsidRDefault="00251E20" w:rsidP="00251E20">
      <w:pPr>
        <w:spacing w:line="560" w:lineRule="exact"/>
        <w:ind w:firstLineChars="200" w:firstLine="640"/>
        <w:jc w:val="both"/>
        <w:rPr>
          <w:rFonts w:ascii="標楷體" w:eastAsia="標楷體" w:hAnsi="標楷體"/>
          <w:sz w:val="32"/>
          <w:szCs w:val="32"/>
        </w:rPr>
      </w:pPr>
      <w:r w:rsidRPr="00251E20">
        <w:rPr>
          <w:rFonts w:ascii="標楷體" w:eastAsia="標楷體" w:hAnsi="標楷體" w:hint="eastAsia"/>
          <w:sz w:val="32"/>
          <w:szCs w:val="32"/>
        </w:rPr>
        <w:t>委員一行上午先至海軍海鋒三中隊巡察，除聽取海鋒大隊擴編</w:t>
      </w:r>
      <w:proofErr w:type="gramStart"/>
      <w:r w:rsidRPr="00251E20">
        <w:rPr>
          <w:rFonts w:ascii="標楷體" w:eastAsia="標楷體" w:hAnsi="標楷體" w:hint="eastAsia"/>
          <w:sz w:val="32"/>
          <w:szCs w:val="32"/>
        </w:rPr>
        <w:t>暨海鋒</w:t>
      </w:r>
      <w:proofErr w:type="gramEnd"/>
      <w:r w:rsidRPr="00251E20">
        <w:rPr>
          <w:rFonts w:ascii="標楷體" w:eastAsia="標楷體" w:hAnsi="標楷體" w:hint="eastAsia"/>
          <w:sz w:val="32"/>
          <w:szCs w:val="32"/>
        </w:rPr>
        <w:t>三中隊任務簡報外，並視導雄風反艦飛彈戰備</w:t>
      </w:r>
      <w:r w:rsidRPr="00251E20">
        <w:rPr>
          <w:rFonts w:ascii="標楷體" w:eastAsia="標楷體" w:hAnsi="標楷體" w:hint="eastAsia"/>
          <w:sz w:val="32"/>
          <w:szCs w:val="32"/>
        </w:rPr>
        <w:lastRenderedPageBreak/>
        <w:t>訓練情形，隨後前往海軍臺北作戰中心，瞭解我海軍監控周邊海域船艦活動情形；下午則轉往空軍愛國者飛彈陣地及空軍作戰指揮部巡察，實地瞭解我防空與反飛彈兵力部署、即</w:t>
      </w:r>
      <w:proofErr w:type="gramStart"/>
      <w:r w:rsidRPr="00251E20">
        <w:rPr>
          <w:rFonts w:ascii="標楷體" w:eastAsia="標楷體" w:hAnsi="標楷體" w:hint="eastAsia"/>
          <w:sz w:val="32"/>
          <w:szCs w:val="32"/>
        </w:rPr>
        <w:t>時空情與戰情</w:t>
      </w:r>
      <w:proofErr w:type="gramEnd"/>
      <w:r w:rsidRPr="00251E20">
        <w:rPr>
          <w:rFonts w:ascii="標楷體" w:eastAsia="標楷體" w:hAnsi="標楷體" w:hint="eastAsia"/>
          <w:sz w:val="32"/>
          <w:szCs w:val="32"/>
        </w:rPr>
        <w:t>傳遞與作戰管制情形，委員對於國軍精實戰備嚴密監控中共軍機、船艦及飛彈動態，均留下深刻印象。</w:t>
      </w:r>
    </w:p>
    <w:p w:rsidR="00F547B8" w:rsidRDefault="00251E20" w:rsidP="00251E20">
      <w:pPr>
        <w:spacing w:line="560" w:lineRule="exact"/>
        <w:ind w:firstLineChars="200" w:firstLine="640"/>
        <w:jc w:val="both"/>
        <w:rPr>
          <w:rFonts w:ascii="標楷體" w:eastAsia="標楷體" w:hAnsi="標楷體"/>
          <w:sz w:val="32"/>
          <w:szCs w:val="32"/>
        </w:rPr>
      </w:pPr>
      <w:r w:rsidRPr="00251E20">
        <w:rPr>
          <w:rFonts w:ascii="標楷體" w:eastAsia="標楷體" w:hAnsi="標楷體" w:hint="eastAsia"/>
          <w:sz w:val="32"/>
          <w:szCs w:val="32"/>
        </w:rPr>
        <w:t>召集人賴鼎銘委員於隨後的座談會中表示，為因應戰時敵軍可能發動癱瘓我軍指管通情系統，各</w:t>
      </w:r>
      <w:proofErr w:type="gramStart"/>
      <w:r w:rsidRPr="00251E20">
        <w:rPr>
          <w:rFonts w:ascii="標楷體" w:eastAsia="標楷體" w:hAnsi="標楷體" w:hint="eastAsia"/>
          <w:sz w:val="32"/>
          <w:szCs w:val="32"/>
        </w:rPr>
        <w:t>軍種均應擁有</w:t>
      </w:r>
      <w:proofErr w:type="gramEnd"/>
      <w:r w:rsidRPr="00251E20">
        <w:rPr>
          <w:rFonts w:ascii="標楷體" w:eastAsia="標楷體" w:hAnsi="標楷體" w:hint="eastAsia"/>
          <w:sz w:val="32"/>
          <w:szCs w:val="32"/>
        </w:rPr>
        <w:t>相關之備援裝備；其他與會委員則分別關注近來中共軍機頻繁騷擾我空域我軍之監</w:t>
      </w:r>
      <w:proofErr w:type="gramStart"/>
      <w:r w:rsidRPr="00251E20">
        <w:rPr>
          <w:rFonts w:ascii="標楷體" w:eastAsia="標楷體" w:hAnsi="標楷體" w:hint="eastAsia"/>
          <w:sz w:val="32"/>
          <w:szCs w:val="32"/>
        </w:rPr>
        <w:t>偵</w:t>
      </w:r>
      <w:proofErr w:type="gramEnd"/>
      <w:r w:rsidRPr="00251E20">
        <w:rPr>
          <w:rFonts w:ascii="標楷體" w:eastAsia="標楷體" w:hAnsi="標楷體" w:hint="eastAsia"/>
          <w:sz w:val="32"/>
          <w:szCs w:val="32"/>
        </w:rPr>
        <w:t>與廣播驅離作為、非備戰狀態時遇到攻擊時迎擊時間是否充裕、空軍對</w:t>
      </w:r>
      <w:proofErr w:type="gramStart"/>
      <w:r w:rsidRPr="00251E20">
        <w:rPr>
          <w:rFonts w:ascii="標楷體" w:eastAsia="標楷體" w:hAnsi="標楷體" w:hint="eastAsia"/>
          <w:sz w:val="32"/>
          <w:szCs w:val="32"/>
        </w:rPr>
        <w:t>週</w:t>
      </w:r>
      <w:proofErr w:type="gramEnd"/>
      <w:r w:rsidRPr="00251E20">
        <w:rPr>
          <w:rFonts w:ascii="標楷體" w:eastAsia="標楷體" w:hAnsi="標楷體" w:hint="eastAsia"/>
          <w:sz w:val="32"/>
          <w:szCs w:val="32"/>
        </w:rPr>
        <w:t>邊空域各式飛行器之敵我識別能力、各型國產飛彈量產能量能否符合戰備需求、軍購案工業合作之運作現況，以及部分民用機場轉作軍事規劃等，現場並由執行官梅家樹上將及各業務主管就委員所提問題進行簡要說明，全部巡察行程於當日下午5時15分左右結束。</w:t>
      </w:r>
    </w:p>
    <w:p w:rsidR="00251E20" w:rsidRDefault="00251E20" w:rsidP="00251E20">
      <w:pPr>
        <w:overflowPunct w:val="0"/>
        <w:jc w:val="center"/>
        <w:rPr>
          <w:rFonts w:ascii="Times New Roman" w:eastAsia="標楷體" w:hAnsi="Times New Roman" w:cs="Times New Roman"/>
          <w:szCs w:val="24"/>
        </w:rPr>
      </w:pPr>
      <w:r>
        <w:rPr>
          <w:rFonts w:ascii="Times New Roman" w:eastAsia="標楷體" w:hAnsi="Times New Roman" w:cs="Times New Roman" w:hint="eastAsia"/>
          <w:noProof/>
          <w:szCs w:val="24"/>
        </w:rPr>
        <w:drawing>
          <wp:inline distT="0" distB="0" distL="0" distR="0" wp14:anchorId="775A5B5A" wp14:editId="606F8DFE">
            <wp:extent cx="4743450" cy="31624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9Y13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7412" cy="3165126"/>
                    </a:xfrm>
                    <a:prstGeom prst="rect">
                      <a:avLst/>
                    </a:prstGeom>
                  </pic:spPr>
                </pic:pic>
              </a:graphicData>
            </a:graphic>
          </wp:inline>
        </w:drawing>
      </w:r>
    </w:p>
    <w:p w:rsidR="00606CAB" w:rsidRPr="00251E20" w:rsidRDefault="00251E20" w:rsidP="00251E20">
      <w:pPr>
        <w:overflowPunct w:val="0"/>
        <w:rPr>
          <w:rFonts w:ascii="標楷體" w:eastAsia="標楷體" w:hAnsi="標楷體"/>
          <w:spacing w:val="-12"/>
          <w:sz w:val="32"/>
          <w:szCs w:val="32"/>
        </w:rPr>
      </w:pPr>
      <w:r w:rsidRPr="00251E20">
        <w:rPr>
          <w:rFonts w:ascii="Times New Roman" w:eastAsia="標楷體" w:hAnsi="Times New Roman" w:cs="Times New Roman" w:hint="eastAsia"/>
          <w:spacing w:val="-12"/>
          <w:szCs w:val="24"/>
        </w:rPr>
        <w:t>本院外交及國防委員會中央巡察海軍岸置飛彈陣地，瞭解雄風反艦飛彈戰備訓練情形。</w:t>
      </w:r>
    </w:p>
    <w:sectPr w:rsidR="00606CAB" w:rsidRPr="00251E20" w:rsidSect="00F547B8">
      <w:footerReference w:type="default" r:id="rId8"/>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1C" w:rsidRDefault="00CB161C" w:rsidP="00B93E20">
      <w:r>
        <w:separator/>
      </w:r>
    </w:p>
  </w:endnote>
  <w:endnote w:type="continuationSeparator" w:id="0">
    <w:p w:rsidR="00CB161C" w:rsidRDefault="00CB161C" w:rsidP="00B9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07192"/>
      <w:docPartObj>
        <w:docPartGallery w:val="Page Numbers (Bottom of Page)"/>
        <w:docPartUnique/>
      </w:docPartObj>
    </w:sdtPr>
    <w:sdtEndPr/>
    <w:sdtContent>
      <w:p w:rsidR="00854465" w:rsidRDefault="00854465" w:rsidP="00F547B8">
        <w:pPr>
          <w:pStyle w:val="a5"/>
          <w:jc w:val="center"/>
        </w:pPr>
        <w:r>
          <w:fldChar w:fldCharType="begin"/>
        </w:r>
        <w:r>
          <w:instrText>PAGE   \* MERGEFORMAT</w:instrText>
        </w:r>
        <w:r>
          <w:fldChar w:fldCharType="separate"/>
        </w:r>
        <w:r w:rsidR="00012058" w:rsidRPr="00012058">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1C" w:rsidRDefault="00CB161C" w:rsidP="00B93E20">
      <w:r>
        <w:separator/>
      </w:r>
    </w:p>
  </w:footnote>
  <w:footnote w:type="continuationSeparator" w:id="0">
    <w:p w:rsidR="00CB161C" w:rsidRDefault="00CB161C" w:rsidP="00B9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7C"/>
    <w:rsid w:val="00012058"/>
    <w:rsid w:val="00052948"/>
    <w:rsid w:val="000A62B3"/>
    <w:rsid w:val="000C40F5"/>
    <w:rsid w:val="000C443D"/>
    <w:rsid w:val="000D05BC"/>
    <w:rsid w:val="000D5167"/>
    <w:rsid w:val="00101299"/>
    <w:rsid w:val="001264E6"/>
    <w:rsid w:val="001649A5"/>
    <w:rsid w:val="00251E20"/>
    <w:rsid w:val="00277773"/>
    <w:rsid w:val="002811A0"/>
    <w:rsid w:val="002A0FB9"/>
    <w:rsid w:val="002E2AA7"/>
    <w:rsid w:val="00323BFB"/>
    <w:rsid w:val="00374D7E"/>
    <w:rsid w:val="00385B16"/>
    <w:rsid w:val="00467326"/>
    <w:rsid w:val="00486D4D"/>
    <w:rsid w:val="00536438"/>
    <w:rsid w:val="00540815"/>
    <w:rsid w:val="00555594"/>
    <w:rsid w:val="005726CD"/>
    <w:rsid w:val="005B2463"/>
    <w:rsid w:val="00606CAB"/>
    <w:rsid w:val="0062499D"/>
    <w:rsid w:val="00631A5C"/>
    <w:rsid w:val="0064096A"/>
    <w:rsid w:val="00687547"/>
    <w:rsid w:val="0074071A"/>
    <w:rsid w:val="00784815"/>
    <w:rsid w:val="007B7D7C"/>
    <w:rsid w:val="00804EFD"/>
    <w:rsid w:val="00854465"/>
    <w:rsid w:val="009E716C"/>
    <w:rsid w:val="00A65601"/>
    <w:rsid w:val="00AD459D"/>
    <w:rsid w:val="00B560FC"/>
    <w:rsid w:val="00B74D71"/>
    <w:rsid w:val="00B84C83"/>
    <w:rsid w:val="00B85686"/>
    <w:rsid w:val="00B909A9"/>
    <w:rsid w:val="00B92E23"/>
    <w:rsid w:val="00B93E20"/>
    <w:rsid w:val="00BD6352"/>
    <w:rsid w:val="00C43CC9"/>
    <w:rsid w:val="00C6517F"/>
    <w:rsid w:val="00CB161C"/>
    <w:rsid w:val="00CE3FC5"/>
    <w:rsid w:val="00CF05F3"/>
    <w:rsid w:val="00D94269"/>
    <w:rsid w:val="00DC6433"/>
    <w:rsid w:val="00DE17FE"/>
    <w:rsid w:val="00E41CAB"/>
    <w:rsid w:val="00EC1E6A"/>
    <w:rsid w:val="00F010E1"/>
    <w:rsid w:val="00F11B07"/>
    <w:rsid w:val="00F547B8"/>
    <w:rsid w:val="00F67917"/>
    <w:rsid w:val="00F76F81"/>
    <w:rsid w:val="00FA5DA4"/>
    <w:rsid w:val="00FE2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1672B-35BF-4121-A8BA-93BC4AA7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20"/>
    <w:pPr>
      <w:tabs>
        <w:tab w:val="center" w:pos="4153"/>
        <w:tab w:val="right" w:pos="8306"/>
      </w:tabs>
      <w:snapToGrid w:val="0"/>
    </w:pPr>
    <w:rPr>
      <w:sz w:val="20"/>
      <w:szCs w:val="20"/>
    </w:rPr>
  </w:style>
  <w:style w:type="character" w:customStyle="1" w:styleId="a4">
    <w:name w:val="頁首 字元"/>
    <w:basedOn w:val="a0"/>
    <w:link w:val="a3"/>
    <w:uiPriority w:val="99"/>
    <w:rsid w:val="00B93E20"/>
    <w:rPr>
      <w:sz w:val="20"/>
      <w:szCs w:val="20"/>
    </w:rPr>
  </w:style>
  <w:style w:type="paragraph" w:styleId="a5">
    <w:name w:val="footer"/>
    <w:basedOn w:val="a"/>
    <w:link w:val="a6"/>
    <w:uiPriority w:val="99"/>
    <w:unhideWhenUsed/>
    <w:rsid w:val="00B93E20"/>
    <w:pPr>
      <w:tabs>
        <w:tab w:val="center" w:pos="4153"/>
        <w:tab w:val="right" w:pos="8306"/>
      </w:tabs>
      <w:snapToGrid w:val="0"/>
    </w:pPr>
    <w:rPr>
      <w:sz w:val="20"/>
      <w:szCs w:val="20"/>
    </w:rPr>
  </w:style>
  <w:style w:type="character" w:customStyle="1" w:styleId="a6">
    <w:name w:val="頁尾 字元"/>
    <w:basedOn w:val="a0"/>
    <w:link w:val="a5"/>
    <w:uiPriority w:val="99"/>
    <w:rsid w:val="00B93E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4777-AFE6-480D-8CBB-5B2529A0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吳婉珣</dc:creator>
  <cp:keywords/>
  <dc:description/>
  <cp:lastModifiedBy>吳婉珣</cp:lastModifiedBy>
  <cp:revision>3</cp:revision>
  <dcterms:created xsi:type="dcterms:W3CDTF">2021-09-13T02:32:00Z</dcterms:created>
  <dcterms:modified xsi:type="dcterms:W3CDTF">2021-09-13T02:49:00Z</dcterms:modified>
</cp:coreProperties>
</file>