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DC" w:rsidRPr="003E4316" w:rsidRDefault="005D3BB0" w:rsidP="003178F7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280AAB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4F3255">
        <w:rPr>
          <w:rFonts w:ascii="Times New Roman" w:eastAsia="標楷體" w:hAnsi="Times New Roman" w:cs="Times New Roman" w:hint="eastAsia"/>
          <w:sz w:val="32"/>
          <w:szCs w:val="32"/>
        </w:rPr>
        <w:t>行政院公共工程委員會</w:t>
      </w:r>
    </w:p>
    <w:p w:rsidR="005D3BB0" w:rsidRPr="003E4316" w:rsidRDefault="005D3BB0" w:rsidP="00280AAB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Pr="003E4316">
        <w:rPr>
          <w:rFonts w:ascii="Times New Roman" w:eastAsia="標楷體" w:hAnsi="Times New Roman" w:cs="Times New Roman"/>
          <w:sz w:val="32"/>
          <w:szCs w:val="32"/>
        </w:rPr>
        <w:t>10</w:t>
      </w:r>
      <w:r w:rsidR="004F3255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280AAB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4F3255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A5170" w:rsidRDefault="005D3BB0" w:rsidP="004F3255">
      <w:pPr>
        <w:overflowPunct w:val="0"/>
        <w:spacing w:beforeLines="50" w:before="180"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4F3255">
        <w:rPr>
          <w:rFonts w:ascii="Times New Roman" w:eastAsia="標楷體" w:hAnsi="Times New Roman" w:cs="Times New Roman" w:hint="eastAsia"/>
          <w:sz w:val="32"/>
          <w:szCs w:val="32"/>
        </w:rPr>
        <w:t>林盛豐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4F3255">
        <w:rPr>
          <w:rFonts w:ascii="Times New Roman" w:eastAsia="標楷體" w:hAnsi="Times New Roman" w:cs="Times New Roman" w:hint="eastAsia"/>
          <w:sz w:val="32"/>
          <w:szCs w:val="32"/>
        </w:rPr>
        <w:t>王麗珍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4F3255">
        <w:rPr>
          <w:rFonts w:ascii="Times New Roman" w:eastAsia="標楷體" w:hAnsi="Times New Roman" w:cs="Times New Roman" w:hint="eastAsia"/>
          <w:sz w:val="32"/>
          <w:szCs w:val="32"/>
        </w:rPr>
        <w:t>林國明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</w:p>
    <w:p w:rsidR="005A5170" w:rsidRDefault="005A5170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</w:t>
      </w:r>
      <w:r w:rsidR="004F3255">
        <w:rPr>
          <w:rFonts w:ascii="Times New Roman" w:eastAsia="標楷體" w:hAnsi="Times New Roman" w:cs="Times New Roman" w:hint="eastAsia"/>
          <w:sz w:val="32"/>
          <w:szCs w:val="32"/>
        </w:rPr>
        <w:t>施錦芳</w:t>
      </w:r>
      <w:r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proofErr w:type="gramStart"/>
      <w:r w:rsidR="004F3255">
        <w:rPr>
          <w:rFonts w:ascii="Times New Roman" w:eastAsia="標楷體" w:hAnsi="Times New Roman" w:cs="Times New Roman" w:hint="eastAsia"/>
          <w:sz w:val="32"/>
          <w:szCs w:val="32"/>
        </w:rPr>
        <w:t>范巽</w:t>
      </w:r>
      <w:proofErr w:type="gramEnd"/>
      <w:r w:rsidR="004F3255">
        <w:rPr>
          <w:rFonts w:ascii="Times New Roman" w:eastAsia="標楷體" w:hAnsi="Times New Roman" w:cs="Times New Roman" w:hint="eastAsia"/>
          <w:sz w:val="32"/>
          <w:szCs w:val="32"/>
        </w:rPr>
        <w:t>綠</w:t>
      </w:r>
      <w:r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4F3255">
        <w:rPr>
          <w:rFonts w:ascii="Times New Roman" w:eastAsia="標楷體" w:hAnsi="Times New Roman" w:cs="Times New Roman" w:hint="eastAsia"/>
          <w:sz w:val="32"/>
          <w:szCs w:val="32"/>
        </w:rPr>
        <w:t>陳景峻</w:t>
      </w:r>
      <w:r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</w:p>
    <w:p w:rsidR="005D3BB0" w:rsidRDefault="005A5170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</w:t>
      </w:r>
      <w:r w:rsidR="004F3255">
        <w:rPr>
          <w:rFonts w:ascii="Times New Roman" w:eastAsia="標楷體" w:hAnsi="Times New Roman" w:cs="Times New Roman" w:hint="eastAsia"/>
          <w:sz w:val="32"/>
          <w:szCs w:val="32"/>
        </w:rPr>
        <w:t>葉宜津</w:t>
      </w:r>
      <w:r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4F3255">
        <w:rPr>
          <w:rFonts w:ascii="Times New Roman" w:eastAsia="標楷體" w:hAnsi="Times New Roman" w:cs="Times New Roman" w:hint="eastAsia"/>
          <w:sz w:val="32"/>
          <w:szCs w:val="32"/>
        </w:rPr>
        <w:t>賴鼎銘</w:t>
      </w:r>
      <w:r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4F325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proofErr w:type="gramStart"/>
      <w:r w:rsidR="004F3255">
        <w:rPr>
          <w:rFonts w:ascii="Times New Roman" w:eastAsia="標楷體" w:hAnsi="Times New Roman" w:cs="Times New Roman" w:hint="eastAsia"/>
          <w:sz w:val="32"/>
          <w:szCs w:val="32"/>
        </w:rPr>
        <w:t>浦忠成委員</w:t>
      </w:r>
      <w:proofErr w:type="gramEnd"/>
    </w:p>
    <w:p w:rsidR="005A5170" w:rsidRPr="005A5170" w:rsidRDefault="00DF55AC" w:rsidP="005A5170">
      <w:pPr>
        <w:overflowPunct w:val="0"/>
        <w:spacing w:beforeLines="50" w:before="180"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四、機</w:t>
      </w:r>
      <w:r>
        <w:rPr>
          <w:rFonts w:ascii="Times New Roman" w:eastAsia="標楷體" w:hAnsi="Times New Roman" w:cs="Times New Roman"/>
          <w:sz w:val="32"/>
          <w:szCs w:val="32"/>
        </w:rPr>
        <w:t>關出席人員：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吳澤成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主任委員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="003C42A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顏久榮副主任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</w:p>
    <w:p w:rsidR="003C42A2" w:rsidRDefault="005A5170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A5170">
        <w:rPr>
          <w:rFonts w:ascii="Times New Roman" w:eastAsia="標楷體" w:hAnsi="Times New Roman" w:cs="Times New Roman" w:hint="eastAsia"/>
          <w:sz w:val="32"/>
          <w:szCs w:val="32"/>
        </w:rPr>
        <w:tab/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林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傑主任秘書</w:t>
      </w:r>
      <w:r w:rsidR="003C42A2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陳尤佳參事</w:t>
      </w:r>
    </w:p>
    <w:p w:rsidR="003C42A2" w:rsidRDefault="003C42A2" w:rsidP="0093128D">
      <w:pPr>
        <w:overflowPunct w:val="0"/>
        <w:spacing w:line="500" w:lineRule="exact"/>
        <w:ind w:leftChars="18" w:left="2155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羅天健處長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林耀淦處</w:t>
      </w:r>
      <w:r>
        <w:rPr>
          <w:rFonts w:ascii="Times New Roman" w:eastAsia="標楷體" w:hAnsi="Times New Roman" w:cs="Times New Roman" w:hint="eastAsia"/>
          <w:sz w:val="32"/>
          <w:szCs w:val="32"/>
        </w:rPr>
        <w:t>長</w:t>
      </w:r>
    </w:p>
    <w:p w:rsidR="005A5170" w:rsidRPr="005A5170" w:rsidRDefault="003C42A2" w:rsidP="00F875CD">
      <w:pPr>
        <w:overflowPunct w:val="0"/>
        <w:spacing w:line="500" w:lineRule="exact"/>
        <w:ind w:leftChars="16" w:left="2192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陳春錦處</w:t>
      </w:r>
      <w:r w:rsidRPr="003C42A2">
        <w:rPr>
          <w:rFonts w:ascii="Times New Roman" w:eastAsia="標楷體" w:hAnsi="Times New Roman" w:cs="Times New Roman" w:hint="eastAsia"/>
          <w:sz w:val="32"/>
          <w:szCs w:val="32"/>
        </w:rPr>
        <w:t>長</w:t>
      </w:r>
      <w:r w:rsidR="00F875CD"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邵治綺處長</w:t>
      </w:r>
    </w:p>
    <w:p w:rsidR="00BD6C8B" w:rsidRDefault="005A5170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A5170">
        <w:rPr>
          <w:rFonts w:ascii="Times New Roman" w:eastAsia="標楷體" w:hAnsi="Times New Roman" w:cs="Times New Roman" w:hint="eastAsia"/>
          <w:sz w:val="32"/>
          <w:szCs w:val="32"/>
        </w:rPr>
        <w:tab/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李靜宜主任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林佳欣主任</w:t>
      </w:r>
    </w:p>
    <w:p w:rsidR="00913D94" w:rsidRDefault="00913D94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張明珠專門委員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曹維霖專門委員</w:t>
      </w:r>
    </w:p>
    <w:p w:rsidR="00913D94" w:rsidRDefault="00913D94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陳韻石參事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吳明峰技監</w:t>
      </w:r>
    </w:p>
    <w:p w:rsidR="00913D94" w:rsidRPr="00BD6C8B" w:rsidRDefault="00913D94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連振賢技監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張兆琦專門委員</w:t>
      </w:r>
    </w:p>
    <w:p w:rsidR="00280AAB" w:rsidRDefault="00DF55AC" w:rsidP="00A34672">
      <w:pPr>
        <w:overflowPunct w:val="0"/>
        <w:spacing w:beforeLines="50" w:before="180"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  <w:r w:rsidR="001019FC">
        <w:rPr>
          <w:rFonts w:ascii="Times New Roman" w:eastAsia="標楷體" w:hAnsi="Times New Roman" w:cs="Times New Roman" w:hint="eastAsia"/>
          <w:sz w:val="32"/>
          <w:szCs w:val="32"/>
        </w:rPr>
        <w:t>年度預算執行情形、職掌業務施政計畫執行情形、重大公共工程計畫及執行進度品質管理機制、重大公共工程建設計畫審議及經費編列情形、推動公共工程結合科技，鼓勵創新，提升營建產業生產力情形</w:t>
      </w:r>
      <w:r w:rsidR="00280AAB" w:rsidRPr="00280AA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B7913" w:rsidRPr="003E4316" w:rsidRDefault="00DF5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280AAB" w:rsidRDefault="00280AAB" w:rsidP="00280AAB">
      <w:pPr>
        <w:overflowPunct w:val="0"/>
        <w:spacing w:beforeLines="50" w:before="180" w:line="500" w:lineRule="exact"/>
        <w:ind w:leftChars="285" w:left="684" w:firstLineChars="136" w:firstLine="435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</w:t>
      </w:r>
      <w:r>
        <w:rPr>
          <w:rFonts w:ascii="Times New Roman" w:eastAsia="標楷體" w:hAnsi="Times New Roman" w:cs="Times New Roman" w:hint="eastAsia"/>
          <w:sz w:val="32"/>
          <w:szCs w:val="32"/>
        </w:rPr>
        <w:t>於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日由召集人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林盛豐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委員偕同監察委員等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人，前往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行政院公共工程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委員會</w:t>
      </w:r>
      <w:r w:rsidR="004C702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C7020">
        <w:rPr>
          <w:rFonts w:ascii="Times New Roman" w:eastAsia="標楷體" w:hAnsi="Times New Roman" w:cs="Times New Roman" w:hint="eastAsia"/>
          <w:sz w:val="32"/>
          <w:szCs w:val="32"/>
        </w:rPr>
        <w:t>下稱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工程</w:t>
      </w:r>
      <w:r w:rsidR="004C7020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="004C702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019FC">
        <w:rPr>
          <w:rFonts w:ascii="Times New Roman" w:eastAsia="標楷體" w:hAnsi="Times New Roman" w:cs="Times New Roman" w:hint="eastAsia"/>
          <w:sz w:val="32"/>
          <w:szCs w:val="32"/>
        </w:rPr>
        <w:t>瞭解</w:t>
      </w:r>
      <w:r w:rsidR="00913D94" w:rsidRPr="00913D94">
        <w:rPr>
          <w:rFonts w:ascii="Times New Roman" w:eastAsia="標楷體" w:hAnsi="Times New Roman" w:cs="Times New Roman" w:hint="eastAsia"/>
          <w:sz w:val="32"/>
          <w:szCs w:val="32"/>
        </w:rPr>
        <w:t>該會業務、重大公共工程建</w:t>
      </w:r>
      <w:r w:rsidR="00913D94">
        <w:rPr>
          <w:rFonts w:ascii="Times New Roman" w:eastAsia="標楷體" w:hAnsi="Times New Roman" w:cs="Times New Roman" w:hint="eastAsia"/>
          <w:sz w:val="32"/>
          <w:szCs w:val="32"/>
        </w:rPr>
        <w:t>設計畫審議、主管法規及預算執行情形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80AAB" w:rsidRDefault="00280AAB" w:rsidP="00280AAB">
      <w:pPr>
        <w:overflowPunct w:val="0"/>
        <w:spacing w:beforeLines="50" w:before="180" w:line="500" w:lineRule="exact"/>
        <w:ind w:leftChars="285" w:left="684" w:firstLineChars="136" w:firstLine="435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D91350">
        <w:rPr>
          <w:rFonts w:ascii="Times New Roman" w:eastAsia="標楷體" w:hAnsi="Times New Roman" w:cs="Times New Roman" w:hint="eastAsia"/>
          <w:sz w:val="32"/>
          <w:szCs w:val="32"/>
        </w:rPr>
        <w:t>會議開始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75C2E">
        <w:rPr>
          <w:rFonts w:ascii="Times New Roman" w:eastAsia="標楷體" w:hAnsi="Times New Roman" w:cs="Times New Roman" w:hint="eastAsia"/>
          <w:sz w:val="32"/>
          <w:szCs w:val="32"/>
        </w:rPr>
        <w:t>首先由</w:t>
      </w:r>
      <w:r w:rsidR="00B46B1D">
        <w:rPr>
          <w:rFonts w:ascii="Times New Roman" w:eastAsia="標楷體" w:hAnsi="Times New Roman" w:cs="Times New Roman" w:hint="eastAsia"/>
          <w:sz w:val="32"/>
          <w:szCs w:val="32"/>
        </w:rPr>
        <w:t>該</w:t>
      </w:r>
      <w:r w:rsidR="008E5C9C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="00A75C2E">
        <w:rPr>
          <w:rFonts w:ascii="Times New Roman" w:eastAsia="標楷體" w:hAnsi="Times New Roman" w:cs="Times New Roman" w:hint="eastAsia"/>
          <w:sz w:val="32"/>
          <w:szCs w:val="32"/>
        </w:rPr>
        <w:t>主任秘書</w:t>
      </w:r>
      <w:r w:rsidR="008E5C9C" w:rsidRPr="008E5C9C">
        <w:rPr>
          <w:rFonts w:ascii="Times New Roman" w:eastAsia="標楷體" w:hAnsi="Times New Roman" w:cs="Times New Roman" w:hint="eastAsia"/>
          <w:sz w:val="32"/>
          <w:szCs w:val="32"/>
        </w:rPr>
        <w:t>就政府採購制度、採購評選機制與履約爭議之處理、機關採購策略建議、工程審議、生命週期策略</w:t>
      </w:r>
      <w:r w:rsidR="00A75C2E">
        <w:rPr>
          <w:rFonts w:ascii="Times New Roman" w:eastAsia="標楷體" w:hAnsi="Times New Roman" w:cs="Times New Roman" w:hint="eastAsia"/>
          <w:sz w:val="32"/>
          <w:szCs w:val="32"/>
        </w:rPr>
        <w:t>等業務進行簡報。</w:t>
      </w:r>
    </w:p>
    <w:p w:rsidR="00F06B7F" w:rsidRDefault="00576403" w:rsidP="00576403">
      <w:pPr>
        <w:overflowPunct w:val="0"/>
        <w:spacing w:beforeLines="50" w:before="180" w:line="500" w:lineRule="exact"/>
        <w:ind w:leftChars="285" w:left="684" w:firstLineChars="185" w:firstLine="59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會議中，</w:t>
      </w:r>
      <w:r w:rsidR="00A75C2E">
        <w:rPr>
          <w:rFonts w:ascii="Times New Roman" w:eastAsia="標楷體" w:hAnsi="Times New Roman" w:cs="Times New Roman" w:hint="eastAsia"/>
          <w:sz w:val="32"/>
          <w:szCs w:val="32"/>
        </w:rPr>
        <w:t>與會委員除對工程會業務之規劃、執行與作為予以肯定外，並陸續就國內</w:t>
      </w:r>
      <w:r w:rsidR="008E5C9C" w:rsidRPr="008E5C9C">
        <w:rPr>
          <w:rFonts w:ascii="Times New Roman" w:eastAsia="標楷體" w:hAnsi="Times New Roman" w:cs="Times New Roman" w:hint="eastAsia"/>
          <w:sz w:val="32"/>
          <w:szCs w:val="32"/>
        </w:rPr>
        <w:t>目前重大公共工程之工期延宕、</w:t>
      </w:r>
      <w:proofErr w:type="gramStart"/>
      <w:r w:rsidR="008E5C9C" w:rsidRPr="008E5C9C">
        <w:rPr>
          <w:rFonts w:ascii="Times New Roman" w:eastAsia="標楷體" w:hAnsi="Times New Roman" w:cs="Times New Roman" w:hint="eastAsia"/>
          <w:sz w:val="32"/>
          <w:szCs w:val="32"/>
        </w:rPr>
        <w:t>再生粒料</w:t>
      </w:r>
      <w:proofErr w:type="gramEnd"/>
      <w:r w:rsidR="008E5C9C" w:rsidRPr="008E5C9C">
        <w:rPr>
          <w:rFonts w:ascii="Times New Roman" w:eastAsia="標楷體" w:hAnsi="Times New Roman" w:cs="Times New Roman" w:hint="eastAsia"/>
          <w:sz w:val="32"/>
          <w:szCs w:val="32"/>
        </w:rPr>
        <w:t>與煉鋼</w:t>
      </w:r>
      <w:proofErr w:type="gramStart"/>
      <w:r w:rsidR="008E5C9C" w:rsidRPr="008E5C9C">
        <w:rPr>
          <w:rFonts w:ascii="Times New Roman" w:eastAsia="標楷體" w:hAnsi="Times New Roman" w:cs="Times New Roman" w:hint="eastAsia"/>
          <w:sz w:val="32"/>
          <w:szCs w:val="32"/>
        </w:rPr>
        <w:t>爐</w:t>
      </w:r>
      <w:r w:rsidR="001019FC">
        <w:rPr>
          <w:rFonts w:ascii="Times New Roman" w:eastAsia="標楷體" w:hAnsi="Times New Roman" w:cs="Times New Roman" w:hint="eastAsia"/>
          <w:sz w:val="32"/>
          <w:szCs w:val="32"/>
        </w:rPr>
        <w:t>碴</w:t>
      </w:r>
      <w:r w:rsidR="008E5C9C" w:rsidRPr="008E5C9C">
        <w:rPr>
          <w:rFonts w:ascii="Times New Roman" w:eastAsia="標楷體" w:hAnsi="Times New Roman" w:cs="Times New Roman" w:hint="eastAsia"/>
          <w:sz w:val="32"/>
          <w:szCs w:val="32"/>
        </w:rPr>
        <w:t>再利用</w:t>
      </w:r>
      <w:proofErr w:type="gramEnd"/>
      <w:r w:rsidR="008E5C9C" w:rsidRPr="008E5C9C">
        <w:rPr>
          <w:rFonts w:ascii="Times New Roman" w:eastAsia="標楷體" w:hAnsi="Times New Roman" w:cs="Times New Roman" w:hint="eastAsia"/>
          <w:sz w:val="32"/>
          <w:szCs w:val="32"/>
        </w:rPr>
        <w:t>情形、</w:t>
      </w:r>
      <w:r w:rsidR="004C0E4A">
        <w:rPr>
          <w:rFonts w:ascii="Times New Roman" w:eastAsia="標楷體" w:hAnsi="Times New Roman" w:cs="Times New Roman" w:hint="eastAsia"/>
          <w:sz w:val="32"/>
          <w:szCs w:val="32"/>
        </w:rPr>
        <w:t>生態檢核機制</w:t>
      </w:r>
      <w:r w:rsidR="008E5C9C" w:rsidRPr="008E5C9C">
        <w:rPr>
          <w:rFonts w:ascii="Times New Roman" w:eastAsia="標楷體" w:hAnsi="Times New Roman" w:cs="Times New Roman" w:hint="eastAsia"/>
          <w:sz w:val="32"/>
          <w:szCs w:val="32"/>
        </w:rPr>
        <w:t>、履約爭議調解</w:t>
      </w:r>
      <w:r w:rsidR="004C0E4A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8E5C9C" w:rsidRPr="008E5C9C">
        <w:rPr>
          <w:rFonts w:ascii="Times New Roman" w:eastAsia="標楷體" w:hAnsi="Times New Roman" w:cs="Times New Roman" w:hint="eastAsia"/>
          <w:sz w:val="32"/>
          <w:szCs w:val="32"/>
        </w:rPr>
        <w:t>仲裁</w:t>
      </w:r>
      <w:r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4C0E4A">
        <w:rPr>
          <w:rFonts w:ascii="Times New Roman" w:eastAsia="標楷體" w:hAnsi="Times New Roman" w:cs="Times New Roman" w:hint="eastAsia"/>
          <w:sz w:val="32"/>
          <w:szCs w:val="32"/>
        </w:rPr>
        <w:t>成效</w:t>
      </w:r>
      <w:r w:rsidR="008E5C9C" w:rsidRPr="008E5C9C">
        <w:rPr>
          <w:rFonts w:ascii="Times New Roman" w:eastAsia="標楷體" w:hAnsi="Times New Roman" w:cs="Times New Roman" w:hint="eastAsia"/>
          <w:sz w:val="32"/>
          <w:szCs w:val="32"/>
        </w:rPr>
        <w:t>、閒置設施</w:t>
      </w:r>
      <w:r w:rsidR="00A75C2E">
        <w:rPr>
          <w:rFonts w:ascii="Times New Roman" w:eastAsia="標楷體" w:hAnsi="Times New Roman" w:cs="Times New Roman" w:hint="eastAsia"/>
          <w:sz w:val="32"/>
          <w:szCs w:val="32"/>
        </w:rPr>
        <w:t>活化情形</w:t>
      </w:r>
      <w:r w:rsidR="008E5C9C" w:rsidRPr="008E5C9C">
        <w:rPr>
          <w:rFonts w:ascii="Times New Roman" w:eastAsia="標楷體" w:hAnsi="Times New Roman" w:cs="Times New Roman" w:hint="eastAsia"/>
          <w:sz w:val="32"/>
          <w:szCs w:val="32"/>
        </w:rPr>
        <w:t>、國際競圖</w:t>
      </w:r>
      <w:r w:rsidR="004C0E4A">
        <w:rPr>
          <w:rFonts w:ascii="Times New Roman" w:eastAsia="標楷體" w:hAnsi="Times New Roman" w:cs="Times New Roman" w:hint="eastAsia"/>
          <w:sz w:val="32"/>
          <w:szCs w:val="32"/>
        </w:rPr>
        <w:t>機制、採購</w:t>
      </w:r>
      <w:r w:rsidR="008E5C9C" w:rsidRPr="008E5C9C">
        <w:rPr>
          <w:rFonts w:ascii="Times New Roman" w:eastAsia="標楷體" w:hAnsi="Times New Roman" w:cs="Times New Roman" w:hint="eastAsia"/>
          <w:sz w:val="32"/>
          <w:szCs w:val="32"/>
        </w:rPr>
        <w:t>評選委員公正性與專業性、重大工程</w:t>
      </w:r>
      <w:r w:rsidR="004C0E4A">
        <w:rPr>
          <w:rFonts w:ascii="Times New Roman" w:eastAsia="標楷體" w:hAnsi="Times New Roman" w:cs="Times New Roman" w:hint="eastAsia"/>
          <w:sz w:val="32"/>
          <w:szCs w:val="32"/>
        </w:rPr>
        <w:t>輔導</w:t>
      </w:r>
      <w:r w:rsidR="008E5C9C" w:rsidRPr="008E5C9C">
        <w:rPr>
          <w:rFonts w:ascii="Times New Roman" w:eastAsia="標楷體" w:hAnsi="Times New Roman" w:cs="Times New Roman" w:hint="eastAsia"/>
          <w:sz w:val="32"/>
          <w:szCs w:val="32"/>
        </w:rPr>
        <w:t>機制、原民地區公共工程品質及河川工程永續性等議題提問。</w:t>
      </w:r>
    </w:p>
    <w:p w:rsidR="00A75C2E" w:rsidRPr="00A75C2E" w:rsidRDefault="00576403" w:rsidP="00A75C2E">
      <w:pPr>
        <w:overflowPunct w:val="0"/>
        <w:spacing w:beforeLines="50" w:before="180" w:line="500" w:lineRule="exact"/>
        <w:ind w:leftChars="285" w:left="684" w:firstLineChars="136" w:firstLine="435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針對監察委員之提問，除由</w:t>
      </w:r>
      <w:r w:rsidR="002952CD">
        <w:rPr>
          <w:rFonts w:ascii="Times New Roman" w:eastAsia="標楷體" w:hAnsi="Times New Roman" w:cs="Times New Roman" w:hint="eastAsia"/>
          <w:sz w:val="32"/>
          <w:szCs w:val="32"/>
        </w:rPr>
        <w:t>工程會相關業務主管逐一回應外，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工程會</w:t>
      </w:r>
      <w:r w:rsidR="002952CD">
        <w:rPr>
          <w:rFonts w:ascii="Times New Roman" w:eastAsia="標楷體" w:hAnsi="Times New Roman" w:cs="Times New Roman" w:hint="eastAsia"/>
          <w:sz w:val="32"/>
          <w:szCs w:val="32"/>
        </w:rPr>
        <w:t>主委吳澤成</w:t>
      </w:r>
      <w:r w:rsidR="00D91350">
        <w:rPr>
          <w:rFonts w:ascii="Times New Roman" w:eastAsia="標楷體" w:hAnsi="Times New Roman" w:cs="Times New Roman" w:hint="eastAsia"/>
          <w:sz w:val="32"/>
          <w:szCs w:val="32"/>
        </w:rPr>
        <w:t>則</w:t>
      </w:r>
      <w:bookmarkStart w:id="0" w:name="_GoBack"/>
      <w:bookmarkEnd w:id="0"/>
      <w:r w:rsidR="002952CD">
        <w:rPr>
          <w:rFonts w:ascii="Times New Roman" w:eastAsia="標楷體" w:hAnsi="Times New Roman" w:cs="Times New Roman" w:hint="eastAsia"/>
          <w:sz w:val="32"/>
          <w:szCs w:val="32"/>
        </w:rPr>
        <w:t>表示</w:t>
      </w:r>
      <w:r w:rsidR="001019F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952CD">
        <w:rPr>
          <w:rFonts w:ascii="Times New Roman" w:eastAsia="標楷體" w:hAnsi="Times New Roman" w:cs="Times New Roman" w:hint="eastAsia"/>
          <w:sz w:val="32"/>
          <w:szCs w:val="32"/>
        </w:rPr>
        <w:t>工程會將承擔建立完善公共工程制度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019FC">
        <w:rPr>
          <w:rFonts w:ascii="Times New Roman" w:eastAsia="標楷體" w:hAnsi="Times New Roman" w:cs="Times New Roman" w:hint="eastAsia"/>
          <w:sz w:val="32"/>
          <w:szCs w:val="32"/>
        </w:rPr>
        <w:t>持續精進採購</w:t>
      </w:r>
      <w:r>
        <w:rPr>
          <w:rFonts w:ascii="Times New Roman" w:eastAsia="標楷體" w:hAnsi="Times New Roman" w:cs="Times New Roman" w:hint="eastAsia"/>
          <w:sz w:val="32"/>
          <w:szCs w:val="32"/>
        </w:rPr>
        <w:t>法等規定，並致力</w:t>
      </w:r>
      <w:r w:rsidR="002952CD">
        <w:rPr>
          <w:rFonts w:ascii="Times New Roman" w:eastAsia="標楷體" w:hAnsi="Times New Roman" w:cs="Times New Roman" w:hint="eastAsia"/>
          <w:sz w:val="32"/>
          <w:szCs w:val="32"/>
        </w:rPr>
        <w:t>提升工程採購承辦人員</w:t>
      </w:r>
      <w:r w:rsidR="001019FC">
        <w:rPr>
          <w:rFonts w:ascii="Times New Roman" w:eastAsia="標楷體" w:hAnsi="Times New Roman" w:cs="Times New Roman" w:hint="eastAsia"/>
          <w:sz w:val="32"/>
          <w:szCs w:val="32"/>
        </w:rPr>
        <w:t>專業性及辦理教育訓練</w:t>
      </w:r>
      <w:r w:rsidR="002952CD">
        <w:rPr>
          <w:rFonts w:ascii="Times New Roman" w:eastAsia="標楷體" w:hAnsi="Times New Roman" w:cs="Times New Roman" w:hint="eastAsia"/>
          <w:sz w:val="32"/>
          <w:szCs w:val="32"/>
        </w:rPr>
        <w:t>，以期系統性改善公共工程品質。</w:t>
      </w:r>
    </w:p>
    <w:sectPr w:rsidR="00A75C2E" w:rsidRPr="00A75C2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B9" w:rsidRDefault="00E000B9" w:rsidP="00DB7913">
      <w:r>
        <w:separator/>
      </w:r>
    </w:p>
  </w:endnote>
  <w:endnote w:type="continuationSeparator" w:id="0">
    <w:p w:rsidR="00E000B9" w:rsidRDefault="00E000B9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263252"/>
      <w:docPartObj>
        <w:docPartGallery w:val="Page Numbers (Bottom of Page)"/>
        <w:docPartUnique/>
      </w:docPartObj>
    </w:sdtPr>
    <w:sdtEndPr/>
    <w:sdtContent>
      <w:p w:rsidR="00F06B7F" w:rsidRDefault="00F06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50" w:rsidRPr="00D91350">
          <w:rPr>
            <w:noProof/>
            <w:lang w:val="zh-TW"/>
          </w:rPr>
          <w:t>2</w:t>
        </w:r>
        <w: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B9" w:rsidRDefault="00E000B9" w:rsidP="00DB7913">
      <w:r>
        <w:separator/>
      </w:r>
    </w:p>
  </w:footnote>
  <w:footnote w:type="continuationSeparator" w:id="0">
    <w:p w:rsidR="00E000B9" w:rsidRDefault="00E000B9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B0"/>
    <w:rsid w:val="000543EB"/>
    <w:rsid w:val="000C31A6"/>
    <w:rsid w:val="001019FC"/>
    <w:rsid w:val="00107206"/>
    <w:rsid w:val="00125395"/>
    <w:rsid w:val="00131EF1"/>
    <w:rsid w:val="00150057"/>
    <w:rsid w:val="00156947"/>
    <w:rsid w:val="001B63A6"/>
    <w:rsid w:val="001C75EB"/>
    <w:rsid w:val="00266EF9"/>
    <w:rsid w:val="00280AAB"/>
    <w:rsid w:val="00290FCE"/>
    <w:rsid w:val="002952CD"/>
    <w:rsid w:val="003178F7"/>
    <w:rsid w:val="003264E0"/>
    <w:rsid w:val="00337EFE"/>
    <w:rsid w:val="00340596"/>
    <w:rsid w:val="00345C96"/>
    <w:rsid w:val="003734F2"/>
    <w:rsid w:val="00397521"/>
    <w:rsid w:val="003A231F"/>
    <w:rsid w:val="003B0B99"/>
    <w:rsid w:val="003C42A2"/>
    <w:rsid w:val="003C62C8"/>
    <w:rsid w:val="003E4316"/>
    <w:rsid w:val="00415255"/>
    <w:rsid w:val="00425F94"/>
    <w:rsid w:val="00461A09"/>
    <w:rsid w:val="00464261"/>
    <w:rsid w:val="00471ADB"/>
    <w:rsid w:val="00484207"/>
    <w:rsid w:val="004C0E4A"/>
    <w:rsid w:val="004C7020"/>
    <w:rsid w:val="004D278E"/>
    <w:rsid w:val="004D3BB0"/>
    <w:rsid w:val="004E2CDC"/>
    <w:rsid w:val="004F3255"/>
    <w:rsid w:val="00501379"/>
    <w:rsid w:val="00556E6C"/>
    <w:rsid w:val="0057091E"/>
    <w:rsid w:val="00576403"/>
    <w:rsid w:val="005A5170"/>
    <w:rsid w:val="005A5544"/>
    <w:rsid w:val="005D3BB0"/>
    <w:rsid w:val="005E1699"/>
    <w:rsid w:val="0063164B"/>
    <w:rsid w:val="006504CA"/>
    <w:rsid w:val="00683351"/>
    <w:rsid w:val="006871C9"/>
    <w:rsid w:val="00733D64"/>
    <w:rsid w:val="00785289"/>
    <w:rsid w:val="007A3030"/>
    <w:rsid w:val="007E1071"/>
    <w:rsid w:val="00865588"/>
    <w:rsid w:val="008E5C9C"/>
    <w:rsid w:val="00913D94"/>
    <w:rsid w:val="0093128D"/>
    <w:rsid w:val="009462DC"/>
    <w:rsid w:val="0095743E"/>
    <w:rsid w:val="00987B6C"/>
    <w:rsid w:val="009910ED"/>
    <w:rsid w:val="00996B34"/>
    <w:rsid w:val="009C7F66"/>
    <w:rsid w:val="009D7B5D"/>
    <w:rsid w:val="009E0155"/>
    <w:rsid w:val="00A34672"/>
    <w:rsid w:val="00A741B2"/>
    <w:rsid w:val="00A75C2E"/>
    <w:rsid w:val="00A80889"/>
    <w:rsid w:val="00A9732C"/>
    <w:rsid w:val="00B303FD"/>
    <w:rsid w:val="00B46B1D"/>
    <w:rsid w:val="00B62637"/>
    <w:rsid w:val="00B90348"/>
    <w:rsid w:val="00BD2C3A"/>
    <w:rsid w:val="00BD6C8B"/>
    <w:rsid w:val="00C74699"/>
    <w:rsid w:val="00C76FDB"/>
    <w:rsid w:val="00D24A11"/>
    <w:rsid w:val="00D272BE"/>
    <w:rsid w:val="00D438F9"/>
    <w:rsid w:val="00D80ADD"/>
    <w:rsid w:val="00D91350"/>
    <w:rsid w:val="00DA3E0F"/>
    <w:rsid w:val="00DB0281"/>
    <w:rsid w:val="00DB7913"/>
    <w:rsid w:val="00DD4076"/>
    <w:rsid w:val="00DD6C3A"/>
    <w:rsid w:val="00DF2EC6"/>
    <w:rsid w:val="00DF55AC"/>
    <w:rsid w:val="00E000B9"/>
    <w:rsid w:val="00E538C1"/>
    <w:rsid w:val="00E5575A"/>
    <w:rsid w:val="00E73CBA"/>
    <w:rsid w:val="00E918E0"/>
    <w:rsid w:val="00F06B7F"/>
    <w:rsid w:val="00F35D38"/>
    <w:rsid w:val="00F41197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</Words>
  <Characters>833</Characters>
  <Application>Microsoft Office Word</Application>
  <DocSecurity>0</DocSecurity>
  <Lines>92</Lines>
  <Paragraphs>75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蔡昀穎</cp:lastModifiedBy>
  <cp:revision>34</cp:revision>
  <cp:lastPrinted>2020-10-08T00:31:00Z</cp:lastPrinted>
  <dcterms:created xsi:type="dcterms:W3CDTF">2019-10-04T06:48:00Z</dcterms:created>
  <dcterms:modified xsi:type="dcterms:W3CDTF">2020-10-08T04:20:00Z</dcterms:modified>
</cp:coreProperties>
</file>