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5DA" w:rsidRPr="00B576E6" w:rsidRDefault="00B576E6" w:rsidP="00B576E6">
      <w:pPr>
        <w:pStyle w:val="a3"/>
        <w:ind w:leftChars="0" w:firstLineChars="150" w:firstLine="541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監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院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中央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關巡察報告</w:t>
      </w:r>
    </w:p>
    <w:p w:rsidR="00B576E6" w:rsidRPr="00B576E6" w:rsidRDefault="00B576E6" w:rsidP="00B576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機關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 xml:space="preserve">: 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內政部</w:t>
      </w:r>
      <w:r w:rsidR="00B26237">
        <w:rPr>
          <w:rFonts w:ascii="標楷體" w:eastAsia="標楷體" w:hAnsi="標楷體" w:hint="eastAsia"/>
          <w:b/>
          <w:noProof/>
          <w:sz w:val="36"/>
          <w:szCs w:val="36"/>
        </w:rPr>
        <w:t>營建署墾丁國家公園管理處</w:t>
      </w:r>
    </w:p>
    <w:p w:rsidR="00B576E6" w:rsidRPr="00B576E6" w:rsidRDefault="00B576E6" w:rsidP="002978B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時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間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:10</w:t>
      </w:r>
      <w:r w:rsidR="00B26237">
        <w:rPr>
          <w:rFonts w:ascii="標楷體" w:eastAsia="標楷體" w:hAnsi="標楷體" w:hint="eastAsia"/>
          <w:b/>
          <w:noProof/>
          <w:sz w:val="36"/>
          <w:szCs w:val="36"/>
        </w:rPr>
        <w:t>9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年</w:t>
      </w:r>
      <w:r w:rsidR="00B26237">
        <w:rPr>
          <w:rFonts w:ascii="標楷體" w:eastAsia="標楷體" w:hAnsi="標楷體" w:hint="eastAsia"/>
          <w:b/>
          <w:noProof/>
          <w:sz w:val="36"/>
          <w:szCs w:val="36"/>
        </w:rPr>
        <w:t>2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月2</w:t>
      </w:r>
      <w:r w:rsidR="00B26237">
        <w:rPr>
          <w:rFonts w:ascii="標楷體" w:eastAsia="標楷體" w:hAnsi="標楷體" w:hint="eastAsia"/>
          <w:b/>
          <w:noProof/>
          <w:sz w:val="36"/>
          <w:szCs w:val="36"/>
        </w:rPr>
        <w:t>7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日(星期</w:t>
      </w:r>
      <w:r w:rsidR="00B26237">
        <w:rPr>
          <w:rFonts w:ascii="標楷體" w:eastAsia="標楷體" w:hAnsi="標楷體" w:hint="eastAsia"/>
          <w:b/>
          <w:noProof/>
          <w:sz w:val="36"/>
          <w:szCs w:val="36"/>
        </w:rPr>
        <w:t>四</w:t>
      </w: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)</w:t>
      </w:r>
    </w:p>
    <w:p w:rsidR="00B576E6" w:rsidRPr="00B576E6" w:rsidRDefault="00B576E6" w:rsidP="00B576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察委員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  <w:r w:rsidRPr="00A26E0D">
        <w:rPr>
          <w:rFonts w:ascii="標楷體" w:eastAsia="標楷體" w:hAnsi="標楷體" w:hint="eastAsia"/>
          <w:b/>
          <w:noProof/>
          <w:sz w:val="36"/>
          <w:szCs w:val="36"/>
        </w:rPr>
        <w:t xml:space="preserve"> 章仁香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委員</w:t>
      </w:r>
      <w:r w:rsidRPr="00A26E0D">
        <w:rPr>
          <w:rFonts w:ascii="標楷體" w:eastAsia="標楷體" w:hAnsi="標楷體" w:hint="eastAsia"/>
          <w:b/>
          <w:noProof/>
          <w:sz w:val="36"/>
          <w:szCs w:val="36"/>
        </w:rPr>
        <w:t>、</w:t>
      </w:r>
      <w:r w:rsidR="00B26237" w:rsidRPr="00A26E0D">
        <w:rPr>
          <w:rFonts w:ascii="標楷體" w:eastAsia="標楷體" w:hAnsi="標楷體"/>
          <w:b/>
          <w:noProof/>
          <w:sz w:val="36"/>
          <w:szCs w:val="36"/>
        </w:rPr>
        <w:t>尹祚芊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委員</w:t>
      </w:r>
      <w:r w:rsidRPr="00A26E0D">
        <w:rPr>
          <w:rFonts w:ascii="標楷體" w:eastAsia="標楷體" w:hAnsi="標楷體"/>
          <w:b/>
          <w:noProof/>
          <w:sz w:val="36"/>
          <w:szCs w:val="36"/>
        </w:rPr>
        <w:t>、</w:t>
      </w:r>
      <w:r w:rsidR="00B26237">
        <w:rPr>
          <w:rFonts w:ascii="標楷體" w:eastAsia="標楷體" w:hAnsi="標楷體" w:hint="eastAsia"/>
          <w:b/>
          <w:noProof/>
          <w:sz w:val="36"/>
          <w:szCs w:val="36"/>
        </w:rPr>
        <w:t>陳慶財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委員</w:t>
      </w:r>
      <w:r w:rsidRPr="00A26E0D">
        <w:rPr>
          <w:rFonts w:ascii="標楷體" w:eastAsia="標楷體" w:hAnsi="標楷體" w:hint="eastAsia"/>
          <w:b/>
          <w:noProof/>
          <w:sz w:val="36"/>
          <w:szCs w:val="36"/>
        </w:rPr>
        <w:t>、</w:t>
      </w:r>
      <w:r w:rsidRPr="00A26E0D">
        <w:rPr>
          <w:rFonts w:ascii="標楷體" w:eastAsia="標楷體" w:hAnsi="標楷體"/>
          <w:b/>
          <w:noProof/>
          <w:sz w:val="36"/>
          <w:szCs w:val="36"/>
        </w:rPr>
        <w:t>李月德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委員</w:t>
      </w:r>
      <w:r w:rsidRPr="00A26E0D">
        <w:rPr>
          <w:rFonts w:ascii="標楷體" w:eastAsia="標楷體" w:hAnsi="標楷體"/>
          <w:b/>
          <w:noProof/>
          <w:sz w:val="36"/>
          <w:szCs w:val="36"/>
        </w:rPr>
        <w:t>、王幼玲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委員</w:t>
      </w:r>
      <w:r w:rsidRPr="00A26E0D">
        <w:rPr>
          <w:rFonts w:ascii="標楷體" w:eastAsia="標楷體" w:hAnsi="標楷體"/>
          <w:b/>
          <w:noProof/>
          <w:sz w:val="36"/>
          <w:szCs w:val="36"/>
        </w:rPr>
        <w:t>、</w:t>
      </w:r>
      <w:r w:rsidR="00B26237">
        <w:rPr>
          <w:rFonts w:ascii="標楷體" w:eastAsia="標楷體" w:hAnsi="標楷體" w:hint="eastAsia"/>
          <w:b/>
          <w:noProof/>
          <w:sz w:val="36"/>
          <w:szCs w:val="36"/>
        </w:rPr>
        <w:t>林盛豐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委員</w:t>
      </w:r>
    </w:p>
    <w:p w:rsidR="00B576E6" w:rsidRDefault="00B576E6" w:rsidP="00B576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 w:rsidRPr="00B576E6"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 w:rsidRPr="00B576E6">
        <w:rPr>
          <w:rFonts w:ascii="標楷體" w:eastAsia="標楷體" w:hAnsi="標楷體"/>
          <w:b/>
          <w:noProof/>
          <w:sz w:val="36"/>
          <w:szCs w:val="36"/>
        </w:rPr>
        <w:t>察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重</w:t>
      </w:r>
      <w:r>
        <w:rPr>
          <w:rFonts w:ascii="標楷體" w:eastAsia="標楷體" w:hAnsi="標楷體"/>
          <w:b/>
          <w:noProof/>
          <w:sz w:val="36"/>
          <w:szCs w:val="36"/>
        </w:rPr>
        <w:t>點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EB25EC" w:rsidRPr="00EB25EC" w:rsidRDefault="00EB25EC" w:rsidP="00EB25EC">
      <w:pPr>
        <w:spacing w:line="640" w:lineRule="exact"/>
        <w:ind w:leftChars="-59" w:left="1272" w:hangingChars="442" w:hanging="1414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EB25EC">
        <w:rPr>
          <w:rFonts w:ascii="標楷體" w:eastAsia="標楷體" w:hAnsi="標楷體" w:hint="eastAsia"/>
          <w:sz w:val="32"/>
          <w:szCs w:val="32"/>
        </w:rPr>
        <w:t>(一)</w:t>
      </w:r>
      <w:r w:rsidRPr="00EB25EC">
        <w:rPr>
          <w:rFonts w:ascii="標楷體" w:eastAsia="標楷體" w:hAnsi="標楷體" w:hint="eastAsia"/>
          <w:sz w:val="32"/>
          <w:szCs w:val="32"/>
        </w:rPr>
        <w:t>本院近三年針對國家公園之管理所提調查、糾正案之檢討改善情形。</w:t>
      </w:r>
    </w:p>
    <w:p w:rsidR="00EB25EC" w:rsidRPr="00EB25EC" w:rsidRDefault="00EB25EC" w:rsidP="00EB25EC">
      <w:pPr>
        <w:spacing w:line="640" w:lineRule="exact"/>
        <w:ind w:left="1133" w:hangingChars="354" w:hanging="1133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(二)</w:t>
      </w:r>
      <w:r w:rsidRPr="00EB25EC">
        <w:rPr>
          <w:rFonts w:ascii="標楷體" w:eastAsia="標楷體" w:hAnsi="標楷體" w:hint="eastAsia"/>
          <w:sz w:val="32"/>
          <w:szCs w:val="32"/>
        </w:rPr>
        <w:t>國家公園之管理與其他機關（如林務局、原住民族委員會、退輔會、縣市政府等）或住民（如原住民、占墾戶等）之協調處置情形。</w:t>
      </w:r>
    </w:p>
    <w:p w:rsidR="00EB25EC" w:rsidRPr="00EB25EC" w:rsidRDefault="00EB25EC" w:rsidP="00EB25EC">
      <w:pPr>
        <w:spacing w:line="640" w:lineRule="exact"/>
        <w:ind w:leftChars="1" w:left="991" w:hangingChars="309" w:hanging="989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(三)</w:t>
      </w:r>
      <w:r w:rsidRPr="00EB25EC">
        <w:rPr>
          <w:rFonts w:ascii="標楷體" w:eastAsia="標楷體" w:hAnsi="標楷體" w:hint="eastAsia"/>
          <w:sz w:val="32"/>
          <w:szCs w:val="32"/>
        </w:rPr>
        <w:t>國家公園之生態保育復育成果（如梅花鹿、陸蟹等保育復育情形）。</w:t>
      </w:r>
    </w:p>
    <w:p w:rsidR="00B576E6" w:rsidRPr="00EB25EC" w:rsidRDefault="00EB25EC" w:rsidP="00EB25EC">
      <w:pPr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(四)</w:t>
      </w:r>
      <w:r w:rsidRPr="00EB25EC">
        <w:rPr>
          <w:rFonts w:ascii="標楷體" w:eastAsia="標楷體" w:hAnsi="標楷體" w:hint="eastAsia"/>
          <w:sz w:val="32"/>
          <w:szCs w:val="32"/>
        </w:rPr>
        <w:t>國家公園生態旅遊帶動原住民部落發展成效。</w:t>
      </w:r>
    </w:p>
    <w:p w:rsidR="00B576E6" w:rsidRDefault="00A26E0D" w:rsidP="00B576E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noProof/>
          <w:sz w:val="36"/>
          <w:szCs w:val="36"/>
        </w:rPr>
      </w:pPr>
      <w:r>
        <w:rPr>
          <w:rFonts w:ascii="標楷體" w:eastAsia="標楷體" w:hAnsi="標楷體" w:hint="eastAsia"/>
          <w:b/>
          <w:noProof/>
          <w:sz w:val="36"/>
          <w:szCs w:val="36"/>
        </w:rPr>
        <w:t>巡</w:t>
      </w:r>
      <w:r>
        <w:rPr>
          <w:rFonts w:ascii="標楷體" w:eastAsia="標楷體" w:hAnsi="標楷體"/>
          <w:b/>
          <w:noProof/>
          <w:sz w:val="36"/>
          <w:szCs w:val="36"/>
        </w:rPr>
        <w:t>察</w:t>
      </w:r>
      <w:r w:rsidR="00B576E6" w:rsidRPr="00B576E6">
        <w:rPr>
          <w:rFonts w:ascii="標楷體" w:eastAsia="標楷體" w:hAnsi="標楷體"/>
          <w:b/>
          <w:noProof/>
          <w:sz w:val="36"/>
          <w:szCs w:val="36"/>
        </w:rPr>
        <w:t>紀要</w:t>
      </w:r>
      <w:r>
        <w:rPr>
          <w:rFonts w:ascii="標楷體" w:eastAsia="標楷體" w:hAnsi="標楷體" w:hint="eastAsia"/>
          <w:b/>
          <w:noProof/>
          <w:sz w:val="36"/>
          <w:szCs w:val="36"/>
        </w:rPr>
        <w:t>:</w:t>
      </w:r>
    </w:p>
    <w:p w:rsidR="007F3FA0" w:rsidRPr="007F3FA0" w:rsidRDefault="00A26E0D" w:rsidP="007F3FA0">
      <w:pPr>
        <w:pStyle w:val="a3"/>
        <w:ind w:leftChars="0"/>
        <w:jc w:val="both"/>
        <w:rPr>
          <w:rFonts w:ascii="標楷體" w:eastAsia="標楷體" w:hAnsi="標楷體" w:cs="Times New Roman"/>
          <w:b/>
          <w:noProof/>
          <w:color w:val="000000"/>
          <w:sz w:val="32"/>
          <w:szCs w:val="32"/>
        </w:rPr>
      </w:pPr>
      <w:r>
        <w:rPr>
          <w:rFonts w:ascii="標楷體" w:eastAsia="標楷體" w:hAnsi="標楷體"/>
          <w:b/>
          <w:noProof/>
          <w:sz w:val="36"/>
          <w:szCs w:val="36"/>
        </w:rPr>
        <w:t xml:space="preserve">  </w:t>
      </w:r>
      <w:r w:rsidRPr="007F3FA0">
        <w:rPr>
          <w:rFonts w:ascii="標楷體" w:eastAsia="標楷體" w:hAnsi="標楷體" w:hint="eastAsia"/>
          <w:b/>
          <w:noProof/>
          <w:sz w:val="32"/>
          <w:szCs w:val="32"/>
        </w:rPr>
        <w:t>本</w:t>
      </w:r>
      <w:r w:rsidRPr="007F3FA0">
        <w:rPr>
          <w:rFonts w:ascii="標楷體" w:eastAsia="標楷體" w:hAnsi="標楷體"/>
          <w:b/>
          <w:noProof/>
          <w:sz w:val="32"/>
          <w:szCs w:val="32"/>
        </w:rPr>
        <w:t>院內政及族</w:t>
      </w:r>
      <w:r w:rsidR="00EB25EC" w:rsidRPr="007F3FA0">
        <w:rPr>
          <w:rFonts w:ascii="標楷體" w:eastAsia="標楷體" w:hAnsi="標楷體" w:hint="eastAsia"/>
          <w:b/>
          <w:noProof/>
          <w:sz w:val="32"/>
          <w:szCs w:val="32"/>
        </w:rPr>
        <w:t>群、國防及情報</w:t>
      </w:r>
      <w:r w:rsidRPr="007F3FA0">
        <w:rPr>
          <w:rFonts w:ascii="標楷體" w:eastAsia="標楷體" w:hAnsi="標楷體"/>
          <w:b/>
          <w:noProof/>
          <w:sz w:val="32"/>
          <w:szCs w:val="32"/>
        </w:rPr>
        <w:t>委員會</w:t>
      </w:r>
      <w:r w:rsidRPr="007F3FA0">
        <w:rPr>
          <w:rFonts w:ascii="標楷體" w:eastAsia="標楷體" w:hAnsi="標楷體" w:hint="eastAsia"/>
          <w:b/>
          <w:noProof/>
          <w:sz w:val="32"/>
          <w:szCs w:val="32"/>
        </w:rPr>
        <w:t>一</w:t>
      </w:r>
      <w:r w:rsidRPr="007F3FA0">
        <w:rPr>
          <w:rFonts w:ascii="標楷體" w:eastAsia="標楷體" w:hAnsi="標楷體"/>
          <w:b/>
          <w:noProof/>
          <w:sz w:val="32"/>
          <w:szCs w:val="32"/>
        </w:rPr>
        <w:t>行</w:t>
      </w:r>
      <w:r w:rsidRPr="007F3FA0">
        <w:rPr>
          <w:rFonts w:ascii="標楷體" w:eastAsia="標楷體" w:hAnsi="標楷體" w:hint="eastAsia"/>
          <w:b/>
          <w:noProof/>
          <w:sz w:val="32"/>
          <w:szCs w:val="32"/>
        </w:rPr>
        <w:t>6人於10</w:t>
      </w:r>
      <w:r w:rsidR="00EB25EC" w:rsidRPr="007F3FA0">
        <w:rPr>
          <w:rFonts w:ascii="標楷體" w:eastAsia="標楷體" w:hAnsi="標楷體" w:hint="eastAsia"/>
          <w:b/>
          <w:noProof/>
          <w:sz w:val="32"/>
          <w:szCs w:val="32"/>
        </w:rPr>
        <w:t>9</w:t>
      </w:r>
      <w:r w:rsidRPr="007F3FA0">
        <w:rPr>
          <w:rFonts w:ascii="標楷體" w:eastAsia="標楷體" w:hAnsi="標楷體" w:hint="eastAsia"/>
          <w:b/>
          <w:noProof/>
          <w:sz w:val="32"/>
          <w:szCs w:val="32"/>
        </w:rPr>
        <w:t>年</w:t>
      </w:r>
      <w:r w:rsidR="00EB25EC" w:rsidRPr="007F3FA0">
        <w:rPr>
          <w:rFonts w:ascii="標楷體" w:eastAsia="標楷體" w:hAnsi="標楷體" w:hint="eastAsia"/>
          <w:b/>
          <w:noProof/>
          <w:sz w:val="32"/>
          <w:szCs w:val="32"/>
        </w:rPr>
        <w:t>3</w:t>
      </w:r>
      <w:r w:rsidRPr="007F3FA0">
        <w:rPr>
          <w:rFonts w:ascii="標楷體" w:eastAsia="標楷體" w:hAnsi="標楷體" w:hint="eastAsia"/>
          <w:b/>
          <w:noProof/>
          <w:sz w:val="32"/>
          <w:szCs w:val="32"/>
        </w:rPr>
        <w:t>月2</w:t>
      </w:r>
      <w:r w:rsidR="00EB25EC" w:rsidRPr="007F3FA0">
        <w:rPr>
          <w:rFonts w:ascii="標楷體" w:eastAsia="標楷體" w:hAnsi="標楷體" w:hint="eastAsia"/>
          <w:b/>
          <w:noProof/>
          <w:sz w:val="32"/>
          <w:szCs w:val="32"/>
        </w:rPr>
        <w:t>7</w:t>
      </w:r>
      <w:r w:rsidRPr="007F3FA0">
        <w:rPr>
          <w:rFonts w:ascii="標楷體" w:eastAsia="標楷體" w:hAnsi="標楷體" w:hint="eastAsia"/>
          <w:b/>
          <w:noProof/>
          <w:sz w:val="32"/>
          <w:szCs w:val="32"/>
        </w:rPr>
        <w:t>日(星期</w:t>
      </w:r>
      <w:r w:rsidR="00EB25EC" w:rsidRPr="007F3FA0">
        <w:rPr>
          <w:rFonts w:ascii="標楷體" w:eastAsia="標楷體" w:hAnsi="標楷體" w:hint="eastAsia"/>
          <w:b/>
          <w:noProof/>
          <w:sz w:val="32"/>
          <w:szCs w:val="32"/>
        </w:rPr>
        <w:t>四</w:t>
      </w:r>
      <w:r w:rsidRPr="007F3FA0">
        <w:rPr>
          <w:rFonts w:ascii="標楷體" w:eastAsia="標楷體" w:hAnsi="標楷體" w:hint="eastAsia"/>
          <w:b/>
          <w:noProof/>
          <w:sz w:val="32"/>
          <w:szCs w:val="32"/>
        </w:rPr>
        <w:t>)上午赴內政部</w:t>
      </w:r>
      <w:r w:rsidR="00EB25EC" w:rsidRPr="007F3FA0">
        <w:rPr>
          <w:rFonts w:ascii="標楷體" w:eastAsia="標楷體" w:hAnsi="標楷體" w:hint="eastAsia"/>
          <w:b/>
          <w:noProof/>
          <w:sz w:val="32"/>
          <w:szCs w:val="32"/>
        </w:rPr>
        <w:t>營建</w:t>
      </w:r>
      <w:r w:rsidRPr="007F3FA0">
        <w:rPr>
          <w:rFonts w:ascii="標楷體" w:eastAsia="標楷體" w:hAnsi="標楷體" w:hint="eastAsia"/>
          <w:b/>
          <w:noProof/>
          <w:sz w:val="32"/>
          <w:szCs w:val="32"/>
        </w:rPr>
        <w:t>署</w:t>
      </w:r>
      <w:r w:rsidR="00EB25EC" w:rsidRPr="007F3FA0">
        <w:rPr>
          <w:rFonts w:ascii="標楷體" w:eastAsia="標楷體" w:hAnsi="標楷體" w:hint="eastAsia"/>
          <w:b/>
          <w:noProof/>
          <w:sz w:val="32"/>
          <w:szCs w:val="32"/>
        </w:rPr>
        <w:t>墾丁國家公園管理處</w:t>
      </w:r>
      <w:r w:rsidRPr="007F3FA0">
        <w:rPr>
          <w:rFonts w:ascii="標楷體" w:eastAsia="標楷體" w:hAnsi="標楷體" w:hint="eastAsia"/>
          <w:b/>
          <w:noProof/>
          <w:sz w:val="32"/>
          <w:szCs w:val="32"/>
        </w:rPr>
        <w:t>巡</w:t>
      </w:r>
      <w:r w:rsidRPr="007F3FA0">
        <w:rPr>
          <w:rFonts w:ascii="標楷體" w:eastAsia="標楷體" w:hAnsi="標楷體"/>
          <w:b/>
          <w:noProof/>
          <w:sz w:val="32"/>
          <w:szCs w:val="32"/>
        </w:rPr>
        <w:t>察</w:t>
      </w:r>
      <w:r w:rsidR="00EA4C3D" w:rsidRPr="007F3FA0">
        <w:rPr>
          <w:rFonts w:ascii="標楷體" w:eastAsia="標楷體" w:hAnsi="標楷體" w:hint="eastAsia"/>
          <w:b/>
          <w:noProof/>
          <w:sz w:val="32"/>
          <w:szCs w:val="32"/>
        </w:rPr>
        <w:t>，</w:t>
      </w:r>
      <w:r w:rsidRPr="007F3FA0">
        <w:rPr>
          <w:rFonts w:ascii="標楷體" w:eastAsia="標楷體" w:hAnsi="標楷體"/>
          <w:b/>
          <w:noProof/>
          <w:sz w:val="32"/>
          <w:szCs w:val="32"/>
        </w:rPr>
        <w:t>由</w:t>
      </w:r>
      <w:r w:rsidR="00EB25EC" w:rsidRPr="007F3FA0">
        <w:rPr>
          <w:rFonts w:ascii="標楷體" w:eastAsia="標楷體" w:hAnsi="標楷體" w:hint="eastAsia"/>
          <w:b/>
          <w:noProof/>
          <w:sz w:val="32"/>
          <w:szCs w:val="32"/>
        </w:rPr>
        <w:t>內政部次長邱昌嶽及營建</w:t>
      </w:r>
      <w:r w:rsidRPr="007F3FA0">
        <w:rPr>
          <w:rFonts w:ascii="標楷體" w:eastAsia="標楷體" w:hAnsi="標楷體"/>
          <w:b/>
          <w:noProof/>
          <w:sz w:val="32"/>
          <w:szCs w:val="32"/>
        </w:rPr>
        <w:t>署</w:t>
      </w:r>
      <w:r w:rsidR="00EB25EC" w:rsidRPr="007F3FA0">
        <w:rPr>
          <w:rFonts w:ascii="標楷體" w:eastAsia="標楷體" w:hAnsi="標楷體" w:hint="eastAsia"/>
          <w:b/>
          <w:noProof/>
          <w:sz w:val="32"/>
          <w:szCs w:val="32"/>
        </w:rPr>
        <w:t>陳</w:t>
      </w:r>
      <w:r w:rsidRPr="007F3FA0">
        <w:rPr>
          <w:rFonts w:ascii="標楷體" w:eastAsia="標楷體" w:hAnsi="標楷體"/>
          <w:b/>
          <w:noProof/>
          <w:sz w:val="32"/>
          <w:szCs w:val="32"/>
        </w:rPr>
        <w:t>副署長及</w:t>
      </w:r>
      <w:r w:rsidR="00EB25EC" w:rsidRPr="007F3FA0">
        <w:rPr>
          <w:rFonts w:ascii="標楷體" w:eastAsia="標楷體" w:hAnsi="標楷體" w:hint="eastAsia"/>
          <w:b/>
          <w:noProof/>
          <w:sz w:val="32"/>
          <w:szCs w:val="32"/>
        </w:rPr>
        <w:t>墾丁國家公園管理處</w:t>
      </w:r>
      <w:r w:rsidR="00EB25EC" w:rsidRPr="007F3FA0">
        <w:rPr>
          <w:rFonts w:ascii="標楷體" w:eastAsia="標楷體" w:hAnsi="標楷體" w:hint="eastAsia"/>
          <w:b/>
          <w:noProof/>
          <w:sz w:val="32"/>
          <w:szCs w:val="32"/>
        </w:rPr>
        <w:t>許處</w:t>
      </w:r>
      <w:r w:rsidRPr="007F3FA0">
        <w:rPr>
          <w:rFonts w:ascii="標楷體" w:eastAsia="標楷體" w:hAnsi="標楷體"/>
          <w:b/>
          <w:noProof/>
          <w:sz w:val="32"/>
          <w:szCs w:val="32"/>
        </w:rPr>
        <w:t>長陪同，</w:t>
      </w:r>
      <w:r w:rsidRPr="007F3FA0">
        <w:rPr>
          <w:rFonts w:ascii="標楷體" w:eastAsia="標楷體" w:hAnsi="標楷體" w:hint="eastAsia"/>
          <w:b/>
          <w:noProof/>
          <w:sz w:val="32"/>
          <w:szCs w:val="32"/>
        </w:rPr>
        <w:t>赴</w:t>
      </w:r>
      <w:r w:rsidR="00EB25EC" w:rsidRPr="007F3FA0">
        <w:rPr>
          <w:rFonts w:ascii="標楷體" w:eastAsia="標楷體" w:hAnsi="標楷體" w:cs="Times New Roman" w:hint="eastAsia"/>
          <w:b/>
          <w:noProof/>
          <w:color w:val="000000"/>
          <w:sz w:val="32"/>
          <w:szCs w:val="32"/>
        </w:rPr>
        <w:t>墾丁國家公園</w:t>
      </w:r>
      <w:r w:rsidR="00EB25EC" w:rsidRPr="007F3FA0">
        <w:rPr>
          <w:rFonts w:ascii="標楷體" w:eastAsia="標楷體" w:hAnsi="標楷體" w:hint="eastAsia"/>
          <w:b/>
          <w:color w:val="000000"/>
          <w:sz w:val="32"/>
          <w:szCs w:val="32"/>
        </w:rPr>
        <w:t>社頂部落</w:t>
      </w:r>
      <w:r w:rsidRPr="007F3FA0">
        <w:rPr>
          <w:rFonts w:ascii="標楷體" w:eastAsia="標楷體" w:hAnsi="標楷體"/>
          <w:b/>
          <w:noProof/>
          <w:sz w:val="32"/>
          <w:szCs w:val="32"/>
        </w:rPr>
        <w:t>，實地</w:t>
      </w:r>
      <w:r w:rsidR="00213892" w:rsidRPr="007F3FA0">
        <w:rPr>
          <w:rFonts w:ascii="標楷體" w:eastAsia="標楷體" w:hAnsi="標楷體" w:hint="eastAsia"/>
          <w:b/>
          <w:noProof/>
          <w:sz w:val="32"/>
          <w:szCs w:val="32"/>
        </w:rPr>
        <w:t>瞭</w:t>
      </w:r>
      <w:r w:rsidR="00213892" w:rsidRPr="007F3FA0">
        <w:rPr>
          <w:rFonts w:ascii="標楷體" w:eastAsia="標楷體" w:hAnsi="標楷體"/>
          <w:b/>
          <w:noProof/>
          <w:sz w:val="32"/>
          <w:szCs w:val="32"/>
        </w:rPr>
        <w:t>解</w:t>
      </w:r>
      <w:r w:rsidR="00EB25EC" w:rsidRPr="007F3FA0">
        <w:rPr>
          <w:rFonts w:ascii="標楷體" w:eastAsia="標楷體" w:hAnsi="標楷體" w:hint="eastAsia"/>
          <w:b/>
          <w:sz w:val="32"/>
          <w:szCs w:val="32"/>
        </w:rPr>
        <w:t>生態旅遊帶動原住民部落發展成效及生</w:t>
      </w:r>
      <w:r w:rsidR="00EB25EC" w:rsidRPr="007F3FA0">
        <w:rPr>
          <w:rFonts w:ascii="標楷體" w:eastAsia="標楷體" w:hAnsi="標楷體" w:hint="eastAsia"/>
          <w:b/>
          <w:sz w:val="32"/>
          <w:szCs w:val="32"/>
        </w:rPr>
        <w:lastRenderedPageBreak/>
        <w:t>態保育復育成果</w:t>
      </w:r>
      <w:r w:rsidR="00EB25EC" w:rsidRPr="007F3FA0">
        <w:rPr>
          <w:rFonts w:ascii="標楷體" w:eastAsia="標楷體" w:hAnsi="標楷體" w:cs="Times New Roman" w:hint="eastAsia"/>
          <w:b/>
          <w:noProof/>
          <w:color w:val="000000"/>
          <w:sz w:val="32"/>
          <w:szCs w:val="32"/>
        </w:rPr>
        <w:t>，</w:t>
      </w:r>
      <w:r w:rsidR="00EA4C3D" w:rsidRPr="007F3FA0">
        <w:rPr>
          <w:rFonts w:ascii="標楷體" w:eastAsia="標楷體" w:hAnsi="標楷體"/>
          <w:b/>
          <w:noProof/>
          <w:sz w:val="32"/>
          <w:szCs w:val="32"/>
        </w:rPr>
        <w:t>並舉行</w:t>
      </w:r>
      <w:r w:rsidR="00EA4C3D" w:rsidRPr="007F3FA0">
        <w:rPr>
          <w:rFonts w:ascii="標楷體" w:eastAsia="標楷體" w:hAnsi="標楷體" w:hint="eastAsia"/>
          <w:b/>
          <w:noProof/>
          <w:sz w:val="32"/>
          <w:szCs w:val="32"/>
        </w:rPr>
        <w:t>綜</w:t>
      </w:r>
      <w:r w:rsidR="00EA4C3D" w:rsidRPr="007F3FA0">
        <w:rPr>
          <w:rFonts w:ascii="標楷體" w:eastAsia="標楷體" w:hAnsi="標楷體"/>
          <w:b/>
          <w:noProof/>
          <w:sz w:val="32"/>
          <w:szCs w:val="32"/>
        </w:rPr>
        <w:t>合座</w:t>
      </w:r>
      <w:r w:rsidR="00EA4C3D" w:rsidRPr="007F3FA0">
        <w:rPr>
          <w:rFonts w:ascii="標楷體" w:eastAsia="標楷體" w:hAnsi="標楷體" w:hint="eastAsia"/>
          <w:b/>
          <w:noProof/>
          <w:sz w:val="32"/>
          <w:szCs w:val="32"/>
        </w:rPr>
        <w:t>談</w:t>
      </w:r>
      <w:r w:rsidR="00EA4C3D" w:rsidRPr="007F3FA0">
        <w:rPr>
          <w:rFonts w:ascii="標楷體" w:eastAsia="標楷體" w:hAnsi="標楷體"/>
          <w:b/>
          <w:noProof/>
          <w:sz w:val="32"/>
          <w:szCs w:val="32"/>
        </w:rPr>
        <w:t>，會中</w:t>
      </w:r>
      <w:r w:rsidR="00EA4C3D" w:rsidRPr="007F3FA0">
        <w:rPr>
          <w:rFonts w:ascii="標楷體" w:eastAsia="標楷體" w:hAnsi="標楷體" w:hint="eastAsia"/>
          <w:b/>
          <w:noProof/>
          <w:sz w:val="32"/>
          <w:szCs w:val="32"/>
        </w:rPr>
        <w:t>巡</w:t>
      </w:r>
      <w:r w:rsidR="00EA4C3D" w:rsidRPr="007F3FA0">
        <w:rPr>
          <w:rFonts w:ascii="標楷體" w:eastAsia="標楷體" w:hAnsi="標楷體"/>
          <w:b/>
          <w:noProof/>
          <w:sz w:val="32"/>
          <w:szCs w:val="32"/>
        </w:rPr>
        <w:t>察委員針對</w:t>
      </w:r>
      <w:r w:rsidR="00DA7DF2">
        <w:rPr>
          <w:rFonts w:ascii="標楷體" w:eastAsia="標楷體" w:hAnsi="標楷體" w:hint="eastAsia"/>
          <w:b/>
          <w:noProof/>
          <w:sz w:val="32"/>
          <w:szCs w:val="32"/>
        </w:rPr>
        <w:t>墾丁</w:t>
      </w:r>
      <w:r w:rsidR="007F3FA0">
        <w:rPr>
          <w:rFonts w:ascii="標楷體" w:eastAsia="標楷體" w:hAnsi="標楷體" w:hint="eastAsia"/>
          <w:b/>
          <w:noProof/>
          <w:sz w:val="32"/>
          <w:szCs w:val="32"/>
        </w:rPr>
        <w:t>國家公園遊客統計數字下降造成原因、遊客族群有無分類、海洋垃圾汙染及</w:t>
      </w:r>
      <w:r w:rsidR="007F3FA0" w:rsidRPr="007F3FA0">
        <w:rPr>
          <w:rFonts w:ascii="標楷體" w:eastAsia="標楷體" w:hAnsi="標楷體" w:cs="Times New Roman" w:hint="eastAsia"/>
          <w:b/>
          <w:noProof/>
          <w:color w:val="000000"/>
          <w:sz w:val="32"/>
          <w:szCs w:val="32"/>
        </w:rPr>
        <w:t>無障礙步道規劃</w:t>
      </w:r>
      <w:r w:rsidR="00DA7DF2">
        <w:rPr>
          <w:rFonts w:ascii="標楷體" w:eastAsia="標楷體" w:hAnsi="標楷體" w:cs="Times New Roman" w:hint="eastAsia"/>
          <w:b/>
          <w:noProof/>
          <w:color w:val="000000"/>
          <w:sz w:val="32"/>
          <w:szCs w:val="32"/>
        </w:rPr>
        <w:t>情形</w:t>
      </w:r>
      <w:bookmarkStart w:id="0" w:name="_GoBack"/>
      <w:bookmarkEnd w:id="0"/>
      <w:r w:rsidR="007F3FA0" w:rsidRPr="007F3FA0">
        <w:rPr>
          <w:rFonts w:ascii="標楷體" w:eastAsia="標楷體" w:hAnsi="標楷體" w:cs="Times New Roman" w:hint="eastAsia"/>
          <w:b/>
          <w:noProof/>
          <w:color w:val="000000"/>
          <w:sz w:val="32"/>
          <w:szCs w:val="32"/>
        </w:rPr>
        <w:t>及如何在國際上宣傳台灣國家公園的美景，並對墾丁國家公園</w:t>
      </w:r>
      <w:r w:rsidR="007F3FA0" w:rsidRPr="007F3FA0">
        <w:rPr>
          <w:rFonts w:ascii="標楷體" w:eastAsia="標楷體" w:hAnsi="標楷體" w:hint="eastAsia"/>
          <w:b/>
          <w:noProof/>
          <w:sz w:val="32"/>
          <w:szCs w:val="32"/>
        </w:rPr>
        <w:t>管理處</w:t>
      </w:r>
      <w:r w:rsidR="007F3FA0" w:rsidRPr="007F3FA0">
        <w:rPr>
          <w:rFonts w:ascii="標楷體" w:eastAsia="標楷體" w:hAnsi="標楷體" w:cs="Times New Roman" w:hint="eastAsia"/>
          <w:b/>
          <w:noProof/>
          <w:color w:val="000000"/>
          <w:sz w:val="32"/>
          <w:szCs w:val="32"/>
        </w:rPr>
        <w:t>與在地住民由敵對關係轉化為合作夥伴過程，建議可把經驗分享其他政府機構為參考。</w:t>
      </w:r>
    </w:p>
    <w:sectPr w:rsidR="007F3FA0" w:rsidRPr="007F3F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479" w:rsidRDefault="00387479" w:rsidP="009056A7">
      <w:r>
        <w:separator/>
      </w:r>
    </w:p>
  </w:endnote>
  <w:endnote w:type="continuationSeparator" w:id="0">
    <w:p w:rsidR="00387479" w:rsidRDefault="00387479" w:rsidP="0090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479" w:rsidRDefault="00387479" w:rsidP="009056A7">
      <w:r>
        <w:separator/>
      </w:r>
    </w:p>
  </w:footnote>
  <w:footnote w:type="continuationSeparator" w:id="0">
    <w:p w:rsidR="00387479" w:rsidRDefault="00387479" w:rsidP="009056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477F7"/>
    <w:multiLevelType w:val="hybridMultilevel"/>
    <w:tmpl w:val="9E362D9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6E6"/>
    <w:rsid w:val="00004D48"/>
    <w:rsid w:val="00213892"/>
    <w:rsid w:val="00387479"/>
    <w:rsid w:val="007F3FA0"/>
    <w:rsid w:val="008F13E1"/>
    <w:rsid w:val="009056A7"/>
    <w:rsid w:val="00A26E0D"/>
    <w:rsid w:val="00B26237"/>
    <w:rsid w:val="00B576E6"/>
    <w:rsid w:val="00C85D12"/>
    <w:rsid w:val="00DA7DF2"/>
    <w:rsid w:val="00EA4C3D"/>
    <w:rsid w:val="00EB25EC"/>
    <w:rsid w:val="00EE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D82D106-876A-4BF1-9061-500C413E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6E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905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56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56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56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吳宏杰</dc:creator>
  <cp:keywords/>
  <dc:description/>
  <cp:lastModifiedBy>謝琦瑛</cp:lastModifiedBy>
  <cp:revision>4</cp:revision>
  <dcterms:created xsi:type="dcterms:W3CDTF">2020-03-03T09:06:00Z</dcterms:created>
  <dcterms:modified xsi:type="dcterms:W3CDTF">2020-03-03T09:23:00Z</dcterms:modified>
</cp:coreProperties>
</file>