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5A" w:rsidRPr="00A64880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A64880" w:rsidRDefault="00A64880" w:rsidP="00BE7225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  <w:lang w:eastAsia="zh-HK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524411" w:rsidRPr="00FE6B58">
        <w:rPr>
          <w:rFonts w:ascii="標楷體" w:eastAsia="標楷體" w:hAnsi="標楷體" w:cs="Times New Roman" w:hint="eastAsia"/>
          <w:sz w:val="32"/>
          <w:szCs w:val="32"/>
        </w:rPr>
        <w:t>行政院</w:t>
      </w:r>
      <w:r w:rsidR="00524411">
        <w:rPr>
          <w:rFonts w:ascii="標楷體" w:eastAsia="標楷體" w:hAnsi="標楷體" w:cs="Times New Roman" w:hint="eastAsia"/>
          <w:sz w:val="32"/>
          <w:szCs w:val="32"/>
        </w:rPr>
        <w:t>農業委員會</w:t>
      </w:r>
      <w:r w:rsidR="00BE7225">
        <w:rPr>
          <w:rFonts w:ascii="標楷體" w:eastAsia="標楷體" w:hAnsi="標楷體" w:cs="Times New Roman" w:hint="eastAsia"/>
          <w:sz w:val="32"/>
          <w:szCs w:val="32"/>
        </w:rPr>
        <w:t>國際處</w:t>
      </w:r>
      <w:r w:rsidR="008268F8">
        <w:rPr>
          <w:rFonts w:ascii="標楷體" w:eastAsia="標楷體" w:hAnsi="標楷體" w:cs="Times New Roman" w:hint="eastAsia"/>
          <w:sz w:val="32"/>
          <w:szCs w:val="32"/>
        </w:rPr>
        <w:t>、農糧署、經濟部國際貿易局、中華民國對外貿易發展協會、外交部雲嘉南辦事處</w:t>
      </w:r>
    </w:p>
    <w:p w:rsidR="00A64880" w:rsidRDefault="00A64880" w:rsidP="0017365A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10</w:t>
      </w:r>
      <w:r w:rsidR="00561334">
        <w:rPr>
          <w:rFonts w:ascii="標楷體" w:eastAsia="標楷體" w:hAnsi="標楷體" w:hint="eastAsia"/>
          <w:sz w:val="32"/>
          <w:szCs w:val="32"/>
        </w:rPr>
        <w:t>9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BE7225">
        <w:rPr>
          <w:rFonts w:ascii="標楷體" w:eastAsia="標楷體" w:hAnsi="標楷體" w:hint="eastAsia"/>
          <w:sz w:val="32"/>
          <w:szCs w:val="32"/>
        </w:rPr>
        <w:t>4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BE7225">
        <w:rPr>
          <w:rFonts w:ascii="標楷體" w:eastAsia="標楷體" w:hAnsi="標楷體" w:hint="eastAsia"/>
          <w:sz w:val="32"/>
          <w:szCs w:val="32"/>
        </w:rPr>
        <w:t>27</w:t>
      </w:r>
      <w:r w:rsidR="008268F8">
        <w:rPr>
          <w:rFonts w:ascii="標楷體" w:eastAsia="標楷體" w:hAnsi="標楷體" w:hint="eastAsia"/>
          <w:sz w:val="32"/>
          <w:szCs w:val="32"/>
        </w:rPr>
        <w:t>、28</w:t>
      </w:r>
      <w:r w:rsidR="00510AE8">
        <w:rPr>
          <w:rFonts w:ascii="標楷體" w:eastAsia="標楷體" w:hAnsi="標楷體" w:hint="eastAsia"/>
          <w:sz w:val="32"/>
          <w:szCs w:val="32"/>
        </w:rPr>
        <w:t>日</w:t>
      </w:r>
    </w:p>
    <w:p w:rsidR="0017365A" w:rsidRDefault="00A64880" w:rsidP="0017365A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877DF1">
        <w:rPr>
          <w:rFonts w:ascii="標楷體" w:eastAsia="標楷體" w:hAnsi="標楷體" w:hint="eastAsia"/>
          <w:sz w:val="32"/>
          <w:szCs w:val="32"/>
        </w:rPr>
        <w:t>仉桂美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委員</w:t>
      </w:r>
      <w:r w:rsidR="008268F8" w:rsidRPr="003D2615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8268F8">
        <w:rPr>
          <w:rFonts w:ascii="標楷體" w:eastAsia="標楷體" w:hAnsi="標楷體" w:hint="eastAsia"/>
          <w:sz w:val="32"/>
          <w:szCs w:val="32"/>
        </w:rPr>
        <w:t>江綺雯委員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（召集人）</w:t>
      </w:r>
    </w:p>
    <w:p w:rsidR="00A64880" w:rsidRDefault="00561334" w:rsidP="0056003C">
      <w:pPr>
        <w:spacing w:line="520" w:lineRule="exact"/>
        <w:ind w:leftChars="1130" w:left="271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張博雅院長</w:t>
      </w:r>
      <w:r w:rsidR="00BE7225">
        <w:rPr>
          <w:rFonts w:ascii="標楷體" w:eastAsia="標楷體" w:hAnsi="標楷體" w:hint="eastAsia"/>
          <w:sz w:val="32"/>
          <w:szCs w:val="32"/>
        </w:rPr>
        <w:t>、</w:t>
      </w:r>
      <w:r w:rsidR="00BE7225">
        <w:rPr>
          <w:rFonts w:ascii="標楷體" w:eastAsia="標楷體" w:hAnsi="標楷體" w:cs="Times New Roman" w:hint="eastAsia"/>
          <w:sz w:val="32"/>
          <w:szCs w:val="32"/>
        </w:rPr>
        <w:t>方萬富</w:t>
      </w:r>
      <w:r w:rsidR="00BE7225">
        <w:rPr>
          <w:rFonts w:ascii="標楷體" w:eastAsia="標楷體" w:hAnsi="標楷體" w:hint="eastAsia"/>
          <w:sz w:val="32"/>
          <w:szCs w:val="32"/>
        </w:rPr>
        <w:t>委</w:t>
      </w:r>
      <w:r w:rsidR="00BE7225">
        <w:rPr>
          <w:rFonts w:ascii="標楷體" w:eastAsia="標楷體" w:hAnsi="標楷體" w:hint="eastAsia"/>
          <w:sz w:val="32"/>
          <w:szCs w:val="32"/>
          <w:lang w:eastAsia="zh-HK"/>
        </w:rPr>
        <w:t>員</w:t>
      </w:r>
      <w:r w:rsidR="00BE7225">
        <w:rPr>
          <w:rFonts w:ascii="標楷體" w:eastAsia="標楷體" w:hAnsi="標楷體" w:cs="Times New Roman" w:hint="eastAsia"/>
          <w:sz w:val="32"/>
          <w:szCs w:val="32"/>
        </w:rPr>
        <w:t>、李月德</w:t>
      </w:r>
      <w:r w:rsidR="00BE7225">
        <w:rPr>
          <w:rFonts w:ascii="標楷體" w:eastAsia="標楷體" w:hAnsi="標楷體" w:hint="eastAsia"/>
          <w:sz w:val="32"/>
          <w:szCs w:val="32"/>
        </w:rPr>
        <w:t>委</w:t>
      </w:r>
      <w:r w:rsidR="00BE7225">
        <w:rPr>
          <w:rFonts w:ascii="標楷體" w:eastAsia="標楷體" w:hAnsi="標楷體" w:hint="eastAsia"/>
          <w:sz w:val="32"/>
          <w:szCs w:val="32"/>
          <w:lang w:eastAsia="zh-HK"/>
        </w:rPr>
        <w:t>員</w:t>
      </w:r>
      <w:r w:rsidR="00BE7225">
        <w:rPr>
          <w:rFonts w:ascii="標楷體" w:eastAsia="標楷體" w:hAnsi="標楷體" w:cs="Times New Roman" w:hint="eastAsia"/>
          <w:sz w:val="32"/>
          <w:szCs w:val="32"/>
        </w:rPr>
        <w:t>、林盛豐</w:t>
      </w:r>
      <w:r w:rsidR="00BE7225">
        <w:rPr>
          <w:rFonts w:ascii="標楷體" w:eastAsia="標楷體" w:hAnsi="標楷體" w:hint="eastAsia"/>
          <w:sz w:val="32"/>
          <w:szCs w:val="32"/>
        </w:rPr>
        <w:t>委</w:t>
      </w:r>
      <w:r w:rsidR="00BE7225">
        <w:rPr>
          <w:rFonts w:ascii="標楷體" w:eastAsia="標楷體" w:hAnsi="標楷體" w:hint="eastAsia"/>
          <w:sz w:val="32"/>
          <w:szCs w:val="32"/>
          <w:lang w:eastAsia="zh-HK"/>
        </w:rPr>
        <w:t>員</w:t>
      </w:r>
      <w:r w:rsidR="00BE7225">
        <w:rPr>
          <w:rFonts w:ascii="標楷體" w:eastAsia="標楷體" w:hAnsi="標楷體" w:cs="Times New Roman" w:hint="eastAsia"/>
          <w:sz w:val="32"/>
          <w:szCs w:val="32"/>
        </w:rPr>
        <w:t>、陳慶財</w:t>
      </w:r>
      <w:r w:rsidR="00BE7225">
        <w:rPr>
          <w:rFonts w:ascii="標楷體" w:eastAsia="標楷體" w:hAnsi="標楷體" w:hint="eastAsia"/>
          <w:sz w:val="32"/>
          <w:szCs w:val="32"/>
        </w:rPr>
        <w:t>委</w:t>
      </w:r>
      <w:r w:rsidR="00BE7225">
        <w:rPr>
          <w:rFonts w:ascii="標楷體" w:eastAsia="標楷體" w:hAnsi="標楷體" w:hint="eastAsia"/>
          <w:sz w:val="32"/>
          <w:szCs w:val="32"/>
          <w:lang w:eastAsia="zh-HK"/>
        </w:rPr>
        <w:t>員</w:t>
      </w:r>
      <w:r w:rsidR="00BE7225">
        <w:rPr>
          <w:rFonts w:ascii="標楷體" w:eastAsia="標楷體" w:hAnsi="標楷體" w:cs="Times New Roman" w:hint="eastAsia"/>
          <w:sz w:val="32"/>
          <w:szCs w:val="32"/>
        </w:rPr>
        <w:t>、陳小紅</w:t>
      </w:r>
      <w:r w:rsidR="00BE7225">
        <w:rPr>
          <w:rFonts w:ascii="標楷體" w:eastAsia="標楷體" w:hAnsi="標楷體" w:hint="eastAsia"/>
          <w:sz w:val="32"/>
          <w:szCs w:val="32"/>
        </w:rPr>
        <w:t>委</w:t>
      </w:r>
      <w:r w:rsidR="00BE7225">
        <w:rPr>
          <w:rFonts w:ascii="標楷體" w:eastAsia="標楷體" w:hAnsi="標楷體" w:hint="eastAsia"/>
          <w:sz w:val="32"/>
          <w:szCs w:val="32"/>
          <w:lang w:eastAsia="zh-HK"/>
        </w:rPr>
        <w:t>員</w:t>
      </w:r>
      <w:r w:rsidR="00BE7225">
        <w:rPr>
          <w:rFonts w:ascii="標楷體" w:eastAsia="標楷體" w:hAnsi="標楷體" w:cs="Times New Roman" w:hint="eastAsia"/>
          <w:sz w:val="32"/>
          <w:szCs w:val="32"/>
        </w:rPr>
        <w:t>、章仁香委員、劉德勳</w:t>
      </w:r>
      <w:r w:rsidR="00877DF1">
        <w:rPr>
          <w:rFonts w:ascii="標楷體" w:eastAsia="標楷體" w:hAnsi="標楷體" w:hint="eastAsia"/>
          <w:sz w:val="32"/>
          <w:szCs w:val="32"/>
        </w:rPr>
        <w:t>委</w:t>
      </w:r>
      <w:r w:rsidR="0056003C">
        <w:rPr>
          <w:rFonts w:ascii="標楷體" w:eastAsia="標楷體" w:hAnsi="標楷體" w:hint="eastAsia"/>
          <w:sz w:val="32"/>
          <w:szCs w:val="32"/>
          <w:lang w:eastAsia="zh-HK"/>
        </w:rPr>
        <w:t>員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等共</w:t>
      </w:r>
      <w:r w:rsidR="00BE7225">
        <w:rPr>
          <w:rFonts w:ascii="標楷體" w:eastAsia="標楷體" w:hAnsi="標楷體" w:hint="eastAsia"/>
          <w:sz w:val="32"/>
          <w:szCs w:val="32"/>
        </w:rPr>
        <w:t>10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A64880" w:rsidRDefault="00A64880" w:rsidP="00877DF1">
      <w:pPr>
        <w:spacing w:line="520" w:lineRule="exact"/>
        <w:ind w:leftChars="178" w:left="2693" w:hangingChars="708" w:hanging="2266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BE7225" w:rsidRPr="007D36CB">
        <w:rPr>
          <w:rFonts w:ascii="標楷體" w:eastAsia="標楷體" w:hAnsi="標楷體" w:hint="eastAsia"/>
          <w:color w:val="000000"/>
          <w:sz w:val="32"/>
          <w:szCs w:val="36"/>
        </w:rPr>
        <w:t>有關</w:t>
      </w:r>
      <w:r w:rsidR="00BE7225" w:rsidRPr="007D36CB">
        <w:rPr>
          <w:rFonts w:ascii="標楷體" w:eastAsia="標楷體" w:hAnsi="標楷體"/>
          <w:color w:val="000000"/>
          <w:sz w:val="32"/>
          <w:szCs w:val="36"/>
        </w:rPr>
        <w:t>農產品國際貿易政策及國際行銷</w:t>
      </w:r>
      <w:r w:rsidR="00BE7225" w:rsidRPr="007D36CB">
        <w:rPr>
          <w:rFonts w:ascii="標楷體" w:eastAsia="標楷體" w:hAnsi="標楷體" w:hint="eastAsia"/>
          <w:color w:val="000000"/>
          <w:sz w:val="32"/>
          <w:szCs w:val="36"/>
        </w:rPr>
        <w:t>之執行</w:t>
      </w:r>
      <w:r w:rsidR="006C2E91">
        <w:rPr>
          <w:rFonts w:ascii="標楷體" w:eastAsia="標楷體" w:hAnsi="標楷體" w:hint="eastAsia"/>
          <w:color w:val="000000"/>
          <w:sz w:val="32"/>
          <w:szCs w:val="36"/>
        </w:rPr>
        <w:t>情形</w:t>
      </w:r>
      <w:r w:rsidR="00516FBE">
        <w:rPr>
          <w:rFonts w:ascii="標楷體" w:eastAsia="標楷體" w:hAnsi="標楷體" w:hint="eastAsia"/>
          <w:sz w:val="32"/>
          <w:szCs w:val="32"/>
          <w:lang w:eastAsia="zh-HK"/>
        </w:rPr>
        <w:t>；</w:t>
      </w:r>
      <w:r w:rsidR="00BE7225" w:rsidRPr="007D36CB">
        <w:rPr>
          <w:rFonts w:ascii="標楷體" w:eastAsia="標楷體" w:hAnsi="標楷體" w:hint="eastAsia"/>
          <w:color w:val="000000"/>
          <w:sz w:val="32"/>
          <w:szCs w:val="36"/>
        </w:rPr>
        <w:t>有關新南向</w:t>
      </w:r>
      <w:r w:rsidR="00BE7225" w:rsidRPr="007D36CB">
        <w:rPr>
          <w:rFonts w:ascii="標楷體" w:eastAsia="標楷體" w:hAnsi="標楷體" w:hint="eastAsia"/>
          <w:sz w:val="32"/>
          <w:szCs w:val="32"/>
        </w:rPr>
        <w:t>政策</w:t>
      </w:r>
      <w:r w:rsidR="00BE7225" w:rsidRPr="007D36CB">
        <w:rPr>
          <w:rFonts w:ascii="標楷體" w:eastAsia="標楷體" w:hAnsi="標楷體" w:hint="eastAsia"/>
          <w:color w:val="000000"/>
          <w:sz w:val="32"/>
          <w:szCs w:val="36"/>
        </w:rPr>
        <w:t>之執行</w:t>
      </w:r>
      <w:r w:rsidR="006C2E91">
        <w:rPr>
          <w:rFonts w:ascii="標楷體" w:eastAsia="標楷體" w:hAnsi="標楷體" w:hint="eastAsia"/>
          <w:color w:val="000000"/>
          <w:sz w:val="32"/>
          <w:szCs w:val="36"/>
        </w:rPr>
        <w:t>情形與挑戰</w:t>
      </w:r>
      <w:r w:rsidR="00BE7225">
        <w:rPr>
          <w:rFonts w:ascii="標楷體" w:eastAsia="標楷體" w:hAnsi="標楷體" w:hint="eastAsia"/>
          <w:color w:val="000000"/>
          <w:sz w:val="32"/>
          <w:szCs w:val="36"/>
        </w:rPr>
        <w:t>；</w:t>
      </w:r>
      <w:r w:rsidR="00BE7225" w:rsidRPr="007D36CB">
        <w:rPr>
          <w:rFonts w:ascii="標楷體" w:eastAsia="標楷體" w:hAnsi="標楷體" w:hint="eastAsia"/>
          <w:color w:val="000000"/>
          <w:sz w:val="32"/>
          <w:szCs w:val="36"/>
        </w:rPr>
        <w:t>有關</w:t>
      </w:r>
      <w:r w:rsidR="00BE7225" w:rsidRPr="007D36CB">
        <w:rPr>
          <w:rFonts w:ascii="標楷體" w:eastAsia="標楷體" w:hAnsi="標楷體" w:hint="eastAsia"/>
          <w:sz w:val="32"/>
          <w:szCs w:val="32"/>
        </w:rPr>
        <w:t>農產品國內外</w:t>
      </w:r>
      <w:r w:rsidR="00BE7225" w:rsidRPr="007D36CB">
        <w:rPr>
          <w:rFonts w:ascii="標楷體" w:eastAsia="標楷體" w:hAnsi="標楷體" w:hint="eastAsia"/>
          <w:color w:val="000000"/>
          <w:sz w:val="32"/>
          <w:szCs w:val="36"/>
        </w:rPr>
        <w:t>宣導與促銷</w:t>
      </w:r>
      <w:r w:rsidR="006C2E91">
        <w:rPr>
          <w:rFonts w:ascii="標楷體" w:eastAsia="標楷體" w:hAnsi="標楷體" w:hint="eastAsia"/>
          <w:color w:val="000000"/>
          <w:sz w:val="32"/>
          <w:szCs w:val="36"/>
        </w:rPr>
        <w:t>情形</w:t>
      </w:r>
      <w:r w:rsidR="00BE7225">
        <w:rPr>
          <w:rFonts w:ascii="標楷體" w:eastAsia="標楷體" w:hAnsi="標楷體" w:hint="eastAsia"/>
          <w:color w:val="000000"/>
          <w:sz w:val="32"/>
          <w:szCs w:val="36"/>
        </w:rPr>
        <w:t>；</w:t>
      </w:r>
      <w:r w:rsidR="00BE7225" w:rsidRPr="007D36CB">
        <w:rPr>
          <w:rFonts w:ascii="標楷體" w:eastAsia="標楷體" w:hAnsi="標楷體" w:hint="eastAsia"/>
          <w:color w:val="000000"/>
          <w:sz w:val="32"/>
          <w:szCs w:val="36"/>
        </w:rPr>
        <w:t>有關農糧產品加工之輔導成果</w:t>
      </w:r>
      <w:r w:rsidR="00BE7225">
        <w:rPr>
          <w:rFonts w:ascii="標楷體" w:eastAsia="標楷體" w:hAnsi="標楷體" w:hint="eastAsia"/>
          <w:color w:val="000000"/>
          <w:sz w:val="32"/>
          <w:szCs w:val="36"/>
        </w:rPr>
        <w:t>；</w:t>
      </w:r>
      <w:r w:rsidR="006C2E91" w:rsidRPr="006C2E91">
        <w:rPr>
          <w:rFonts w:ascii="標楷體" w:eastAsia="標楷體" w:hAnsi="標楷體" w:hint="eastAsia"/>
          <w:color w:val="000000"/>
          <w:sz w:val="32"/>
          <w:szCs w:val="36"/>
        </w:rPr>
        <w:t>有關與新南向政策目標國洽簽或更新投資保障或自由貿易協定情形</w:t>
      </w:r>
      <w:r w:rsidR="00877DF1" w:rsidRPr="00877DF1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3B1ECC" w:rsidRPr="00877DF1" w:rsidRDefault="00A64880" w:rsidP="0017365A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 w:rsidRPr="00877DF1"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 w:rsidRPr="00877DF1">
        <w:rPr>
          <w:rFonts w:ascii="標楷體" w:eastAsia="標楷體" w:hAnsi="標楷體" w:hint="eastAsia"/>
          <w:sz w:val="32"/>
          <w:szCs w:val="32"/>
          <w:lang w:eastAsia="zh-HK"/>
        </w:rPr>
        <w:t>紀要</w:t>
      </w:r>
      <w:r w:rsidR="003D2615" w:rsidRPr="00877DF1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E25B2C" w:rsidRDefault="00E25B2C" w:rsidP="00E25B2C">
      <w:pPr>
        <w:spacing w:line="520" w:lineRule="exact"/>
        <w:ind w:leftChars="412" w:left="989"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 w:rsidRPr="00FE6B58">
        <w:rPr>
          <w:rFonts w:ascii="標楷體" w:eastAsia="標楷體" w:hAnsi="標楷體" w:cs="Times New Roman" w:hint="eastAsia"/>
          <w:sz w:val="32"/>
          <w:szCs w:val="32"/>
        </w:rPr>
        <w:t>監察院財政及經濟</w:t>
      </w:r>
      <w:r>
        <w:rPr>
          <w:rFonts w:ascii="標楷體" w:eastAsia="標楷體" w:hAnsi="標楷體" w:cs="Times New Roman" w:hint="eastAsia"/>
          <w:sz w:val="32"/>
          <w:szCs w:val="32"/>
        </w:rPr>
        <w:t>、外交及僑政</w:t>
      </w:r>
      <w:r w:rsidRPr="00FE6B58">
        <w:rPr>
          <w:rFonts w:ascii="標楷體" w:eastAsia="標楷體" w:hAnsi="標楷體" w:cs="Times New Roman" w:hint="eastAsia"/>
          <w:sz w:val="32"/>
          <w:szCs w:val="32"/>
        </w:rPr>
        <w:t>委員會於</w:t>
      </w:r>
      <w:r>
        <w:rPr>
          <w:rFonts w:ascii="標楷體" w:eastAsia="標楷體" w:hAnsi="標楷體" w:cs="Times New Roman" w:hint="eastAsia"/>
          <w:sz w:val="32"/>
          <w:szCs w:val="32"/>
        </w:rPr>
        <w:t>109</w:t>
      </w:r>
      <w:r w:rsidRPr="00FE6B58">
        <w:rPr>
          <w:rFonts w:ascii="標楷體" w:eastAsia="標楷體" w:hAnsi="標楷體" w:cs="Times New Roman" w:hint="eastAsia"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sz w:val="32"/>
          <w:szCs w:val="32"/>
        </w:rPr>
        <w:t>4</w:t>
      </w:r>
      <w:r w:rsidRPr="00FE6B58">
        <w:rPr>
          <w:rFonts w:ascii="標楷體" w:eastAsia="標楷體" w:hAnsi="標楷體" w:cs="Times New Roman" w:hint="eastAsia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sz w:val="32"/>
          <w:szCs w:val="32"/>
        </w:rPr>
        <w:t>27</w:t>
      </w:r>
      <w:r w:rsidR="006C2E91">
        <w:rPr>
          <w:rFonts w:ascii="標楷體" w:eastAsia="標楷體" w:hAnsi="標楷體" w:cs="Times New Roman" w:hint="eastAsia"/>
          <w:sz w:val="32"/>
          <w:szCs w:val="32"/>
        </w:rPr>
        <w:t>-28</w:t>
      </w:r>
      <w:r w:rsidRPr="00FE6B58">
        <w:rPr>
          <w:rFonts w:ascii="標楷體" w:eastAsia="標楷體" w:hAnsi="標楷體" w:cs="Times New Roman" w:hint="eastAsia"/>
          <w:sz w:val="32"/>
          <w:szCs w:val="32"/>
        </w:rPr>
        <w:t>日</w:t>
      </w:r>
      <w:r>
        <w:rPr>
          <w:rFonts w:ascii="標楷體" w:eastAsia="標楷體" w:hAnsi="標楷體" w:cs="Times New Roman" w:hint="eastAsia"/>
          <w:sz w:val="32"/>
          <w:szCs w:val="32"/>
        </w:rPr>
        <w:t>由院長張博雅、召集人仉桂美委員、江綺雯委員偕同方萬富、李月德、林盛豐、陳慶財、陳小紅、章仁香、劉德勳等委員，聯合巡察</w:t>
      </w:r>
      <w:r w:rsidRPr="00FE6B58">
        <w:rPr>
          <w:rFonts w:ascii="標楷體" w:eastAsia="標楷體" w:hAnsi="標楷體" w:cs="Times New Roman" w:hint="eastAsia"/>
          <w:sz w:val="32"/>
          <w:szCs w:val="32"/>
        </w:rPr>
        <w:t>行政院</w:t>
      </w:r>
      <w:r>
        <w:rPr>
          <w:rFonts w:ascii="標楷體" w:eastAsia="標楷體" w:hAnsi="標楷體" w:cs="Times New Roman" w:hint="eastAsia"/>
          <w:sz w:val="32"/>
          <w:szCs w:val="32"/>
        </w:rPr>
        <w:t>農業委員會</w:t>
      </w:r>
      <w:r w:rsidR="00E07139">
        <w:rPr>
          <w:rFonts w:ascii="標楷體" w:eastAsia="標楷體" w:hAnsi="標楷體" w:cs="Times New Roman" w:hint="eastAsia"/>
          <w:sz w:val="32"/>
          <w:szCs w:val="32"/>
        </w:rPr>
        <w:t>(下稱農委會)</w:t>
      </w:r>
      <w:r w:rsidR="006C2E91">
        <w:rPr>
          <w:rFonts w:ascii="標楷體" w:eastAsia="標楷體" w:hAnsi="標楷體" w:cs="Times New Roman" w:hint="eastAsia"/>
          <w:sz w:val="32"/>
          <w:szCs w:val="32"/>
        </w:rPr>
        <w:t>國際處</w:t>
      </w:r>
      <w:r w:rsidR="006C2E91">
        <w:rPr>
          <w:rFonts w:ascii="標楷體" w:eastAsia="標楷體" w:hAnsi="標楷體" w:cs="Times New Roman" w:hint="eastAsia"/>
          <w:sz w:val="32"/>
          <w:szCs w:val="32"/>
        </w:rPr>
        <w:t>、</w:t>
      </w:r>
      <w:r>
        <w:rPr>
          <w:rFonts w:ascii="標楷體" w:eastAsia="標楷體" w:hAnsi="標楷體" w:cs="Times New Roman" w:hint="eastAsia"/>
          <w:sz w:val="32"/>
          <w:szCs w:val="32"/>
        </w:rPr>
        <w:t>農糧署</w:t>
      </w:r>
      <w:r w:rsidR="006C2E91">
        <w:rPr>
          <w:rFonts w:ascii="標楷體" w:eastAsia="標楷體" w:hAnsi="標楷體" w:cs="Times New Roman" w:hint="eastAsia"/>
          <w:sz w:val="32"/>
          <w:szCs w:val="32"/>
        </w:rPr>
        <w:t>、經濟部國際貿易局</w:t>
      </w:r>
      <w:r w:rsidR="00E07139">
        <w:rPr>
          <w:rFonts w:ascii="標楷體" w:eastAsia="標楷體" w:hAnsi="標楷體" w:cs="Times New Roman" w:hint="eastAsia"/>
          <w:sz w:val="32"/>
          <w:szCs w:val="32"/>
        </w:rPr>
        <w:t>(下稱貿易局)</w:t>
      </w:r>
      <w:r w:rsidR="006C2E91">
        <w:rPr>
          <w:rFonts w:ascii="標楷體" w:eastAsia="標楷體" w:hAnsi="標楷體" w:cs="Times New Roman" w:hint="eastAsia"/>
          <w:sz w:val="32"/>
          <w:szCs w:val="32"/>
        </w:rPr>
        <w:t>、中華民國對外貿易發展協會</w:t>
      </w:r>
      <w:r w:rsidR="00E07139">
        <w:rPr>
          <w:rFonts w:ascii="標楷體" w:eastAsia="標楷體" w:hAnsi="標楷體" w:cs="Times New Roman" w:hint="eastAsia"/>
          <w:sz w:val="32"/>
          <w:szCs w:val="32"/>
        </w:rPr>
        <w:t>(下稱貿協)</w:t>
      </w:r>
      <w:r w:rsidR="006C2E91">
        <w:rPr>
          <w:rFonts w:ascii="標楷體" w:eastAsia="標楷體" w:hAnsi="標楷體" w:cs="Times New Roman" w:hint="eastAsia"/>
          <w:sz w:val="32"/>
          <w:szCs w:val="32"/>
        </w:rPr>
        <w:t>、外交部雲嘉南辦事處</w:t>
      </w:r>
      <w:r w:rsidRPr="00FE6B58">
        <w:rPr>
          <w:rFonts w:ascii="標楷體" w:eastAsia="標楷體" w:hAnsi="標楷體" w:cs="Times New Roman" w:hint="eastAsia"/>
          <w:sz w:val="32"/>
          <w:szCs w:val="32"/>
        </w:rPr>
        <w:t>，瞭解</w:t>
      </w:r>
      <w:r w:rsidR="006C2E91">
        <w:rPr>
          <w:rFonts w:ascii="標楷體" w:eastAsia="標楷體" w:hAnsi="標楷體" w:cs="Times New Roman" w:hint="eastAsia"/>
          <w:sz w:val="32"/>
          <w:szCs w:val="32"/>
        </w:rPr>
        <w:t>政府</w:t>
      </w:r>
      <w:r w:rsidR="00E07139">
        <w:rPr>
          <w:rFonts w:ascii="標楷體" w:eastAsia="標楷體" w:hAnsi="標楷體" w:cs="Times New Roman" w:hint="eastAsia"/>
          <w:sz w:val="32"/>
          <w:szCs w:val="32"/>
        </w:rPr>
        <w:t>對</w:t>
      </w:r>
      <w:r w:rsidR="006C2E91">
        <w:rPr>
          <w:rFonts w:ascii="標楷體" w:eastAsia="標楷體" w:hAnsi="標楷體" w:cs="Times New Roman" w:hint="eastAsia"/>
          <w:sz w:val="32"/>
          <w:szCs w:val="32"/>
        </w:rPr>
        <w:t>於</w:t>
      </w:r>
      <w:r w:rsidR="00E07139" w:rsidRPr="00E07139">
        <w:rPr>
          <w:rFonts w:ascii="標楷體" w:eastAsia="標楷體" w:hAnsi="標楷體" w:cs="Times New Roman" w:hint="eastAsia"/>
          <w:sz w:val="32"/>
          <w:szCs w:val="32"/>
        </w:rPr>
        <w:t>新南向國家經貿鏈結及農產食品海外拓銷情形</w:t>
      </w:r>
      <w:r w:rsidR="00E07139">
        <w:rPr>
          <w:rFonts w:ascii="標楷體" w:eastAsia="標楷體" w:hAnsi="標楷體" w:cs="Times New Roman" w:hint="eastAsia"/>
          <w:sz w:val="32"/>
          <w:szCs w:val="32"/>
        </w:rPr>
        <w:t>、</w:t>
      </w:r>
      <w:r>
        <w:rPr>
          <w:rFonts w:ascii="標楷體" w:eastAsia="標楷體" w:hAnsi="標楷體" w:cs="Times New Roman" w:hint="eastAsia"/>
          <w:sz w:val="32"/>
          <w:szCs w:val="32"/>
        </w:rPr>
        <w:t>農產品外銷平臺、生產供應鏈、全球布局及出口量值</w:t>
      </w:r>
      <w:r w:rsidR="00E07139" w:rsidRPr="00462948">
        <w:rPr>
          <w:rFonts w:ascii="標楷體" w:eastAsia="標楷體" w:hAnsi="標楷體" w:cs="Times New Roman" w:hint="eastAsia"/>
          <w:sz w:val="32"/>
          <w:szCs w:val="32"/>
        </w:rPr>
        <w:t>等成果</w:t>
      </w:r>
      <w:r w:rsidRPr="00FE6B58">
        <w:rPr>
          <w:rFonts w:ascii="標楷體" w:eastAsia="標楷體" w:hAnsi="標楷體" w:cs="Times New Roman" w:hint="eastAsia"/>
          <w:sz w:val="32"/>
          <w:szCs w:val="32"/>
        </w:rPr>
        <w:t>，聽取有關機關之業務簡報並交</w:t>
      </w:r>
      <w:r>
        <w:rPr>
          <w:rFonts w:ascii="標楷體" w:eastAsia="標楷體" w:hAnsi="標楷體" w:cs="Times New Roman" w:hint="eastAsia"/>
          <w:sz w:val="32"/>
          <w:szCs w:val="32"/>
        </w:rPr>
        <w:t>換</w:t>
      </w:r>
      <w:r w:rsidRPr="00FE6B58">
        <w:rPr>
          <w:rFonts w:ascii="標楷體" w:eastAsia="標楷體" w:hAnsi="標楷體" w:cs="Times New Roman" w:hint="eastAsia"/>
          <w:sz w:val="32"/>
          <w:szCs w:val="32"/>
        </w:rPr>
        <w:t>意見。</w:t>
      </w:r>
    </w:p>
    <w:p w:rsidR="00E07139" w:rsidRDefault="00E25B2C" w:rsidP="00E25B2C">
      <w:pPr>
        <w:spacing w:line="520" w:lineRule="exact"/>
        <w:ind w:leftChars="412" w:left="989" w:firstLineChars="200" w:firstLine="640"/>
        <w:jc w:val="both"/>
        <w:rPr>
          <w:rFonts w:ascii="標楷體" w:eastAsia="標楷體" w:hAnsi="標楷體" w:cs="Times New Roman" w:hint="eastAsia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巡察委員在行政院農業委員會陳添壽副主任委員陪同下，參訪位於台南市南化區之芒果外銷供果園，實地瞭解農糧署輔導水果外銷安全管理體系，包括供果園登錄管理、協助產銷設備、教育講習、溯源管理及三級品質管制等輔導措施。接著前往位於玉井區之蒸熱檢疫處理廠，實地瞭解芒果蒸熱處理及其他水果集貨包裝過程；該蒸熱廠主要負責我國芒果外銷日韓蒸熱處理，以符合輸入國家果品檢疫條件。再緊接前往位於新化區之瓜瓜園地瓜生態故事館</w:t>
      </w:r>
      <w:r w:rsidRPr="00685DA2">
        <w:rPr>
          <w:rFonts w:ascii="標楷體" w:eastAsia="標楷體" w:hAnsi="標楷體" w:cs="Times New Roman" w:hint="eastAsia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sz w:val="32"/>
          <w:szCs w:val="32"/>
        </w:rPr>
        <w:t>實地瞭解地瓜</w:t>
      </w:r>
      <w:r w:rsidRPr="00685DA2">
        <w:rPr>
          <w:rFonts w:ascii="標楷體" w:eastAsia="標楷體" w:hAnsi="標楷體" w:cs="Times New Roman" w:hint="eastAsia"/>
          <w:sz w:val="32"/>
          <w:szCs w:val="32"/>
        </w:rPr>
        <w:t>「產、製、儲、銷」一條龍的產銷體系，完整使用地瓜原料，提升</w:t>
      </w:r>
      <w:r>
        <w:rPr>
          <w:rFonts w:ascii="標楷體" w:eastAsia="標楷體" w:hAnsi="標楷體" w:cs="Times New Roman" w:hint="eastAsia"/>
          <w:sz w:val="32"/>
          <w:szCs w:val="32"/>
        </w:rPr>
        <w:t>地瓜</w:t>
      </w:r>
      <w:r w:rsidRPr="00685DA2">
        <w:rPr>
          <w:rFonts w:ascii="標楷體" w:eastAsia="標楷體" w:hAnsi="標楷體" w:cs="Times New Roman" w:hint="eastAsia"/>
          <w:sz w:val="32"/>
          <w:szCs w:val="32"/>
        </w:rPr>
        <w:t>附加價值。</w:t>
      </w:r>
      <w:r w:rsidR="00E07139" w:rsidRPr="00E07139">
        <w:rPr>
          <w:rFonts w:ascii="標楷體" w:eastAsia="標楷體" w:hAnsi="標楷體" w:cs="Times New Roman" w:hint="eastAsia"/>
          <w:sz w:val="32"/>
          <w:szCs w:val="32"/>
        </w:rPr>
        <w:t>在經濟部政務次長王美花、貿協董事長黃志芳陪同下，巡察貿協臺南辦事處，並實地參訪奇美食品、黑橋牌食品兩家企業，瞭解貿協協助食品廠商拓銷海外市場的情形。</w:t>
      </w:r>
    </w:p>
    <w:p w:rsidR="00561334" w:rsidRDefault="00E25B2C" w:rsidP="00561334">
      <w:pPr>
        <w:spacing w:line="520" w:lineRule="exact"/>
        <w:ind w:leftChars="412" w:left="989"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巡察委員</w:t>
      </w:r>
      <w:r w:rsidR="00BA1EE2">
        <w:rPr>
          <w:rFonts w:ascii="標楷體" w:eastAsia="標楷體" w:hAnsi="標楷體" w:cs="Times New Roman" w:hint="eastAsia"/>
          <w:sz w:val="32"/>
          <w:szCs w:val="32"/>
        </w:rPr>
        <w:t>關心詢問的</w:t>
      </w:r>
      <w:r>
        <w:rPr>
          <w:rFonts w:ascii="標楷體" w:eastAsia="標楷體" w:hAnsi="標楷體" w:cs="Times New Roman" w:hint="eastAsia"/>
          <w:sz w:val="32"/>
          <w:szCs w:val="32"/>
        </w:rPr>
        <w:t>議題</w:t>
      </w:r>
      <w:r w:rsidR="00BA1EE2">
        <w:rPr>
          <w:rFonts w:ascii="標楷體" w:eastAsia="標楷體" w:hAnsi="標楷體" w:cs="Times New Roman" w:hint="eastAsia"/>
          <w:sz w:val="32"/>
          <w:szCs w:val="32"/>
        </w:rPr>
        <w:t>包括：</w:t>
      </w:r>
      <w:r>
        <w:rPr>
          <w:rFonts w:ascii="標楷體" w:eastAsia="標楷體" w:hAnsi="標楷體" w:cs="Times New Roman" w:hint="eastAsia"/>
          <w:sz w:val="32"/>
          <w:szCs w:val="32"/>
        </w:rPr>
        <w:t>因新冠肺炎疫情影響，鳳梨滯銷的因應措施、外銷農產品實際減少量，如何推展農民保險制度、如何提升農民參加農業保險的意願、加速核發農業天然災害救助金，我國進口水果是否亦派檢疫員至出口國檢疫，農業技術的保護、農業人才的培育，如何增加農產品外銷出口、農產品占所有出口產品的比重，農委會與台農發的分工、如何協助農民促銷鳳梨釋迦、農試所與高科技產業是否有常態性論壇、大糧倉的計畫有哪些農產品、農企業的補助情形、合作社是否為嘉惠農民最佳模式、農委會與外交部駐館功能是否有互補關係、中央與地方政府的合作關係、地下污水管線接管率及污水污染農地的情形、電子化交易不是</w:t>
      </w: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很理想的關鍵原因，除地瓜外，芒果、荔枝、鳳梨等其他水果在盛產期是否亦能推出更多加工產品</w:t>
      </w:r>
      <w:r w:rsidR="00BA1EE2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BA1EE2" w:rsidRPr="00BA1EE2">
        <w:rPr>
          <w:rFonts w:ascii="標楷體" w:eastAsia="標楷體" w:hAnsi="標楷體" w:cs="Times New Roman" w:hint="eastAsia"/>
          <w:sz w:val="32"/>
          <w:szCs w:val="32"/>
        </w:rPr>
        <w:t>臺灣參與跨太平洋夥伴全面進步協定(CPTPP)等國際經貿組織的推動情形、經濟部對總體產業鏈有無具體的規劃、貿協配合政府政策推動新南向政策所面臨的困境、貿協辦理國際經貿人才培育現況、</w:t>
      </w:r>
      <w:r w:rsidR="00562515" w:rsidRPr="00562515">
        <w:rPr>
          <w:rFonts w:ascii="標楷體" w:eastAsia="標楷體" w:hAnsi="標楷體" w:cs="Times New Roman" w:hint="eastAsia"/>
          <w:sz w:val="32"/>
          <w:szCs w:val="32"/>
        </w:rPr>
        <w:t>外交部與貿協合作開拓清真市場之辦理情形</w:t>
      </w:r>
      <w:r w:rsidR="00562515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BA1EE2" w:rsidRPr="00BA1EE2">
        <w:rPr>
          <w:rFonts w:ascii="標楷體" w:eastAsia="標楷體" w:hAnsi="標楷體" w:cs="Times New Roman" w:hint="eastAsia"/>
          <w:sz w:val="32"/>
          <w:szCs w:val="32"/>
        </w:rPr>
        <w:t>貿協對派駐艱困國家駐外人員之安全保障、貿協推動數位健檢列車系列活動辦理情形、外交部與貿協合作開拓清真市場之情形、農產品外銷新南向國家所面臨的障礙及解決方法、經濟部對於展覽館遍地開花之妥適性、貿協台南辦事處的定位與功能</w:t>
      </w:r>
      <w:r>
        <w:rPr>
          <w:rFonts w:ascii="標楷體" w:eastAsia="標楷體" w:hAnsi="標楷體" w:cs="Times New Roman" w:hint="eastAsia"/>
          <w:sz w:val="32"/>
          <w:szCs w:val="32"/>
        </w:rPr>
        <w:t>等</w:t>
      </w:r>
      <w:r w:rsidRPr="00462948">
        <w:rPr>
          <w:rFonts w:ascii="標楷體" w:eastAsia="標楷體" w:hAnsi="標楷體" w:cs="Times New Roman"/>
          <w:sz w:val="32"/>
          <w:szCs w:val="32"/>
        </w:rPr>
        <w:t>。</w:t>
      </w:r>
      <w:r>
        <w:rPr>
          <w:rFonts w:ascii="標楷體" w:eastAsia="標楷體" w:hAnsi="標楷體" w:cs="Times New Roman" w:hint="eastAsia"/>
          <w:sz w:val="32"/>
          <w:szCs w:val="32"/>
        </w:rPr>
        <w:t>陳副主任委員</w:t>
      </w:r>
      <w:r w:rsidR="00BA1EE2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BA1EE2" w:rsidRPr="00BA1EE2">
        <w:rPr>
          <w:rFonts w:ascii="標楷體" w:eastAsia="標楷體" w:hAnsi="標楷體" w:cs="Times New Roman" w:hint="eastAsia"/>
          <w:sz w:val="32"/>
          <w:szCs w:val="32"/>
        </w:rPr>
        <w:t>貿協</w:t>
      </w:r>
      <w:r w:rsidR="00BA1EE2">
        <w:rPr>
          <w:rFonts w:ascii="標楷體" w:eastAsia="標楷體" w:hAnsi="標楷體" w:cs="Times New Roman" w:hint="eastAsia"/>
          <w:sz w:val="32"/>
          <w:szCs w:val="32"/>
        </w:rPr>
        <w:t>黃</w:t>
      </w:r>
      <w:r w:rsidR="00BA1EE2" w:rsidRPr="00BA1EE2">
        <w:rPr>
          <w:rFonts w:ascii="標楷體" w:eastAsia="標楷體" w:hAnsi="標楷體" w:cs="Times New Roman" w:hint="eastAsia"/>
          <w:sz w:val="32"/>
          <w:szCs w:val="32"/>
        </w:rPr>
        <w:t>董事長</w:t>
      </w:r>
      <w:r w:rsidR="00562515">
        <w:rPr>
          <w:rFonts w:ascii="標楷體" w:eastAsia="標楷體" w:hAnsi="標楷體" w:cs="Times New Roman" w:hint="eastAsia"/>
          <w:sz w:val="32"/>
          <w:szCs w:val="32"/>
        </w:rPr>
        <w:t>、外交部</w:t>
      </w:r>
      <w:r w:rsidR="00562515" w:rsidRPr="00562515">
        <w:rPr>
          <w:rFonts w:ascii="標楷體" w:eastAsia="標楷體" w:hAnsi="標楷體" w:cs="Times New Roman" w:hint="eastAsia"/>
          <w:sz w:val="32"/>
          <w:szCs w:val="32"/>
        </w:rPr>
        <w:t>傅正綱</w:t>
      </w:r>
      <w:r w:rsidR="00562515">
        <w:rPr>
          <w:rFonts w:ascii="標楷體" w:eastAsia="標楷體" w:hAnsi="標楷體" w:cs="Times New Roman" w:hint="eastAsia"/>
          <w:sz w:val="32"/>
          <w:szCs w:val="32"/>
        </w:rPr>
        <w:t>大使</w:t>
      </w:r>
      <w:r w:rsidR="00BA1EE2" w:rsidRPr="00BA1EE2">
        <w:rPr>
          <w:rFonts w:ascii="標楷體" w:eastAsia="標楷體" w:hAnsi="標楷體" w:cs="Times New Roman" w:hint="eastAsia"/>
          <w:sz w:val="32"/>
          <w:szCs w:val="32"/>
        </w:rPr>
        <w:t>分別對</w:t>
      </w:r>
      <w:r w:rsidR="00562515">
        <w:rPr>
          <w:rFonts w:ascii="標楷體" w:eastAsia="標楷體" w:hAnsi="標楷體" w:cs="Times New Roman" w:hint="eastAsia"/>
          <w:sz w:val="32"/>
          <w:szCs w:val="32"/>
        </w:rPr>
        <w:t>委員提問及建議</w:t>
      </w:r>
      <w:r w:rsidR="00BA1EE2" w:rsidRPr="00BA1EE2">
        <w:rPr>
          <w:rFonts w:ascii="標楷體" w:eastAsia="標楷體" w:hAnsi="標楷體" w:cs="Times New Roman" w:hint="eastAsia"/>
          <w:sz w:val="32"/>
          <w:szCs w:val="32"/>
        </w:rPr>
        <w:t>逐一回應說明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6C2E91" w:rsidRDefault="006C2E91" w:rsidP="00561334">
      <w:pPr>
        <w:spacing w:line="520" w:lineRule="exact"/>
        <w:ind w:leftChars="412" w:left="989" w:firstLineChars="200" w:firstLine="640"/>
        <w:jc w:val="both"/>
        <w:rPr>
          <w:rFonts w:ascii="標楷體" w:eastAsia="標楷體" w:hAnsi="標楷體" w:cs="Times New Roman" w:hint="eastAsia"/>
          <w:sz w:val="32"/>
          <w:szCs w:val="32"/>
        </w:rPr>
      </w:pPr>
    </w:p>
    <w:p w:rsidR="00147948" w:rsidRDefault="00147948" w:rsidP="00561334">
      <w:pPr>
        <w:spacing w:line="520" w:lineRule="exact"/>
        <w:ind w:leftChars="412" w:left="989"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147948" w:rsidRDefault="00147948" w:rsidP="00147948">
      <w:pPr>
        <w:spacing w:line="500" w:lineRule="exact"/>
        <w:jc w:val="both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擬：奉核可後，擬上網公布並</w:t>
      </w:r>
      <w:r w:rsidRPr="00B36859">
        <w:rPr>
          <w:rFonts w:ascii="標楷體" w:eastAsia="標楷體" w:hAnsi="標楷體" w:hint="eastAsia"/>
          <w:sz w:val="32"/>
          <w:szCs w:val="40"/>
        </w:rPr>
        <w:t>送</w:t>
      </w:r>
      <w:r>
        <w:rPr>
          <w:rFonts w:ascii="標楷體" w:eastAsia="標楷體" w:hAnsi="標楷體" w:hint="eastAsia"/>
          <w:sz w:val="32"/>
          <w:szCs w:val="40"/>
        </w:rPr>
        <w:t>請</w:t>
      </w:r>
      <w:r w:rsidRPr="00B36859">
        <w:rPr>
          <w:rFonts w:ascii="標楷體" w:eastAsia="標楷體" w:hAnsi="標楷體" w:hint="eastAsia"/>
          <w:sz w:val="32"/>
          <w:szCs w:val="40"/>
        </w:rPr>
        <w:t>本院綜合</w:t>
      </w:r>
      <w:r>
        <w:rPr>
          <w:rFonts w:ascii="標楷體" w:eastAsia="標楷體" w:hAnsi="標楷體" w:hint="eastAsia"/>
          <w:sz w:val="32"/>
          <w:szCs w:val="40"/>
        </w:rPr>
        <w:t>業務處</w:t>
      </w:r>
      <w:r w:rsidRPr="00B36859">
        <w:rPr>
          <w:rFonts w:ascii="標楷體" w:eastAsia="標楷體" w:hAnsi="標楷體" w:hint="eastAsia"/>
          <w:sz w:val="32"/>
          <w:szCs w:val="40"/>
        </w:rPr>
        <w:t>刊登公報</w:t>
      </w:r>
      <w:r>
        <w:rPr>
          <w:rFonts w:ascii="標楷體" w:eastAsia="標楷體" w:hAnsi="標楷體" w:hint="eastAsia"/>
          <w:sz w:val="32"/>
          <w:szCs w:val="40"/>
        </w:rPr>
        <w:t>。</w:t>
      </w:r>
    </w:p>
    <w:p w:rsidR="00562515" w:rsidRDefault="00147948" w:rsidP="00562515">
      <w:pPr>
        <w:spacing w:beforeLines="50" w:before="180" w:line="500" w:lineRule="exact"/>
        <w:ind w:firstLineChars="221" w:firstLine="707"/>
        <w:jc w:val="both"/>
        <w:rPr>
          <w:rFonts w:ascii="標楷體" w:eastAsia="標楷體" w:hAnsi="標楷體" w:hint="eastAsia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敬陳</w:t>
      </w:r>
      <w:r w:rsidR="00562515">
        <w:rPr>
          <w:rFonts w:ascii="標楷體" w:eastAsia="標楷體" w:hAnsi="標楷體" w:hint="eastAsia"/>
          <w:sz w:val="32"/>
          <w:szCs w:val="40"/>
        </w:rPr>
        <w:t>會</w:t>
      </w:r>
    </w:p>
    <w:p w:rsidR="00147948" w:rsidRDefault="00562515" w:rsidP="00562515">
      <w:pPr>
        <w:spacing w:beforeLines="50" w:before="180" w:line="500" w:lineRule="exact"/>
        <w:jc w:val="both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召集人  江</w:t>
      </w:r>
    </w:p>
    <w:p w:rsidR="00562515" w:rsidRDefault="00562515" w:rsidP="00147948">
      <w:pPr>
        <w:spacing w:line="500" w:lineRule="exact"/>
        <w:jc w:val="both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 xml:space="preserve">    </w:t>
      </w:r>
    </w:p>
    <w:p w:rsidR="00562515" w:rsidRDefault="00562515" w:rsidP="00562515">
      <w:pPr>
        <w:spacing w:beforeLines="50" w:before="180" w:line="500" w:lineRule="exact"/>
        <w:jc w:val="both"/>
        <w:rPr>
          <w:rFonts w:ascii="標楷體" w:eastAsia="標楷體" w:hAnsi="標楷體" w:hint="eastAsia"/>
          <w:sz w:val="32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40"/>
        </w:rPr>
        <w:t xml:space="preserve">    敬陳</w:t>
      </w:r>
    </w:p>
    <w:p w:rsidR="00147948" w:rsidRDefault="00147948" w:rsidP="00562515">
      <w:pPr>
        <w:spacing w:beforeLines="50" w:before="180" w:line="500" w:lineRule="exact"/>
        <w:jc w:val="both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召集人</w:t>
      </w:r>
      <w:r w:rsidR="00562515">
        <w:rPr>
          <w:rFonts w:ascii="標楷體" w:eastAsia="標楷體" w:hAnsi="標楷體" w:hint="eastAsia"/>
          <w:sz w:val="32"/>
          <w:szCs w:val="40"/>
        </w:rPr>
        <w:t xml:space="preserve">  仉</w:t>
      </w:r>
    </w:p>
    <w:p w:rsidR="00147948" w:rsidRDefault="00147948" w:rsidP="00147948">
      <w:pPr>
        <w:spacing w:line="500" w:lineRule="exact"/>
        <w:jc w:val="both"/>
        <w:rPr>
          <w:rFonts w:ascii="標楷體" w:eastAsia="標楷體" w:hAnsi="標楷體"/>
          <w:sz w:val="32"/>
          <w:szCs w:val="40"/>
        </w:rPr>
      </w:pPr>
    </w:p>
    <w:p w:rsidR="00147948" w:rsidRDefault="00147948" w:rsidP="00147948">
      <w:pPr>
        <w:spacing w:line="500" w:lineRule="exact"/>
        <w:jc w:val="both"/>
        <w:rPr>
          <w:rFonts w:ascii="標楷體" w:eastAsia="標楷體" w:hAnsi="標楷體"/>
          <w:szCs w:val="40"/>
        </w:rPr>
      </w:pPr>
    </w:p>
    <w:p w:rsidR="00147948" w:rsidRPr="00B308AD" w:rsidRDefault="00147948" w:rsidP="00147948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C42BE5">
        <w:rPr>
          <w:rFonts w:ascii="標楷體" w:eastAsia="標楷體" w:hAnsi="標楷體" w:hint="eastAsia"/>
          <w:szCs w:val="40"/>
        </w:rPr>
        <w:t>承辦單位：財政及經濟委員會</w:t>
      </w:r>
      <w:r w:rsidR="00562515">
        <w:rPr>
          <w:rFonts w:ascii="標楷體" w:eastAsia="標楷體" w:hAnsi="標楷體" w:hint="eastAsia"/>
          <w:szCs w:val="40"/>
        </w:rPr>
        <w:t xml:space="preserve">         會辦單位</w:t>
      </w:r>
      <w:r w:rsidR="00562515" w:rsidRPr="00562515">
        <w:rPr>
          <w:rFonts w:ascii="標楷體" w:eastAsia="標楷體" w:hAnsi="標楷體" w:hint="eastAsia"/>
          <w:szCs w:val="40"/>
        </w:rPr>
        <w:t>：</w:t>
      </w:r>
      <w:r w:rsidR="00562515">
        <w:rPr>
          <w:rFonts w:ascii="標楷體" w:eastAsia="標楷體" w:hAnsi="標楷體" w:hint="eastAsia"/>
          <w:szCs w:val="40"/>
        </w:rPr>
        <w:t>外交及僑政</w:t>
      </w:r>
      <w:r w:rsidR="00562515" w:rsidRPr="00562515">
        <w:rPr>
          <w:rFonts w:ascii="標楷體" w:eastAsia="標楷體" w:hAnsi="標楷體" w:hint="eastAsia"/>
          <w:szCs w:val="40"/>
        </w:rPr>
        <w:t>委員會</w:t>
      </w:r>
    </w:p>
    <w:p w:rsidR="003708BB" w:rsidRPr="00B308AD" w:rsidRDefault="003708BB" w:rsidP="003708BB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sectPr w:rsidR="003708BB" w:rsidRPr="00B308AD" w:rsidSect="00877DF1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63" w:rsidRDefault="00387E63" w:rsidP="009B1C6C">
      <w:r>
        <w:separator/>
      </w:r>
    </w:p>
  </w:endnote>
  <w:endnote w:type="continuationSeparator" w:id="0">
    <w:p w:rsidR="00387E63" w:rsidRDefault="00387E63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63" w:rsidRDefault="00387E63" w:rsidP="009B1C6C">
      <w:r>
        <w:separator/>
      </w:r>
    </w:p>
  </w:footnote>
  <w:footnote w:type="continuationSeparator" w:id="0">
    <w:p w:rsidR="00387E63" w:rsidRDefault="00387E63" w:rsidP="009B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80"/>
    <w:rsid w:val="00040921"/>
    <w:rsid w:val="00043AB9"/>
    <w:rsid w:val="00095AF0"/>
    <w:rsid w:val="000A301E"/>
    <w:rsid w:val="000C25DF"/>
    <w:rsid w:val="000C30A7"/>
    <w:rsid w:val="000D7CFC"/>
    <w:rsid w:val="000F659E"/>
    <w:rsid w:val="00126F82"/>
    <w:rsid w:val="00147948"/>
    <w:rsid w:val="0017365A"/>
    <w:rsid w:val="001B48F9"/>
    <w:rsid w:val="001E72F1"/>
    <w:rsid w:val="002C1A49"/>
    <w:rsid w:val="002F4141"/>
    <w:rsid w:val="00350245"/>
    <w:rsid w:val="00351693"/>
    <w:rsid w:val="003708BB"/>
    <w:rsid w:val="00387E63"/>
    <w:rsid w:val="003B1ECC"/>
    <w:rsid w:val="003C21E4"/>
    <w:rsid w:val="003D2615"/>
    <w:rsid w:val="003F1704"/>
    <w:rsid w:val="00436E9D"/>
    <w:rsid w:val="0047294C"/>
    <w:rsid w:val="004A04B6"/>
    <w:rsid w:val="00505F00"/>
    <w:rsid w:val="00510AE8"/>
    <w:rsid w:val="00516FBE"/>
    <w:rsid w:val="00524411"/>
    <w:rsid w:val="00540BB1"/>
    <w:rsid w:val="005421F0"/>
    <w:rsid w:val="0056003C"/>
    <w:rsid w:val="00561334"/>
    <w:rsid w:val="00562515"/>
    <w:rsid w:val="005C5AE1"/>
    <w:rsid w:val="005D7263"/>
    <w:rsid w:val="005F69A0"/>
    <w:rsid w:val="0066096F"/>
    <w:rsid w:val="006A34FD"/>
    <w:rsid w:val="006C2E91"/>
    <w:rsid w:val="00744B74"/>
    <w:rsid w:val="007979CC"/>
    <w:rsid w:val="007C0FAD"/>
    <w:rsid w:val="008026B7"/>
    <w:rsid w:val="008268F8"/>
    <w:rsid w:val="00877DF1"/>
    <w:rsid w:val="00904E0E"/>
    <w:rsid w:val="00911446"/>
    <w:rsid w:val="00937A83"/>
    <w:rsid w:val="0098243A"/>
    <w:rsid w:val="009846B2"/>
    <w:rsid w:val="009A213E"/>
    <w:rsid w:val="009B1C6C"/>
    <w:rsid w:val="009E1F55"/>
    <w:rsid w:val="00A64880"/>
    <w:rsid w:val="00AB4009"/>
    <w:rsid w:val="00AB7DE3"/>
    <w:rsid w:val="00AF3817"/>
    <w:rsid w:val="00B00564"/>
    <w:rsid w:val="00B2640B"/>
    <w:rsid w:val="00B308AD"/>
    <w:rsid w:val="00B3459B"/>
    <w:rsid w:val="00B36859"/>
    <w:rsid w:val="00BA1EE2"/>
    <w:rsid w:val="00BE7225"/>
    <w:rsid w:val="00C138B9"/>
    <w:rsid w:val="00C522A6"/>
    <w:rsid w:val="00CA3F6E"/>
    <w:rsid w:val="00CA58B2"/>
    <w:rsid w:val="00CC5C7E"/>
    <w:rsid w:val="00D03DA9"/>
    <w:rsid w:val="00D11186"/>
    <w:rsid w:val="00D7002F"/>
    <w:rsid w:val="00D76442"/>
    <w:rsid w:val="00D76ABA"/>
    <w:rsid w:val="00DE5B38"/>
    <w:rsid w:val="00DF0AC5"/>
    <w:rsid w:val="00E07139"/>
    <w:rsid w:val="00E17A76"/>
    <w:rsid w:val="00E25B2C"/>
    <w:rsid w:val="00E2613D"/>
    <w:rsid w:val="00E35C2A"/>
    <w:rsid w:val="00ED6A1A"/>
    <w:rsid w:val="00F11CB7"/>
    <w:rsid w:val="00F25E1D"/>
    <w:rsid w:val="00F41867"/>
    <w:rsid w:val="00F449D5"/>
    <w:rsid w:val="00F845E5"/>
    <w:rsid w:val="00FC5408"/>
    <w:rsid w:val="00FD4C5A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D47B1"/>
  <w15:docId w15:val="{4BDE2F1F-CF84-47DB-8E60-2C679E09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柯博修</cp:lastModifiedBy>
  <cp:revision>3</cp:revision>
  <cp:lastPrinted>2020-02-18T03:14:00Z</cp:lastPrinted>
  <dcterms:created xsi:type="dcterms:W3CDTF">2020-05-08T03:06:00Z</dcterms:created>
  <dcterms:modified xsi:type="dcterms:W3CDTF">2020-05-08T03:48:00Z</dcterms:modified>
</cp:coreProperties>
</file>