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6A651D" w:rsidRDefault="00A64880" w:rsidP="00A64880">
      <w:pPr>
        <w:ind w:firstLineChars="600" w:firstLine="2160"/>
        <w:rPr>
          <w:rFonts w:ascii="標楷體" w:eastAsia="標楷體" w:hAnsi="標楷體"/>
          <w:sz w:val="36"/>
          <w:szCs w:val="36"/>
        </w:rPr>
      </w:pPr>
      <w:r w:rsidRPr="006A651D">
        <w:rPr>
          <w:rFonts w:ascii="標楷體" w:eastAsia="標楷體" w:hAnsi="標楷體" w:hint="eastAsia"/>
          <w:sz w:val="36"/>
          <w:szCs w:val="36"/>
          <w:lang w:eastAsia="zh-HK"/>
        </w:rPr>
        <w:t>監察院中央機關巡察</w:t>
      </w:r>
      <w:r w:rsidR="00CA3F6E" w:rsidRPr="006A651D">
        <w:rPr>
          <w:rFonts w:ascii="標楷體" w:eastAsia="標楷體" w:hAnsi="標楷體" w:hint="eastAsia"/>
          <w:sz w:val="36"/>
          <w:szCs w:val="36"/>
          <w:lang w:eastAsia="zh-HK"/>
        </w:rPr>
        <w:t>報告</w:t>
      </w:r>
    </w:p>
    <w:p w:rsidR="00DC4700" w:rsidRPr="006A651D" w:rsidRDefault="00A64880" w:rsidP="002956FB">
      <w:pPr>
        <w:spacing w:line="520" w:lineRule="exact"/>
        <w:rPr>
          <w:rFonts w:ascii="標楷體" w:eastAsia="標楷體" w:hAnsi="標楷體"/>
          <w:sz w:val="32"/>
          <w:szCs w:val="32"/>
        </w:rPr>
      </w:pPr>
      <w:r w:rsidRPr="006A651D">
        <w:rPr>
          <w:rFonts w:ascii="標楷體" w:eastAsia="標楷體" w:hAnsi="標楷體" w:hint="eastAsia"/>
          <w:sz w:val="32"/>
          <w:szCs w:val="32"/>
          <w:lang w:eastAsia="zh-HK"/>
        </w:rPr>
        <w:t>一、巡察機關</w:t>
      </w:r>
      <w:r w:rsidR="0098243A" w:rsidRPr="006A651D">
        <w:rPr>
          <w:rFonts w:ascii="標楷體" w:eastAsia="標楷體" w:hAnsi="標楷體" w:hint="eastAsia"/>
          <w:sz w:val="32"/>
          <w:szCs w:val="32"/>
          <w:lang w:eastAsia="zh-HK"/>
        </w:rPr>
        <w:t>：國防部</w:t>
      </w:r>
    </w:p>
    <w:p w:rsidR="00A64880" w:rsidRPr="006A651D" w:rsidRDefault="00A64880" w:rsidP="002956FB">
      <w:pPr>
        <w:spacing w:line="520" w:lineRule="exact"/>
        <w:rPr>
          <w:rFonts w:ascii="標楷體" w:eastAsia="標楷體" w:hAnsi="標楷體"/>
          <w:sz w:val="32"/>
          <w:szCs w:val="32"/>
        </w:rPr>
      </w:pPr>
      <w:r w:rsidRPr="006A651D">
        <w:rPr>
          <w:rFonts w:ascii="標楷體" w:eastAsia="標楷體" w:hAnsi="標楷體" w:hint="eastAsia"/>
          <w:sz w:val="32"/>
          <w:szCs w:val="32"/>
          <w:lang w:eastAsia="zh-HK"/>
        </w:rPr>
        <w:t>二、巡察時間</w:t>
      </w:r>
      <w:r w:rsidR="0098243A" w:rsidRPr="006A651D">
        <w:rPr>
          <w:rFonts w:ascii="標楷體" w:eastAsia="標楷體" w:hAnsi="標楷體" w:hint="eastAsia"/>
          <w:sz w:val="32"/>
          <w:szCs w:val="32"/>
          <w:lang w:eastAsia="zh-HK"/>
        </w:rPr>
        <w:t>：108年</w:t>
      </w:r>
      <w:r w:rsidR="001A1162" w:rsidRPr="006A651D">
        <w:rPr>
          <w:rFonts w:ascii="標楷體" w:eastAsia="標楷體" w:hAnsi="標楷體" w:hint="eastAsia"/>
          <w:sz w:val="32"/>
          <w:szCs w:val="32"/>
        </w:rPr>
        <w:t>11</w:t>
      </w:r>
      <w:r w:rsidR="0098243A" w:rsidRPr="006A651D">
        <w:rPr>
          <w:rFonts w:ascii="標楷體" w:eastAsia="標楷體" w:hAnsi="標楷體" w:hint="eastAsia"/>
          <w:sz w:val="32"/>
          <w:szCs w:val="32"/>
          <w:lang w:eastAsia="zh-HK"/>
        </w:rPr>
        <w:t>月</w:t>
      </w:r>
      <w:r w:rsidR="001A1162" w:rsidRPr="006A651D">
        <w:rPr>
          <w:rFonts w:ascii="標楷體" w:eastAsia="標楷體" w:hAnsi="標楷體" w:hint="eastAsia"/>
          <w:sz w:val="32"/>
          <w:szCs w:val="32"/>
        </w:rPr>
        <w:t>1</w:t>
      </w:r>
      <w:r w:rsidR="0098243A" w:rsidRPr="006A651D">
        <w:rPr>
          <w:rFonts w:ascii="標楷體" w:eastAsia="標楷體" w:hAnsi="標楷體" w:hint="eastAsia"/>
          <w:sz w:val="32"/>
          <w:szCs w:val="32"/>
          <w:lang w:eastAsia="zh-HK"/>
        </w:rPr>
        <w:t>日</w:t>
      </w:r>
    </w:p>
    <w:p w:rsidR="0017365A" w:rsidRPr="006A651D" w:rsidRDefault="00A64880" w:rsidP="002956FB">
      <w:pPr>
        <w:spacing w:line="520" w:lineRule="exact"/>
        <w:ind w:left="2688" w:hangingChars="840" w:hanging="2688"/>
        <w:rPr>
          <w:rFonts w:ascii="標楷體" w:eastAsia="標楷體" w:hAnsi="標楷體"/>
          <w:sz w:val="32"/>
          <w:szCs w:val="32"/>
        </w:rPr>
      </w:pPr>
      <w:r w:rsidRPr="006A651D">
        <w:rPr>
          <w:rFonts w:ascii="標楷體" w:eastAsia="標楷體" w:hAnsi="標楷體" w:hint="eastAsia"/>
          <w:sz w:val="32"/>
          <w:szCs w:val="32"/>
          <w:lang w:eastAsia="zh-HK"/>
        </w:rPr>
        <w:t>三、巡察委員</w:t>
      </w:r>
      <w:r w:rsidR="0098243A" w:rsidRPr="006A651D">
        <w:rPr>
          <w:rFonts w:ascii="標楷體" w:eastAsia="標楷體" w:hAnsi="標楷體" w:hint="eastAsia"/>
          <w:sz w:val="32"/>
          <w:szCs w:val="32"/>
          <w:lang w:eastAsia="zh-HK"/>
        </w:rPr>
        <w:t>：</w:t>
      </w:r>
      <w:r w:rsidR="00D7002F" w:rsidRPr="006A651D">
        <w:rPr>
          <w:rFonts w:ascii="標楷體" w:eastAsia="標楷體" w:hAnsi="標楷體" w:hint="eastAsia"/>
          <w:sz w:val="32"/>
          <w:szCs w:val="32"/>
          <w:lang w:eastAsia="zh-HK"/>
        </w:rPr>
        <w:t>張博雅院長、</w:t>
      </w:r>
      <w:r w:rsidR="00086364" w:rsidRPr="006A651D">
        <w:rPr>
          <w:rFonts w:ascii="標楷體" w:eastAsia="標楷體" w:hAnsi="標楷體" w:hint="eastAsia"/>
          <w:sz w:val="32"/>
          <w:szCs w:val="32"/>
          <w:lang w:eastAsia="zh-HK"/>
        </w:rPr>
        <w:t>尹祚芊委員</w:t>
      </w:r>
      <w:r w:rsidR="003D2615" w:rsidRPr="006A651D">
        <w:rPr>
          <w:rFonts w:ascii="標楷體" w:eastAsia="標楷體" w:hAnsi="標楷體" w:hint="eastAsia"/>
          <w:sz w:val="32"/>
          <w:szCs w:val="32"/>
          <w:lang w:eastAsia="zh-HK"/>
        </w:rPr>
        <w:t>（召集人）</w:t>
      </w:r>
    </w:p>
    <w:p w:rsidR="00086364" w:rsidRPr="006A651D" w:rsidRDefault="003D2615" w:rsidP="00086364">
      <w:pPr>
        <w:spacing w:line="520" w:lineRule="exact"/>
        <w:ind w:leftChars="886" w:left="2126" w:firstLineChars="44" w:firstLine="141"/>
        <w:rPr>
          <w:rFonts w:ascii="標楷體" w:eastAsia="標楷體" w:hAnsi="標楷體"/>
          <w:sz w:val="32"/>
          <w:szCs w:val="32"/>
        </w:rPr>
      </w:pPr>
      <w:r w:rsidRPr="006A651D">
        <w:rPr>
          <w:rFonts w:ascii="標楷體" w:eastAsia="標楷體" w:hAnsi="標楷體" w:hint="eastAsia"/>
          <w:sz w:val="32"/>
          <w:szCs w:val="32"/>
          <w:lang w:eastAsia="zh-HK"/>
        </w:rPr>
        <w:t>劉德勳委員、仉桂美委員、</w:t>
      </w:r>
      <w:r w:rsidR="00086364" w:rsidRPr="006A651D">
        <w:rPr>
          <w:rFonts w:ascii="標楷體" w:eastAsia="標楷體" w:hAnsi="標楷體" w:hint="eastAsia"/>
          <w:sz w:val="32"/>
          <w:szCs w:val="32"/>
          <w:lang w:eastAsia="zh-HK"/>
        </w:rPr>
        <w:t>包宗和委員</w:t>
      </w:r>
    </w:p>
    <w:p w:rsidR="00086364" w:rsidRPr="006A651D" w:rsidRDefault="00086364" w:rsidP="00086364">
      <w:pPr>
        <w:spacing w:line="520" w:lineRule="exact"/>
        <w:ind w:leftChars="886" w:left="2126" w:firstLineChars="44" w:firstLine="141"/>
        <w:rPr>
          <w:rFonts w:ascii="標楷體" w:eastAsia="標楷體" w:hAnsi="標楷體"/>
          <w:sz w:val="32"/>
          <w:szCs w:val="32"/>
        </w:rPr>
      </w:pPr>
      <w:r w:rsidRPr="006A651D">
        <w:rPr>
          <w:rFonts w:ascii="標楷體" w:eastAsia="標楷體" w:hAnsi="標楷體" w:hint="eastAsia"/>
          <w:sz w:val="32"/>
          <w:szCs w:val="32"/>
          <w:lang w:eastAsia="zh-HK"/>
        </w:rPr>
        <w:t>章仁香委員、王美玉委員、陳小紅委員</w:t>
      </w:r>
    </w:p>
    <w:p w:rsidR="00086364" w:rsidRPr="006A651D" w:rsidRDefault="00086364" w:rsidP="00086364">
      <w:pPr>
        <w:spacing w:line="520" w:lineRule="exact"/>
        <w:ind w:leftChars="886" w:left="2126" w:firstLineChars="44" w:firstLine="141"/>
        <w:rPr>
          <w:rFonts w:ascii="標楷體" w:eastAsia="標楷體" w:hAnsi="標楷體"/>
          <w:sz w:val="32"/>
          <w:szCs w:val="32"/>
        </w:rPr>
      </w:pPr>
      <w:r w:rsidRPr="006A651D">
        <w:rPr>
          <w:rFonts w:ascii="標楷體" w:eastAsia="標楷體" w:hAnsi="標楷體" w:hint="eastAsia"/>
          <w:sz w:val="32"/>
          <w:szCs w:val="32"/>
          <w:lang w:eastAsia="zh-HK"/>
        </w:rPr>
        <w:t>李月德委員、陳慶財委員、江綺雯委員</w:t>
      </w:r>
      <w:r w:rsidRPr="006A651D">
        <w:rPr>
          <w:rFonts w:ascii="標楷體" w:eastAsia="標楷體" w:hAnsi="標楷體" w:hint="eastAsia"/>
          <w:sz w:val="32"/>
          <w:szCs w:val="32"/>
          <w:lang w:eastAsia="zh-HK"/>
        </w:rPr>
        <w:tab/>
      </w:r>
    </w:p>
    <w:p w:rsidR="00086364" w:rsidRPr="006A651D" w:rsidRDefault="00086364" w:rsidP="00086364">
      <w:pPr>
        <w:spacing w:line="520" w:lineRule="exact"/>
        <w:ind w:leftChars="886" w:left="2126" w:firstLineChars="44" w:firstLine="141"/>
        <w:rPr>
          <w:rFonts w:ascii="標楷體" w:eastAsia="標楷體" w:hAnsi="標楷體"/>
          <w:sz w:val="32"/>
          <w:szCs w:val="32"/>
          <w:lang w:eastAsia="zh-HK"/>
        </w:rPr>
      </w:pPr>
      <w:r w:rsidRPr="006A651D">
        <w:rPr>
          <w:rFonts w:ascii="標楷體" w:eastAsia="標楷體" w:hAnsi="標楷體" w:hint="eastAsia"/>
          <w:sz w:val="32"/>
          <w:szCs w:val="32"/>
          <w:lang w:eastAsia="zh-HK"/>
        </w:rPr>
        <w:t>方萬富委員、王幼玲委員、田秋堇委員</w:t>
      </w:r>
    </w:p>
    <w:p w:rsidR="00086364" w:rsidRPr="006A651D" w:rsidRDefault="00086364" w:rsidP="00086364">
      <w:pPr>
        <w:spacing w:line="520" w:lineRule="exact"/>
        <w:ind w:leftChars="945" w:left="2268"/>
        <w:rPr>
          <w:rFonts w:ascii="標楷體" w:eastAsia="標楷體" w:hAnsi="標楷體"/>
          <w:sz w:val="32"/>
          <w:szCs w:val="32"/>
          <w:lang w:eastAsia="zh-HK"/>
        </w:rPr>
      </w:pPr>
      <w:r w:rsidRPr="006A651D">
        <w:rPr>
          <w:rFonts w:ascii="標楷體" w:eastAsia="標楷體" w:hAnsi="標楷體" w:hint="eastAsia"/>
          <w:sz w:val="32"/>
          <w:szCs w:val="32"/>
          <w:lang w:eastAsia="zh-HK"/>
        </w:rPr>
        <w:t>蔡崇義委員、楊芳玲委員、楊芳婉委員</w:t>
      </w:r>
    </w:p>
    <w:p w:rsidR="00A64880" w:rsidRPr="006A651D" w:rsidRDefault="00086364" w:rsidP="00086364">
      <w:pPr>
        <w:spacing w:line="520" w:lineRule="exact"/>
        <w:ind w:leftChars="945" w:left="2268"/>
        <w:rPr>
          <w:rFonts w:ascii="標楷體" w:eastAsia="標楷體" w:hAnsi="標楷體"/>
          <w:sz w:val="32"/>
          <w:szCs w:val="32"/>
        </w:rPr>
      </w:pPr>
      <w:r w:rsidRPr="006A651D">
        <w:rPr>
          <w:rFonts w:ascii="標楷體" w:eastAsia="標楷體" w:hAnsi="標楷體" w:hint="eastAsia"/>
          <w:sz w:val="32"/>
          <w:szCs w:val="32"/>
          <w:lang w:eastAsia="zh-HK"/>
        </w:rPr>
        <w:t>高涌誠委員</w:t>
      </w:r>
      <w:r w:rsidR="003D2615" w:rsidRPr="006A651D">
        <w:rPr>
          <w:rFonts w:ascii="標楷體" w:eastAsia="標楷體" w:hAnsi="標楷體" w:hint="eastAsia"/>
          <w:sz w:val="32"/>
          <w:szCs w:val="32"/>
          <w:lang w:eastAsia="zh-HK"/>
        </w:rPr>
        <w:t>等</w:t>
      </w:r>
      <w:r w:rsidR="00441921" w:rsidRPr="006A651D">
        <w:rPr>
          <w:rFonts w:ascii="標楷體" w:eastAsia="標楷體" w:hAnsi="標楷體" w:hint="eastAsia"/>
          <w:sz w:val="32"/>
          <w:szCs w:val="32"/>
          <w:lang w:eastAsia="zh-HK"/>
        </w:rPr>
        <w:t>，</w:t>
      </w:r>
      <w:r w:rsidR="003D2615" w:rsidRPr="006A651D">
        <w:rPr>
          <w:rFonts w:ascii="標楷體" w:eastAsia="標楷體" w:hAnsi="標楷體" w:hint="eastAsia"/>
          <w:sz w:val="32"/>
          <w:szCs w:val="32"/>
          <w:lang w:eastAsia="zh-HK"/>
        </w:rPr>
        <w:t>共</w:t>
      </w:r>
      <w:r w:rsidR="00441921" w:rsidRPr="006A651D">
        <w:rPr>
          <w:rFonts w:ascii="標楷體" w:eastAsia="標楷體" w:hAnsi="標楷體" w:hint="eastAsia"/>
          <w:sz w:val="32"/>
          <w:szCs w:val="32"/>
          <w:lang w:eastAsia="zh-HK"/>
        </w:rPr>
        <w:t>計</w:t>
      </w:r>
      <w:r w:rsidR="003D2615" w:rsidRPr="006A651D">
        <w:rPr>
          <w:rFonts w:ascii="標楷體" w:eastAsia="標楷體" w:hAnsi="標楷體" w:hint="eastAsia"/>
          <w:sz w:val="32"/>
          <w:szCs w:val="32"/>
          <w:lang w:eastAsia="zh-HK"/>
        </w:rPr>
        <w:t>1</w:t>
      </w:r>
      <w:r w:rsidRPr="006A651D">
        <w:rPr>
          <w:rFonts w:ascii="標楷體" w:eastAsia="標楷體" w:hAnsi="標楷體" w:hint="eastAsia"/>
          <w:sz w:val="32"/>
          <w:szCs w:val="32"/>
        </w:rPr>
        <w:t>8</w:t>
      </w:r>
      <w:r w:rsidR="003D2615" w:rsidRPr="006A651D">
        <w:rPr>
          <w:rFonts w:ascii="標楷體" w:eastAsia="標楷體" w:hAnsi="標楷體" w:hint="eastAsia"/>
          <w:sz w:val="32"/>
          <w:szCs w:val="32"/>
          <w:lang w:eastAsia="zh-HK"/>
        </w:rPr>
        <w:t>位。</w:t>
      </w:r>
    </w:p>
    <w:p w:rsidR="00A64880" w:rsidRPr="006A651D" w:rsidRDefault="00A64880" w:rsidP="002956FB">
      <w:pPr>
        <w:spacing w:line="520" w:lineRule="exact"/>
        <w:ind w:leftChars="1" w:left="2552" w:hangingChars="797" w:hanging="2550"/>
        <w:rPr>
          <w:rFonts w:ascii="標楷體" w:eastAsia="標楷體" w:hAnsi="標楷體"/>
          <w:sz w:val="32"/>
          <w:szCs w:val="32"/>
        </w:rPr>
      </w:pPr>
      <w:r w:rsidRPr="006A651D">
        <w:rPr>
          <w:rFonts w:ascii="標楷體" w:eastAsia="標楷體" w:hAnsi="標楷體" w:hint="eastAsia"/>
          <w:sz w:val="32"/>
          <w:szCs w:val="32"/>
          <w:lang w:eastAsia="zh-HK"/>
        </w:rPr>
        <w:t>四、巡察重點</w:t>
      </w:r>
      <w:r w:rsidR="003D2615" w:rsidRPr="006A651D">
        <w:rPr>
          <w:rFonts w:ascii="標楷體" w:eastAsia="標楷體" w:hAnsi="標楷體" w:hint="eastAsia"/>
          <w:sz w:val="32"/>
          <w:szCs w:val="32"/>
          <w:lang w:eastAsia="zh-HK"/>
        </w:rPr>
        <w:t>：</w:t>
      </w:r>
    </w:p>
    <w:p w:rsidR="00086364" w:rsidRPr="006A651D" w:rsidRDefault="00086364" w:rsidP="00086364">
      <w:pPr>
        <w:spacing w:line="520" w:lineRule="exact"/>
        <w:ind w:leftChars="178" w:left="2552" w:hangingChars="664" w:hanging="2125"/>
        <w:rPr>
          <w:rFonts w:ascii="標楷體" w:eastAsia="標楷體" w:hAnsi="標楷體"/>
          <w:sz w:val="32"/>
          <w:szCs w:val="32"/>
        </w:rPr>
      </w:pPr>
      <w:r w:rsidRPr="006A651D">
        <w:rPr>
          <w:rFonts w:ascii="標楷體" w:eastAsia="標楷體" w:hAnsi="標楷體" w:hint="eastAsia"/>
          <w:sz w:val="32"/>
          <w:szCs w:val="32"/>
        </w:rPr>
        <w:t>(一)兩岸軍事情勢</w:t>
      </w:r>
    </w:p>
    <w:p w:rsidR="00086364" w:rsidRPr="006A651D" w:rsidRDefault="0008636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1、中共海、空軍現代化對我之威脅</w:t>
      </w:r>
    </w:p>
    <w:p w:rsidR="00086364" w:rsidRPr="006A651D" w:rsidRDefault="0008636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2、解放軍擴編海軍陸戰隊及空騎部隊對我之威脅</w:t>
      </w:r>
    </w:p>
    <w:p w:rsidR="00086364" w:rsidRPr="006A651D" w:rsidRDefault="0008636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3、面對中共對臺「三戰」如何強化國軍精神戰力</w:t>
      </w:r>
    </w:p>
    <w:p w:rsidR="00086364" w:rsidRPr="006A651D" w:rsidRDefault="00795E94" w:rsidP="00086364">
      <w:pPr>
        <w:spacing w:line="520" w:lineRule="exact"/>
        <w:ind w:leftChars="178" w:left="2552" w:hangingChars="664" w:hanging="2125"/>
        <w:rPr>
          <w:rFonts w:ascii="標楷體" w:eastAsia="標楷體" w:hAnsi="標楷體"/>
          <w:sz w:val="32"/>
          <w:szCs w:val="32"/>
        </w:rPr>
      </w:pP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二</w:t>
      </w: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台美軍事合作與交流</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1、</w:t>
      </w:r>
      <w:r w:rsidR="00086364" w:rsidRPr="006A651D">
        <w:rPr>
          <w:rFonts w:ascii="標楷體" w:eastAsia="標楷體" w:hAnsi="標楷體" w:hint="eastAsia"/>
          <w:sz w:val="32"/>
          <w:szCs w:val="32"/>
        </w:rPr>
        <w:t>我國對美軍事採購現況之檢討</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2、</w:t>
      </w:r>
      <w:r w:rsidR="00086364" w:rsidRPr="006A651D">
        <w:rPr>
          <w:rFonts w:ascii="標楷體" w:eastAsia="標楷體" w:hAnsi="標楷體" w:hint="eastAsia"/>
          <w:sz w:val="32"/>
          <w:szCs w:val="32"/>
        </w:rPr>
        <w:t>美國「印太戰略」下的台灣角色與定位</w:t>
      </w:r>
    </w:p>
    <w:p w:rsidR="00795E9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3、</w:t>
      </w:r>
      <w:r w:rsidR="00086364" w:rsidRPr="006A651D">
        <w:rPr>
          <w:rFonts w:ascii="標楷體" w:eastAsia="標楷體" w:hAnsi="標楷體" w:hint="eastAsia"/>
          <w:sz w:val="32"/>
          <w:szCs w:val="32"/>
        </w:rPr>
        <w:t>美國「國防授權法」及「台灣旅行法」促進台美</w:t>
      </w:r>
    </w:p>
    <w:p w:rsidR="00086364" w:rsidRPr="006A651D" w:rsidRDefault="00086364" w:rsidP="00795E94">
      <w:pPr>
        <w:spacing w:line="520" w:lineRule="exact"/>
        <w:ind w:leftChars="672" w:left="2391" w:hangingChars="243" w:hanging="778"/>
        <w:rPr>
          <w:rFonts w:ascii="標楷體" w:eastAsia="標楷體" w:hAnsi="標楷體"/>
          <w:sz w:val="32"/>
          <w:szCs w:val="32"/>
        </w:rPr>
      </w:pPr>
      <w:r w:rsidRPr="006A651D">
        <w:rPr>
          <w:rFonts w:ascii="標楷體" w:eastAsia="標楷體" w:hAnsi="標楷體" w:hint="eastAsia"/>
          <w:sz w:val="32"/>
          <w:szCs w:val="32"/>
        </w:rPr>
        <w:t>軍事合作與交流</w:t>
      </w:r>
    </w:p>
    <w:p w:rsidR="00086364" w:rsidRPr="006A651D" w:rsidRDefault="00795E94" w:rsidP="00086364">
      <w:pPr>
        <w:spacing w:line="520" w:lineRule="exact"/>
        <w:ind w:leftChars="178" w:left="2552" w:hangingChars="664" w:hanging="2125"/>
        <w:rPr>
          <w:rFonts w:ascii="標楷體" w:eastAsia="標楷體" w:hAnsi="標楷體"/>
          <w:sz w:val="32"/>
          <w:szCs w:val="32"/>
        </w:rPr>
      </w:pP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三</w:t>
      </w: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國防自主</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1、</w:t>
      </w:r>
      <w:r w:rsidR="00086364" w:rsidRPr="006A651D">
        <w:rPr>
          <w:rFonts w:ascii="標楷體" w:eastAsia="標楷體" w:hAnsi="標楷體" w:hint="eastAsia"/>
          <w:sz w:val="32"/>
          <w:szCs w:val="32"/>
        </w:rPr>
        <w:t>國機國造執行現況</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2、</w:t>
      </w:r>
      <w:r w:rsidR="00086364" w:rsidRPr="006A651D">
        <w:rPr>
          <w:rFonts w:ascii="標楷體" w:eastAsia="標楷體" w:hAnsi="標楷體" w:hint="eastAsia"/>
          <w:sz w:val="32"/>
          <w:szCs w:val="32"/>
        </w:rPr>
        <w:t>國艦(含潛艦)國造執行現況</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t>3、</w:t>
      </w:r>
      <w:r w:rsidR="00086364" w:rsidRPr="006A651D">
        <w:rPr>
          <w:rFonts w:ascii="標楷體" w:eastAsia="標楷體" w:hAnsi="標楷體" w:hint="eastAsia"/>
          <w:sz w:val="32"/>
          <w:szCs w:val="32"/>
        </w:rPr>
        <w:t>自製武器(含無人機)研發現況</w:t>
      </w:r>
    </w:p>
    <w:p w:rsidR="00795E94" w:rsidRPr="006A651D" w:rsidRDefault="00795E94" w:rsidP="00086364">
      <w:pPr>
        <w:spacing w:line="520" w:lineRule="exact"/>
        <w:ind w:leftChars="178" w:left="2552" w:hangingChars="664" w:hanging="2125"/>
        <w:rPr>
          <w:rFonts w:ascii="標楷體" w:eastAsia="標楷體" w:hAnsi="標楷體"/>
          <w:sz w:val="32"/>
          <w:szCs w:val="32"/>
        </w:rPr>
      </w:pP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四</w:t>
      </w:r>
      <w:r w:rsidRPr="006A651D">
        <w:rPr>
          <w:rFonts w:ascii="標楷體" w:eastAsia="標楷體" w:hAnsi="標楷體" w:hint="eastAsia"/>
          <w:sz w:val="32"/>
          <w:szCs w:val="32"/>
        </w:rPr>
        <w:t>)</w:t>
      </w:r>
      <w:r w:rsidR="00086364" w:rsidRPr="006A651D">
        <w:rPr>
          <w:rFonts w:ascii="標楷體" w:eastAsia="標楷體" w:hAnsi="標楷體" w:hint="eastAsia"/>
          <w:sz w:val="32"/>
          <w:szCs w:val="32"/>
        </w:rPr>
        <w:t>國軍軍紀</w:t>
      </w:r>
    </w:p>
    <w:p w:rsidR="00086364" w:rsidRPr="006A651D" w:rsidRDefault="00795E94" w:rsidP="00795E94">
      <w:pPr>
        <w:spacing w:line="520" w:lineRule="exact"/>
        <w:ind w:leftChars="472" w:left="2551" w:hangingChars="443" w:hanging="1418"/>
        <w:rPr>
          <w:rFonts w:ascii="標楷體" w:eastAsia="標楷體" w:hAnsi="標楷體"/>
          <w:sz w:val="32"/>
          <w:szCs w:val="32"/>
        </w:rPr>
      </w:pPr>
      <w:r w:rsidRPr="006A651D">
        <w:rPr>
          <w:rFonts w:ascii="標楷體" w:eastAsia="標楷體" w:hAnsi="標楷體" w:hint="eastAsia"/>
          <w:sz w:val="32"/>
          <w:szCs w:val="32"/>
        </w:rPr>
        <w:lastRenderedPageBreak/>
        <w:t xml:space="preserve"> 1、</w:t>
      </w:r>
      <w:r w:rsidR="00086364" w:rsidRPr="006A651D">
        <w:rPr>
          <w:rFonts w:ascii="標楷體" w:eastAsia="標楷體" w:hAnsi="標楷體" w:hint="eastAsia"/>
          <w:sz w:val="32"/>
          <w:szCs w:val="32"/>
        </w:rPr>
        <w:t>國軍軍紀維護四大面向之執行現況及檢討。</w:t>
      </w:r>
    </w:p>
    <w:p w:rsidR="00086364" w:rsidRPr="006A651D" w:rsidRDefault="00086364" w:rsidP="00393D46">
      <w:pPr>
        <w:spacing w:line="520" w:lineRule="exact"/>
        <w:ind w:leftChars="472" w:left="1840" w:hangingChars="221" w:hanging="707"/>
        <w:jc w:val="both"/>
        <w:rPr>
          <w:rFonts w:ascii="標楷體" w:eastAsia="標楷體" w:hAnsi="標楷體"/>
          <w:sz w:val="32"/>
          <w:szCs w:val="32"/>
        </w:rPr>
      </w:pPr>
      <w:r w:rsidRPr="006A651D">
        <w:rPr>
          <w:rFonts w:ascii="標楷體" w:eastAsia="標楷體" w:hAnsi="標楷體" w:hint="eastAsia"/>
          <w:sz w:val="32"/>
          <w:szCs w:val="32"/>
        </w:rPr>
        <w:t xml:space="preserve"> </w:t>
      </w:r>
      <w:r w:rsidR="00795E94" w:rsidRPr="006A651D">
        <w:rPr>
          <w:rFonts w:ascii="標楷體" w:eastAsia="標楷體" w:hAnsi="標楷體" w:hint="eastAsia"/>
          <w:sz w:val="32"/>
          <w:szCs w:val="32"/>
        </w:rPr>
        <w:t>2、</w:t>
      </w:r>
      <w:r w:rsidRPr="006A651D">
        <w:rPr>
          <w:rFonts w:ascii="標楷體" w:eastAsia="標楷體" w:hAnsi="標楷體" w:hint="eastAsia"/>
          <w:sz w:val="32"/>
          <w:szCs w:val="32"/>
        </w:rPr>
        <w:t>102年「軍事審判法」及104年「陸海空軍懲罰法」修正對於軍紀維護之影響及檢討。</w:t>
      </w:r>
    </w:p>
    <w:p w:rsidR="00086364" w:rsidRPr="006A651D" w:rsidRDefault="00795E94" w:rsidP="00393D46">
      <w:pPr>
        <w:spacing w:line="520" w:lineRule="exact"/>
        <w:ind w:leftChars="529" w:left="1696" w:hangingChars="133" w:hanging="426"/>
        <w:jc w:val="both"/>
        <w:rPr>
          <w:rFonts w:ascii="標楷體" w:eastAsia="標楷體" w:hAnsi="標楷體"/>
          <w:sz w:val="32"/>
          <w:szCs w:val="32"/>
        </w:rPr>
      </w:pPr>
      <w:r w:rsidRPr="006A651D">
        <w:rPr>
          <w:rFonts w:ascii="標楷體" w:eastAsia="標楷體" w:hAnsi="標楷體" w:hint="eastAsia"/>
          <w:sz w:val="32"/>
          <w:szCs w:val="32"/>
        </w:rPr>
        <w:t>3、</w:t>
      </w:r>
      <w:r w:rsidR="00086364" w:rsidRPr="006A651D">
        <w:rPr>
          <w:rFonts w:ascii="標楷體" w:eastAsia="標楷體" w:hAnsi="標楷體" w:hint="eastAsia"/>
          <w:sz w:val="32"/>
          <w:szCs w:val="32"/>
        </w:rPr>
        <w:t>最近3年國軍發生吸食毒品、酒駕、兩性平權、自傷、採購弊案等之案件分析及檢討。</w:t>
      </w:r>
    </w:p>
    <w:p w:rsidR="003B1ECC" w:rsidRPr="006A651D" w:rsidRDefault="00A64880" w:rsidP="002956FB">
      <w:pPr>
        <w:spacing w:line="520" w:lineRule="exact"/>
        <w:ind w:left="989" w:hangingChars="309" w:hanging="989"/>
        <w:rPr>
          <w:rFonts w:ascii="標楷體" w:eastAsia="標楷體" w:hAnsi="標楷體"/>
          <w:sz w:val="32"/>
          <w:szCs w:val="32"/>
        </w:rPr>
      </w:pPr>
      <w:r w:rsidRPr="006A651D">
        <w:rPr>
          <w:rFonts w:ascii="標楷體" w:eastAsia="標楷體" w:hAnsi="標楷體" w:hint="eastAsia"/>
          <w:sz w:val="32"/>
          <w:szCs w:val="32"/>
          <w:lang w:eastAsia="zh-HK"/>
        </w:rPr>
        <w:t>五、巡察</w:t>
      </w:r>
      <w:r w:rsidR="00CA3F6E" w:rsidRPr="006A651D">
        <w:rPr>
          <w:rFonts w:ascii="標楷體" w:eastAsia="標楷體" w:hAnsi="標楷體" w:hint="eastAsia"/>
          <w:sz w:val="36"/>
          <w:szCs w:val="36"/>
          <w:lang w:eastAsia="zh-HK"/>
        </w:rPr>
        <w:t>紀要</w:t>
      </w:r>
      <w:r w:rsidR="003D2615" w:rsidRPr="006A651D">
        <w:rPr>
          <w:rFonts w:ascii="標楷體" w:eastAsia="標楷體" w:hAnsi="標楷體" w:hint="eastAsia"/>
          <w:sz w:val="32"/>
          <w:szCs w:val="32"/>
          <w:lang w:eastAsia="zh-HK"/>
        </w:rPr>
        <w:t>：</w:t>
      </w:r>
    </w:p>
    <w:p w:rsidR="002956FB" w:rsidRPr="006A651D" w:rsidRDefault="00E5135B" w:rsidP="002956FB">
      <w:pPr>
        <w:overflowPunct w:val="0"/>
        <w:spacing w:line="520" w:lineRule="exact"/>
        <w:ind w:leftChars="236" w:left="566" w:firstLineChars="200" w:firstLine="640"/>
        <w:jc w:val="both"/>
        <w:rPr>
          <w:rFonts w:ascii="標楷體" w:eastAsia="標楷體" w:hAnsi="標楷體"/>
          <w:sz w:val="32"/>
          <w:szCs w:val="32"/>
        </w:rPr>
      </w:pPr>
      <w:r w:rsidRPr="008B5F77">
        <w:rPr>
          <w:rFonts w:ascii="標楷體" w:eastAsia="標楷體" w:hAnsi="標楷體" w:cs="Times New Roman" w:hint="eastAsia"/>
          <w:noProof/>
          <w:sz w:val="32"/>
          <w:szCs w:val="32"/>
          <w:lang w:eastAsia="zh-HK"/>
        </w:rPr>
        <w:t>本</w:t>
      </w:r>
      <w:r w:rsidR="002956FB" w:rsidRPr="008B5F77">
        <w:rPr>
          <w:rFonts w:ascii="標楷體" w:eastAsia="標楷體" w:hAnsi="標楷體" w:cs="Times New Roman"/>
          <w:noProof/>
          <w:sz w:val="32"/>
          <w:szCs w:val="32"/>
        </w:rPr>
        <w:t>院國防及情報委員會</w:t>
      </w:r>
      <w:r w:rsidR="002956FB" w:rsidRPr="008B5F77">
        <w:rPr>
          <w:rFonts w:ascii="標楷體" w:eastAsia="標楷體" w:hAnsi="標楷體" w:cs="Times New Roman" w:hint="eastAsia"/>
          <w:noProof/>
          <w:sz w:val="32"/>
          <w:szCs w:val="32"/>
        </w:rPr>
        <w:t>於108年</w:t>
      </w:r>
      <w:r w:rsidR="00795E94" w:rsidRPr="008B5F77">
        <w:rPr>
          <w:rFonts w:ascii="標楷體" w:eastAsia="標楷體" w:hAnsi="標楷體" w:cs="Times New Roman" w:hint="eastAsia"/>
          <w:noProof/>
          <w:sz w:val="32"/>
          <w:szCs w:val="32"/>
        </w:rPr>
        <w:t>11</w:t>
      </w:r>
      <w:r w:rsidR="002956FB" w:rsidRPr="008B5F77">
        <w:rPr>
          <w:rFonts w:ascii="標楷體" w:eastAsia="標楷體" w:hAnsi="標楷體" w:cs="Times New Roman" w:hint="eastAsia"/>
          <w:noProof/>
          <w:sz w:val="32"/>
          <w:szCs w:val="32"/>
        </w:rPr>
        <w:t>月</w:t>
      </w:r>
      <w:r w:rsidR="00795E94" w:rsidRPr="008B5F77">
        <w:rPr>
          <w:rFonts w:ascii="標楷體" w:eastAsia="標楷體" w:hAnsi="標楷體" w:cs="Times New Roman" w:hint="eastAsia"/>
          <w:noProof/>
          <w:sz w:val="32"/>
          <w:szCs w:val="32"/>
        </w:rPr>
        <w:t>1</w:t>
      </w:r>
      <w:r w:rsidR="002956FB" w:rsidRPr="008B5F77">
        <w:rPr>
          <w:rFonts w:ascii="標楷體" w:eastAsia="標楷體" w:hAnsi="標楷體" w:cs="Times New Roman" w:hint="eastAsia"/>
          <w:noProof/>
          <w:sz w:val="32"/>
          <w:szCs w:val="32"/>
        </w:rPr>
        <w:t>日</w:t>
      </w:r>
      <w:r w:rsidR="00765F77" w:rsidRPr="008B5F77">
        <w:rPr>
          <w:rFonts w:ascii="標楷體" w:eastAsia="標楷體" w:hAnsi="標楷體" w:cs="Times New Roman" w:hint="eastAsia"/>
          <w:noProof/>
          <w:sz w:val="32"/>
          <w:szCs w:val="32"/>
        </w:rPr>
        <w:t>由召集人</w:t>
      </w:r>
      <w:r w:rsidR="00765F77" w:rsidRPr="008B5F77">
        <w:rPr>
          <w:rFonts w:ascii="標楷體" w:eastAsia="標楷體" w:hAnsi="標楷體" w:hint="eastAsia"/>
          <w:sz w:val="32"/>
          <w:szCs w:val="32"/>
          <w:lang w:eastAsia="zh-HK"/>
        </w:rPr>
        <w:t>尹祚芊</w:t>
      </w:r>
      <w:r w:rsidR="00765F77" w:rsidRPr="008B5F77">
        <w:rPr>
          <w:rFonts w:ascii="標楷體" w:eastAsia="標楷體" w:hAnsi="標楷體" w:cs="Times New Roman" w:hint="eastAsia"/>
          <w:noProof/>
          <w:sz w:val="32"/>
          <w:szCs w:val="32"/>
        </w:rPr>
        <w:t>偕同院長張博雅等</w:t>
      </w:r>
      <w:r w:rsidR="001E7B95">
        <w:rPr>
          <w:rFonts w:ascii="標楷體" w:eastAsia="標楷體" w:hAnsi="標楷體" w:cs="Times New Roman" w:hint="eastAsia"/>
          <w:noProof/>
          <w:sz w:val="32"/>
          <w:szCs w:val="32"/>
        </w:rPr>
        <w:t>一行</w:t>
      </w:r>
      <w:r w:rsidR="00765F77" w:rsidRPr="008B5F77">
        <w:rPr>
          <w:rFonts w:ascii="標楷體" w:eastAsia="標楷體" w:hAnsi="標楷體" w:cs="Times New Roman" w:hint="eastAsia"/>
          <w:noProof/>
          <w:sz w:val="32"/>
          <w:szCs w:val="32"/>
          <w:lang w:eastAsia="zh-HK"/>
        </w:rPr>
        <w:t>計</w:t>
      </w:r>
      <w:r w:rsidR="00765F77" w:rsidRPr="008B5F77">
        <w:rPr>
          <w:rFonts w:ascii="標楷體" w:eastAsia="標楷體" w:hAnsi="標楷體" w:cs="Times New Roman" w:hint="eastAsia"/>
          <w:noProof/>
          <w:sz w:val="32"/>
          <w:szCs w:val="32"/>
        </w:rPr>
        <w:t>18位委員，</w:t>
      </w:r>
      <w:r w:rsidR="002956FB" w:rsidRPr="008B5F77">
        <w:rPr>
          <w:rFonts w:ascii="標楷體" w:eastAsia="標楷體" w:hAnsi="標楷體" w:cs="Times New Roman"/>
          <w:noProof/>
          <w:sz w:val="32"/>
          <w:szCs w:val="32"/>
        </w:rPr>
        <w:t>前往</w:t>
      </w:r>
      <w:r w:rsidR="002956FB" w:rsidRPr="008B5F77">
        <w:rPr>
          <w:rFonts w:ascii="標楷體" w:eastAsia="標楷體" w:hAnsi="標楷體" w:cs="Times New Roman" w:hint="eastAsia"/>
          <w:noProof/>
          <w:sz w:val="32"/>
          <w:szCs w:val="32"/>
          <w:lang w:eastAsia="zh-HK"/>
        </w:rPr>
        <w:t>國防部</w:t>
      </w:r>
      <w:r w:rsidR="000F22AA" w:rsidRPr="008B5F77">
        <w:rPr>
          <w:rFonts w:ascii="標楷體" w:eastAsia="標楷體" w:hAnsi="標楷體" w:cs="Times New Roman" w:hint="eastAsia"/>
          <w:noProof/>
          <w:sz w:val="32"/>
          <w:szCs w:val="32"/>
          <w:lang w:eastAsia="zh-HK"/>
        </w:rPr>
        <w:t>進行</w:t>
      </w:r>
      <w:r w:rsidR="00765F77" w:rsidRPr="008B5F77">
        <w:rPr>
          <w:rFonts w:ascii="標楷體" w:eastAsia="標楷體" w:hAnsi="標楷體" w:cs="Times New Roman" w:hint="eastAsia"/>
          <w:noProof/>
          <w:sz w:val="32"/>
          <w:szCs w:val="32"/>
          <w:lang w:eastAsia="zh-HK"/>
        </w:rPr>
        <w:t>巡察</w:t>
      </w:r>
      <w:r w:rsidR="00DE2FED">
        <w:rPr>
          <w:rFonts w:ascii="標楷體" w:eastAsia="標楷體" w:hAnsi="標楷體" w:cs="Times New Roman" w:hint="eastAsia"/>
          <w:noProof/>
          <w:sz w:val="32"/>
          <w:szCs w:val="32"/>
        </w:rPr>
        <w:t>並舉行總</w:t>
      </w:r>
      <w:r w:rsidRPr="008B5F77">
        <w:rPr>
          <w:rFonts w:ascii="標楷體" w:eastAsia="標楷體" w:hAnsi="標楷體" w:cs="Times New Roman" w:hint="eastAsia"/>
          <w:noProof/>
          <w:sz w:val="32"/>
          <w:szCs w:val="32"/>
          <w:lang w:eastAsia="zh-HK"/>
        </w:rPr>
        <w:t>座談</w:t>
      </w:r>
      <w:r w:rsidR="00DE2FED">
        <w:rPr>
          <w:rFonts w:ascii="標楷體" w:eastAsia="標楷體" w:hAnsi="標楷體" w:cs="Times New Roman" w:hint="eastAsia"/>
          <w:noProof/>
          <w:sz w:val="32"/>
          <w:szCs w:val="32"/>
        </w:rPr>
        <w:t>，</w:t>
      </w:r>
      <w:r w:rsidR="001E7B95">
        <w:rPr>
          <w:rFonts w:ascii="標楷體" w:eastAsia="標楷體" w:hAnsi="標楷體" w:cs="Times New Roman" w:hint="eastAsia"/>
          <w:noProof/>
          <w:sz w:val="32"/>
          <w:szCs w:val="32"/>
        </w:rPr>
        <w:t>本次巡察</w:t>
      </w:r>
      <w:r w:rsidR="00FE5635" w:rsidRPr="008B5F77">
        <w:rPr>
          <w:rFonts w:ascii="標楷體" w:eastAsia="標楷體" w:hAnsi="標楷體" w:cs="Times New Roman" w:hint="eastAsia"/>
          <w:noProof/>
          <w:sz w:val="32"/>
          <w:szCs w:val="32"/>
          <w:lang w:eastAsia="zh-HK"/>
        </w:rPr>
        <w:t>由國防部</w:t>
      </w:r>
      <w:r w:rsidR="00FE5635" w:rsidRPr="008B5F77">
        <w:rPr>
          <w:rFonts w:ascii="標楷體" w:eastAsia="標楷體" w:hAnsi="標楷體" w:cs="Times New Roman" w:hint="eastAsia"/>
          <w:noProof/>
          <w:sz w:val="32"/>
          <w:szCs w:val="32"/>
        </w:rPr>
        <w:t>部長嚴德發</w:t>
      </w:r>
      <w:r w:rsidR="00FE5635" w:rsidRPr="008B5F77">
        <w:rPr>
          <w:rFonts w:ascii="標楷體" w:eastAsia="標楷體" w:hAnsi="標楷體" w:cs="Times New Roman" w:hint="eastAsia"/>
          <w:noProof/>
          <w:sz w:val="32"/>
          <w:szCs w:val="32"/>
          <w:lang w:eastAsia="zh-HK"/>
        </w:rPr>
        <w:t>及參謀總長沈一鳴</w:t>
      </w:r>
      <w:r w:rsidR="00FF42B0" w:rsidRPr="008B5F77">
        <w:rPr>
          <w:rFonts w:ascii="標楷體" w:eastAsia="標楷體" w:hAnsi="標楷體" w:cs="Times New Roman" w:hint="eastAsia"/>
          <w:noProof/>
          <w:sz w:val="32"/>
          <w:szCs w:val="32"/>
          <w:lang w:eastAsia="zh-HK"/>
        </w:rPr>
        <w:t>親自接待，</w:t>
      </w:r>
      <w:r w:rsidR="00FE5635" w:rsidRPr="008B5F77">
        <w:rPr>
          <w:rFonts w:ascii="標楷體" w:eastAsia="標楷體" w:hAnsi="標楷體" w:cs="Times New Roman" w:hint="eastAsia"/>
          <w:noProof/>
          <w:sz w:val="32"/>
          <w:szCs w:val="32"/>
        </w:rPr>
        <w:t>軍政副部長張哲平、軍備</w:t>
      </w:r>
      <w:r w:rsidR="00FE5635" w:rsidRPr="008B5F77">
        <w:rPr>
          <w:rFonts w:ascii="標楷體" w:eastAsia="標楷體" w:hAnsi="標楷體" w:cs="Times New Roman" w:hint="eastAsia"/>
          <w:noProof/>
          <w:sz w:val="32"/>
          <w:szCs w:val="32"/>
          <w:lang w:eastAsia="zh-HK"/>
        </w:rPr>
        <w:t>副</w:t>
      </w:r>
      <w:r w:rsidR="00C25A76">
        <w:rPr>
          <w:rFonts w:ascii="標楷體" w:eastAsia="標楷體" w:hAnsi="標楷體" w:cs="Times New Roman" w:hint="eastAsia"/>
          <w:noProof/>
          <w:sz w:val="32"/>
          <w:szCs w:val="32"/>
        </w:rPr>
        <w:t>部長張冠群、軍政及軍令各業務主管</w:t>
      </w:r>
      <w:r w:rsidR="00FF42B0" w:rsidRPr="008B5F77">
        <w:rPr>
          <w:rFonts w:ascii="標楷體" w:eastAsia="標楷體" w:hAnsi="標楷體" w:cs="Times New Roman" w:hint="eastAsia"/>
          <w:noProof/>
          <w:sz w:val="32"/>
          <w:szCs w:val="32"/>
          <w:lang w:eastAsia="zh-HK"/>
        </w:rPr>
        <w:t>均</w:t>
      </w:r>
      <w:r w:rsidR="00FE5635" w:rsidRPr="008B5F77">
        <w:rPr>
          <w:rFonts w:ascii="標楷體" w:eastAsia="標楷體" w:hAnsi="標楷體" w:cs="Times New Roman" w:hint="eastAsia"/>
          <w:noProof/>
          <w:sz w:val="32"/>
          <w:szCs w:val="32"/>
          <w:lang w:eastAsia="zh-HK"/>
        </w:rPr>
        <w:t>與會</w:t>
      </w:r>
      <w:r w:rsidR="00E25B5B">
        <w:rPr>
          <w:rFonts w:ascii="標楷體" w:eastAsia="標楷體" w:hAnsi="標楷體" w:cs="Times New Roman" w:hint="eastAsia"/>
          <w:noProof/>
          <w:sz w:val="32"/>
          <w:szCs w:val="32"/>
        </w:rPr>
        <w:t>並參與總座談。本次總座談</w:t>
      </w:r>
      <w:r w:rsidR="00974D61">
        <w:rPr>
          <w:rFonts w:ascii="標楷體" w:eastAsia="標楷體" w:hAnsi="標楷體" w:cs="Times New Roman" w:hint="eastAsia"/>
          <w:noProof/>
          <w:sz w:val="32"/>
          <w:szCs w:val="32"/>
        </w:rPr>
        <w:t>主題分別為</w:t>
      </w:r>
      <w:r w:rsidR="00E25B5B">
        <w:rPr>
          <w:rFonts w:ascii="標楷體" w:eastAsia="標楷體" w:hAnsi="標楷體" w:cs="Times New Roman" w:hint="eastAsia"/>
          <w:noProof/>
          <w:sz w:val="32"/>
          <w:szCs w:val="32"/>
        </w:rPr>
        <w:t>:1.</w:t>
      </w:r>
      <w:r w:rsidR="00E25B5B" w:rsidRPr="008B5F77">
        <w:rPr>
          <w:rFonts w:ascii="標楷體" w:eastAsia="標楷體" w:hAnsi="標楷體" w:cs="Times New Roman" w:hint="eastAsia"/>
          <w:noProof/>
          <w:sz w:val="32"/>
          <w:szCs w:val="32"/>
        </w:rPr>
        <w:t>目前兩岸軍事</w:t>
      </w:r>
      <w:r w:rsidR="00E25B5B" w:rsidRPr="008B5F77">
        <w:rPr>
          <w:rFonts w:ascii="標楷體" w:eastAsia="標楷體" w:hAnsi="標楷體" w:hint="eastAsia"/>
          <w:sz w:val="32"/>
          <w:szCs w:val="32"/>
        </w:rPr>
        <w:t>情勢、</w:t>
      </w:r>
      <w:r w:rsidR="00E25B5B">
        <w:rPr>
          <w:rFonts w:ascii="標楷體" w:eastAsia="標楷體" w:hAnsi="標楷體" w:hint="eastAsia"/>
          <w:sz w:val="32"/>
          <w:szCs w:val="32"/>
        </w:rPr>
        <w:t>2.</w:t>
      </w:r>
      <w:r w:rsidR="00E25B5B" w:rsidRPr="008B5F77">
        <w:rPr>
          <w:rFonts w:ascii="標楷體" w:eastAsia="標楷體" w:hAnsi="標楷體" w:hint="eastAsia"/>
          <w:sz w:val="32"/>
          <w:szCs w:val="32"/>
        </w:rPr>
        <w:t>台美軍事合作與交流、</w:t>
      </w:r>
      <w:r w:rsidR="00E25B5B">
        <w:rPr>
          <w:rFonts w:ascii="標楷體" w:eastAsia="標楷體" w:hAnsi="標楷體" w:hint="eastAsia"/>
          <w:sz w:val="32"/>
          <w:szCs w:val="32"/>
        </w:rPr>
        <w:t>3.</w:t>
      </w:r>
      <w:r w:rsidR="00E25B5B" w:rsidRPr="008B5F77">
        <w:rPr>
          <w:rFonts w:ascii="標楷體" w:eastAsia="標楷體" w:hAnsi="標楷體" w:hint="eastAsia"/>
          <w:sz w:val="32"/>
          <w:szCs w:val="32"/>
        </w:rPr>
        <w:t>國防自主</w:t>
      </w:r>
      <w:r w:rsidR="00E25B5B" w:rsidRPr="008B5F77">
        <w:rPr>
          <w:rFonts w:ascii="標楷體" w:eastAsia="標楷體" w:hAnsi="標楷體" w:hint="eastAsia"/>
          <w:sz w:val="32"/>
          <w:szCs w:val="32"/>
          <w:lang w:eastAsia="zh-HK"/>
        </w:rPr>
        <w:t>以及</w:t>
      </w:r>
      <w:r w:rsidR="00E25B5B">
        <w:rPr>
          <w:rFonts w:ascii="標楷體" w:eastAsia="標楷體" w:hAnsi="標楷體" w:hint="eastAsia"/>
          <w:sz w:val="32"/>
          <w:szCs w:val="32"/>
        </w:rPr>
        <w:t>4.</w:t>
      </w:r>
      <w:r w:rsidR="00E25B5B" w:rsidRPr="008B5F77">
        <w:rPr>
          <w:rFonts w:ascii="標楷體" w:eastAsia="標楷體" w:hAnsi="標楷體" w:hint="eastAsia"/>
          <w:sz w:val="32"/>
          <w:szCs w:val="32"/>
        </w:rPr>
        <w:t>國軍軍紀等</w:t>
      </w:r>
      <w:r w:rsidR="00E25B5B">
        <w:rPr>
          <w:rFonts w:ascii="標楷體" w:eastAsia="標楷體" w:hAnsi="標楷體" w:cs="Times New Roman" w:hint="eastAsia"/>
          <w:noProof/>
          <w:sz w:val="32"/>
          <w:szCs w:val="32"/>
        </w:rPr>
        <w:t>四項，先由</w:t>
      </w:r>
      <w:r w:rsidR="00DE2FED">
        <w:rPr>
          <w:rFonts w:ascii="標楷體" w:eastAsia="標楷體" w:hAnsi="標楷體" w:cs="Times New Roman" w:hint="eastAsia"/>
          <w:noProof/>
          <w:sz w:val="32"/>
          <w:szCs w:val="32"/>
        </w:rPr>
        <w:t>業管</w:t>
      </w:r>
      <w:r w:rsidR="00974D61">
        <w:rPr>
          <w:rFonts w:ascii="標楷體" w:eastAsia="標楷體" w:hAnsi="標楷體" w:cs="Times New Roman" w:hint="eastAsia"/>
          <w:noProof/>
          <w:sz w:val="32"/>
          <w:szCs w:val="32"/>
        </w:rPr>
        <w:t>各</w:t>
      </w:r>
      <w:r w:rsidR="00FE5635" w:rsidRPr="008B5F77">
        <w:rPr>
          <w:rFonts w:ascii="標楷體" w:eastAsia="標楷體" w:hAnsi="標楷體" w:hint="eastAsia"/>
          <w:sz w:val="32"/>
          <w:szCs w:val="32"/>
        </w:rPr>
        <w:t>簡報</w:t>
      </w:r>
      <w:r w:rsidR="00974D61">
        <w:rPr>
          <w:rFonts w:ascii="標楷體" w:eastAsia="標楷體" w:hAnsi="標楷體" w:hint="eastAsia"/>
          <w:sz w:val="32"/>
          <w:szCs w:val="32"/>
        </w:rPr>
        <w:t>20分鐘後</w:t>
      </w:r>
      <w:r w:rsidR="00E25B5B">
        <w:rPr>
          <w:rFonts w:ascii="標楷體" w:eastAsia="標楷體" w:hAnsi="標楷體" w:hint="eastAsia"/>
          <w:sz w:val="32"/>
          <w:szCs w:val="32"/>
        </w:rPr>
        <w:t>，再由監委提出詢問</w:t>
      </w:r>
      <w:r w:rsidR="00FE5635" w:rsidRPr="006A651D">
        <w:rPr>
          <w:rFonts w:ascii="標楷體" w:eastAsia="標楷體" w:hAnsi="標楷體" w:hint="eastAsia"/>
          <w:sz w:val="32"/>
          <w:szCs w:val="32"/>
        </w:rPr>
        <w:t>。</w:t>
      </w:r>
    </w:p>
    <w:p w:rsidR="00FE5635" w:rsidRPr="006A651D" w:rsidRDefault="00FE5635" w:rsidP="00FE5635">
      <w:pPr>
        <w:overflowPunct w:val="0"/>
        <w:spacing w:line="520" w:lineRule="exact"/>
        <w:ind w:leftChars="236" w:left="566" w:firstLineChars="200" w:firstLine="640"/>
        <w:jc w:val="both"/>
        <w:rPr>
          <w:rFonts w:ascii="標楷體" w:eastAsia="標楷體" w:hAnsi="標楷體"/>
          <w:sz w:val="32"/>
          <w:szCs w:val="32"/>
        </w:rPr>
      </w:pPr>
      <w:r w:rsidRPr="006A651D">
        <w:rPr>
          <w:rFonts w:ascii="標楷體" w:eastAsia="標楷體" w:hAnsi="標楷體" w:hint="eastAsia"/>
          <w:sz w:val="32"/>
          <w:szCs w:val="32"/>
        </w:rPr>
        <w:t>監委於座談會中</w:t>
      </w:r>
      <w:r w:rsidR="00DE2FED">
        <w:rPr>
          <w:rFonts w:ascii="標楷體" w:eastAsia="標楷體" w:hAnsi="標楷體" w:hint="eastAsia"/>
          <w:sz w:val="32"/>
          <w:szCs w:val="32"/>
        </w:rPr>
        <w:t>分別</w:t>
      </w:r>
      <w:r w:rsidRPr="006A651D">
        <w:rPr>
          <w:rFonts w:ascii="標楷體" w:eastAsia="標楷體" w:hAnsi="標楷體" w:hint="eastAsia"/>
          <w:sz w:val="32"/>
          <w:szCs w:val="32"/>
        </w:rPr>
        <w:t>針對國軍新成立之「聯合兵種營」在面對海、空登陸作戰</w:t>
      </w:r>
      <w:r w:rsidRPr="006A651D">
        <w:rPr>
          <w:rFonts w:ascii="標楷體" w:eastAsia="標楷體" w:hAnsi="標楷體" w:hint="eastAsia"/>
          <w:sz w:val="32"/>
          <w:szCs w:val="32"/>
          <w:lang w:eastAsia="zh-HK"/>
        </w:rPr>
        <w:t>時</w:t>
      </w:r>
      <w:r w:rsidRPr="006A651D">
        <w:rPr>
          <w:rFonts w:ascii="標楷體" w:eastAsia="標楷體" w:hAnsi="標楷體" w:hint="eastAsia"/>
          <w:sz w:val="32"/>
          <w:szCs w:val="32"/>
        </w:rPr>
        <w:t>其所能發揮</w:t>
      </w:r>
      <w:r w:rsidRPr="006A651D">
        <w:rPr>
          <w:rFonts w:ascii="標楷體" w:eastAsia="標楷體" w:hAnsi="標楷體" w:hint="eastAsia"/>
          <w:sz w:val="32"/>
          <w:szCs w:val="32"/>
          <w:lang w:eastAsia="zh-HK"/>
        </w:rPr>
        <w:t>之</w:t>
      </w:r>
      <w:r w:rsidRPr="006A651D">
        <w:rPr>
          <w:rFonts w:ascii="標楷體" w:eastAsia="標楷體" w:hAnsi="標楷體" w:hint="eastAsia"/>
          <w:sz w:val="32"/>
          <w:szCs w:val="32"/>
        </w:rPr>
        <w:t>效益；美</w:t>
      </w:r>
      <w:r w:rsidRPr="006A651D">
        <w:rPr>
          <w:rFonts w:ascii="標楷體" w:eastAsia="標楷體" w:hAnsi="標楷體" w:hint="eastAsia"/>
          <w:sz w:val="32"/>
          <w:szCs w:val="32"/>
          <w:lang w:eastAsia="zh-HK"/>
        </w:rPr>
        <w:t>方通過</w:t>
      </w:r>
      <w:r w:rsidRPr="006A651D">
        <w:rPr>
          <w:rFonts w:ascii="標楷體" w:eastAsia="標楷體" w:hAnsi="標楷體" w:hint="eastAsia"/>
          <w:sz w:val="32"/>
          <w:szCs w:val="32"/>
        </w:rPr>
        <w:t>「國防授權法」及「台灣旅行法」</w:t>
      </w:r>
      <w:r w:rsidRPr="006A651D">
        <w:rPr>
          <w:rFonts w:ascii="標楷體" w:eastAsia="標楷體" w:hAnsi="標楷體" w:hint="eastAsia"/>
          <w:sz w:val="32"/>
          <w:szCs w:val="32"/>
          <w:lang w:eastAsia="zh-HK"/>
        </w:rPr>
        <w:t>之後續效應</w:t>
      </w:r>
      <w:r w:rsidRPr="006A651D">
        <w:rPr>
          <w:rFonts w:ascii="標楷體" w:eastAsia="標楷體" w:hAnsi="標楷體" w:hint="eastAsia"/>
          <w:sz w:val="32"/>
          <w:szCs w:val="32"/>
        </w:rPr>
        <w:t>；台美聯合軍演之可能性；國防自主</w:t>
      </w:r>
      <w:r w:rsidRPr="006A651D">
        <w:rPr>
          <w:rFonts w:ascii="標楷體" w:eastAsia="標楷體" w:hAnsi="標楷體" w:hint="eastAsia"/>
          <w:sz w:val="32"/>
          <w:szCs w:val="32"/>
          <w:lang w:eastAsia="zh-HK"/>
        </w:rPr>
        <w:t>研發</w:t>
      </w:r>
      <w:r w:rsidRPr="006A651D">
        <w:rPr>
          <w:rFonts w:ascii="標楷體" w:eastAsia="標楷體" w:hAnsi="標楷體" w:hint="eastAsia"/>
          <w:sz w:val="32"/>
          <w:szCs w:val="32"/>
        </w:rPr>
        <w:t>與軍備外購比例；武器裝備妥善率</w:t>
      </w:r>
      <w:r w:rsidRPr="006A651D">
        <w:rPr>
          <w:rFonts w:ascii="標楷體" w:eastAsia="標楷體" w:hAnsi="標楷體" w:hint="eastAsia"/>
          <w:sz w:val="32"/>
          <w:szCs w:val="32"/>
          <w:lang w:eastAsia="zh-HK"/>
        </w:rPr>
        <w:t>；</w:t>
      </w:r>
      <w:r w:rsidRPr="006A651D">
        <w:rPr>
          <w:rFonts w:ascii="標楷體" w:eastAsia="標楷體" w:hAnsi="標楷體" w:hint="eastAsia"/>
          <w:sz w:val="32"/>
          <w:szCs w:val="32"/>
        </w:rPr>
        <w:t>全民國防教育成效；</w:t>
      </w:r>
      <w:r w:rsidR="00DE2FED">
        <w:rPr>
          <w:rFonts w:ascii="標楷體" w:eastAsia="標楷體" w:hAnsi="標楷體" w:hint="eastAsia"/>
          <w:sz w:val="32"/>
          <w:szCs w:val="32"/>
          <w:lang w:eastAsia="zh-HK"/>
        </w:rPr>
        <w:t>不對稱作戰中無人機扮演的角色</w:t>
      </w:r>
      <w:r w:rsidRPr="006A651D">
        <w:rPr>
          <w:rFonts w:ascii="標楷體" w:eastAsia="標楷體" w:hAnsi="標楷體" w:hint="eastAsia"/>
          <w:sz w:val="32"/>
          <w:szCs w:val="32"/>
        </w:rPr>
        <w:t>；「軍事審判法」及「陸海空軍懲罰法」修正對於軍紀維護之影響；</w:t>
      </w:r>
      <w:r w:rsidRPr="006A651D">
        <w:rPr>
          <w:rFonts w:ascii="標楷體" w:eastAsia="標楷體" w:hAnsi="標楷體" w:hint="eastAsia"/>
          <w:sz w:val="32"/>
          <w:szCs w:val="32"/>
          <w:lang w:eastAsia="zh-HK"/>
        </w:rPr>
        <w:t>國軍吸毒、酒駕、兩性平權、自傷、採購弊案</w:t>
      </w:r>
      <w:r w:rsidR="001271A0" w:rsidRPr="006A651D">
        <w:rPr>
          <w:rFonts w:ascii="標楷體" w:eastAsia="標楷體" w:hAnsi="標楷體" w:hint="eastAsia"/>
          <w:sz w:val="32"/>
          <w:szCs w:val="32"/>
          <w:lang w:eastAsia="zh-HK"/>
        </w:rPr>
        <w:t>；</w:t>
      </w:r>
      <w:r w:rsidR="00DE2FED">
        <w:rPr>
          <w:rFonts w:ascii="標楷體" w:eastAsia="標楷體" w:hAnsi="標楷體" w:hint="eastAsia"/>
          <w:sz w:val="32"/>
          <w:szCs w:val="32"/>
        </w:rPr>
        <w:t>軍購</w:t>
      </w:r>
      <w:r w:rsidR="001271A0" w:rsidRPr="006A651D">
        <w:rPr>
          <w:rFonts w:ascii="標楷體" w:eastAsia="標楷體" w:hAnsi="標楷體" w:hint="eastAsia"/>
          <w:sz w:val="32"/>
          <w:szCs w:val="32"/>
        </w:rPr>
        <w:t>M1A2T</w:t>
      </w:r>
      <w:r w:rsidR="00DE2FED">
        <w:rPr>
          <w:rFonts w:ascii="標楷體" w:eastAsia="標楷體" w:hAnsi="標楷體" w:hint="eastAsia"/>
          <w:sz w:val="32"/>
          <w:szCs w:val="32"/>
        </w:rPr>
        <w:t>戰車</w:t>
      </w:r>
      <w:r w:rsidR="001271A0" w:rsidRPr="006A651D">
        <w:rPr>
          <w:rFonts w:ascii="標楷體" w:eastAsia="標楷體" w:hAnsi="標楷體" w:hint="eastAsia"/>
          <w:sz w:val="32"/>
          <w:szCs w:val="32"/>
        </w:rPr>
        <w:t>其後續</w:t>
      </w:r>
      <w:r w:rsidR="001271A0" w:rsidRPr="006A651D">
        <w:rPr>
          <w:rFonts w:ascii="標楷體" w:eastAsia="標楷體" w:hAnsi="標楷體" w:hint="eastAsia"/>
          <w:sz w:val="32"/>
          <w:szCs w:val="32"/>
          <w:lang w:eastAsia="zh-HK"/>
        </w:rPr>
        <w:t>之</w:t>
      </w:r>
      <w:r w:rsidR="001271A0" w:rsidRPr="006A651D">
        <w:rPr>
          <w:rFonts w:ascii="標楷體" w:eastAsia="標楷體" w:hAnsi="標楷體" w:hint="eastAsia"/>
          <w:sz w:val="32"/>
          <w:szCs w:val="32"/>
        </w:rPr>
        <w:t>後勤補保</w:t>
      </w:r>
      <w:r w:rsidR="001271A0" w:rsidRPr="006A651D">
        <w:rPr>
          <w:rFonts w:ascii="標楷體" w:eastAsia="標楷體" w:hAnsi="標楷體" w:hint="eastAsia"/>
          <w:sz w:val="32"/>
          <w:szCs w:val="32"/>
          <w:lang w:eastAsia="zh-HK"/>
        </w:rPr>
        <w:t>及</w:t>
      </w:r>
      <w:r w:rsidR="001271A0" w:rsidRPr="006A651D">
        <w:rPr>
          <w:rFonts w:ascii="標楷體" w:eastAsia="標楷體" w:hAnsi="標楷體" w:hint="eastAsia"/>
          <w:sz w:val="32"/>
          <w:szCs w:val="32"/>
        </w:rPr>
        <w:t>移防作業</w:t>
      </w:r>
      <w:r w:rsidR="00DE2FED">
        <w:rPr>
          <w:rFonts w:ascii="標楷體" w:eastAsia="標楷體" w:hAnsi="標楷體" w:hint="eastAsia"/>
          <w:sz w:val="32"/>
          <w:szCs w:val="32"/>
          <w:lang w:eastAsia="zh-HK"/>
        </w:rPr>
        <w:t>等</w:t>
      </w:r>
      <w:r w:rsidRPr="006A651D">
        <w:rPr>
          <w:rFonts w:ascii="標楷體" w:eastAsia="標楷體" w:hAnsi="標楷體" w:hint="eastAsia"/>
          <w:sz w:val="32"/>
          <w:szCs w:val="32"/>
          <w:lang w:eastAsia="zh-HK"/>
        </w:rPr>
        <w:t>提出詢問，現場由</w:t>
      </w:r>
      <w:r w:rsidRPr="006A651D">
        <w:rPr>
          <w:rFonts w:ascii="標楷體" w:eastAsia="標楷體" w:hAnsi="標楷體" w:cs="Times New Roman" w:hint="eastAsia"/>
          <w:noProof/>
          <w:color w:val="000000"/>
          <w:sz w:val="32"/>
          <w:szCs w:val="32"/>
          <w:lang w:eastAsia="zh-HK"/>
        </w:rPr>
        <w:t>部長</w:t>
      </w:r>
      <w:r w:rsidRPr="006A651D">
        <w:rPr>
          <w:rFonts w:ascii="標楷體" w:eastAsia="標楷體" w:hAnsi="標楷體" w:hint="eastAsia"/>
          <w:sz w:val="32"/>
          <w:szCs w:val="32"/>
          <w:lang w:eastAsia="zh-HK"/>
        </w:rPr>
        <w:t>及</w:t>
      </w:r>
      <w:r w:rsidR="00DE2FED">
        <w:rPr>
          <w:rFonts w:ascii="Times New Roman" w:eastAsia="標楷體" w:hAnsi="Times New Roman" w:cs="Times New Roman" w:hint="eastAsia"/>
          <w:sz w:val="32"/>
          <w:szCs w:val="32"/>
        </w:rPr>
        <w:t>各業</w:t>
      </w:r>
      <w:r w:rsidR="00C25A76">
        <w:rPr>
          <w:rFonts w:ascii="Times New Roman" w:eastAsia="標楷體" w:hAnsi="Times New Roman" w:cs="Times New Roman" w:hint="eastAsia"/>
          <w:sz w:val="32"/>
          <w:szCs w:val="32"/>
        </w:rPr>
        <w:t>務主</w:t>
      </w:r>
      <w:r w:rsidR="001271A0" w:rsidRPr="006A651D">
        <w:rPr>
          <w:rFonts w:ascii="Times New Roman" w:eastAsia="標楷體" w:hAnsi="Times New Roman" w:cs="Times New Roman" w:hint="eastAsia"/>
          <w:sz w:val="32"/>
          <w:szCs w:val="32"/>
        </w:rPr>
        <w:t>管</w:t>
      </w:r>
      <w:r w:rsidR="002B269B">
        <w:rPr>
          <w:rFonts w:ascii="Times New Roman" w:eastAsia="標楷體" w:hAnsi="Times New Roman" w:cs="Times New Roman" w:hint="eastAsia"/>
          <w:sz w:val="32"/>
          <w:szCs w:val="32"/>
        </w:rPr>
        <w:t>分</w:t>
      </w:r>
      <w:r w:rsidR="002B269B">
        <w:rPr>
          <w:rFonts w:ascii="標楷體" w:eastAsia="標楷體" w:hAnsi="標楷體" w:hint="eastAsia"/>
          <w:sz w:val="32"/>
          <w:szCs w:val="32"/>
          <w:lang w:eastAsia="zh-HK"/>
        </w:rPr>
        <w:t>就</w:t>
      </w:r>
      <w:r w:rsidRPr="006A651D">
        <w:rPr>
          <w:rFonts w:ascii="標楷體" w:eastAsia="標楷體" w:hAnsi="標楷體" w:hint="eastAsia"/>
          <w:sz w:val="32"/>
          <w:szCs w:val="32"/>
          <w:lang w:eastAsia="zh-HK"/>
        </w:rPr>
        <w:t>所詢事項</w:t>
      </w:r>
      <w:r w:rsidRPr="006A651D">
        <w:rPr>
          <w:rFonts w:ascii="標楷體" w:eastAsia="標楷體" w:hAnsi="標楷體" w:hint="eastAsia"/>
          <w:sz w:val="32"/>
          <w:szCs w:val="32"/>
        </w:rPr>
        <w:t>進行</w:t>
      </w:r>
      <w:r w:rsidR="0054674F">
        <w:rPr>
          <w:rFonts w:ascii="標楷體" w:eastAsia="標楷體" w:hAnsi="標楷體" w:hint="eastAsia"/>
          <w:sz w:val="32"/>
          <w:szCs w:val="32"/>
        </w:rPr>
        <w:t>簡要</w:t>
      </w:r>
      <w:r w:rsidR="002B269B">
        <w:rPr>
          <w:rFonts w:ascii="標楷體" w:eastAsia="標楷體" w:hAnsi="標楷體" w:hint="eastAsia"/>
          <w:sz w:val="32"/>
          <w:szCs w:val="32"/>
        </w:rPr>
        <w:t>回答</w:t>
      </w:r>
      <w:r w:rsidR="00DE2FED">
        <w:rPr>
          <w:rFonts w:ascii="標楷體" w:eastAsia="標楷體" w:hAnsi="標楷體" w:hint="eastAsia"/>
          <w:sz w:val="32"/>
          <w:szCs w:val="32"/>
        </w:rPr>
        <w:t>，會後</w:t>
      </w:r>
      <w:r w:rsidR="00787231">
        <w:rPr>
          <w:rFonts w:ascii="標楷體" w:eastAsia="標楷體" w:hAnsi="標楷體" w:hint="eastAsia"/>
          <w:sz w:val="32"/>
          <w:szCs w:val="32"/>
        </w:rPr>
        <w:t>則</w:t>
      </w:r>
      <w:r w:rsidR="00DE2FED">
        <w:rPr>
          <w:rFonts w:ascii="標楷體" w:eastAsia="標楷體" w:hAnsi="標楷體" w:hint="eastAsia"/>
          <w:sz w:val="32"/>
          <w:szCs w:val="32"/>
        </w:rPr>
        <w:t>以書面</w:t>
      </w:r>
      <w:r w:rsidR="00787231">
        <w:rPr>
          <w:rFonts w:ascii="標楷體" w:eastAsia="標楷體" w:hAnsi="標楷體" w:hint="eastAsia"/>
          <w:sz w:val="32"/>
          <w:szCs w:val="32"/>
        </w:rPr>
        <w:t>做完整回復</w:t>
      </w:r>
      <w:r w:rsidRPr="006A651D">
        <w:rPr>
          <w:rFonts w:ascii="標楷體" w:eastAsia="標楷體" w:hAnsi="標楷體" w:hint="eastAsia"/>
          <w:sz w:val="32"/>
          <w:szCs w:val="32"/>
          <w:lang w:eastAsia="zh-HK"/>
        </w:rPr>
        <w:t>。</w:t>
      </w:r>
    </w:p>
    <w:p w:rsidR="004E7FF2" w:rsidRPr="00E33530" w:rsidRDefault="004E7FF2" w:rsidP="00C90FA1">
      <w:pPr>
        <w:overflowPunct w:val="0"/>
        <w:spacing w:line="520" w:lineRule="exact"/>
        <w:ind w:leftChars="236" w:left="566" w:firstLineChars="200" w:firstLine="640"/>
        <w:jc w:val="both"/>
        <w:rPr>
          <w:rFonts w:ascii="標楷體" w:eastAsia="標楷體" w:hAnsi="標楷體" w:cs="Times New Roman"/>
          <w:noProof/>
          <w:sz w:val="32"/>
          <w:szCs w:val="32"/>
        </w:rPr>
      </w:pPr>
      <w:r w:rsidRPr="004E7FF2">
        <w:rPr>
          <w:rFonts w:ascii="標楷體" w:eastAsia="標楷體" w:hAnsi="標楷體" w:cs="Times New Roman" w:hint="eastAsia"/>
          <w:noProof/>
          <w:sz w:val="32"/>
          <w:szCs w:val="32"/>
        </w:rPr>
        <w:t>召集人</w:t>
      </w:r>
      <w:r w:rsidRPr="004E7FF2">
        <w:rPr>
          <w:rFonts w:ascii="標楷體" w:eastAsia="標楷體" w:hAnsi="標楷體" w:hint="eastAsia"/>
          <w:sz w:val="32"/>
          <w:szCs w:val="32"/>
          <w:lang w:eastAsia="zh-HK"/>
        </w:rPr>
        <w:t>尹祚芊</w:t>
      </w:r>
      <w:r w:rsidR="005F5D05">
        <w:rPr>
          <w:rFonts w:ascii="標楷體" w:eastAsia="標楷體" w:hAnsi="標楷體" w:hint="eastAsia"/>
          <w:sz w:val="32"/>
          <w:szCs w:val="32"/>
        </w:rPr>
        <w:t>亦</w:t>
      </w:r>
      <w:r w:rsidR="00C25A76">
        <w:rPr>
          <w:rFonts w:ascii="標楷體" w:eastAsia="標楷體" w:hAnsi="標楷體" w:hint="eastAsia"/>
          <w:sz w:val="32"/>
          <w:szCs w:val="32"/>
          <w:lang w:eastAsia="zh-HK"/>
        </w:rPr>
        <w:t>特別</w:t>
      </w:r>
      <w:r w:rsidR="0054674F">
        <w:rPr>
          <w:rFonts w:ascii="標楷體" w:eastAsia="標楷體" w:hAnsi="標楷體" w:hint="eastAsia"/>
          <w:sz w:val="32"/>
          <w:szCs w:val="32"/>
        </w:rPr>
        <w:t>提</w:t>
      </w:r>
      <w:r w:rsidR="001011DA">
        <w:rPr>
          <w:rFonts w:ascii="標楷體" w:eastAsia="標楷體" w:hAnsi="標楷體" w:hint="eastAsia"/>
          <w:sz w:val="32"/>
          <w:szCs w:val="32"/>
        </w:rPr>
        <w:t>及</w:t>
      </w:r>
      <w:r w:rsidRPr="004E7FF2">
        <w:rPr>
          <w:rFonts w:ascii="標楷體" w:eastAsia="標楷體" w:hAnsi="標楷體" w:hint="eastAsia"/>
          <w:sz w:val="32"/>
          <w:szCs w:val="32"/>
        </w:rPr>
        <w:t>「募兵制」</w:t>
      </w:r>
      <w:r w:rsidR="00D64821">
        <w:rPr>
          <w:rFonts w:ascii="標楷體" w:eastAsia="標楷體" w:hAnsi="標楷體" w:hint="eastAsia"/>
          <w:sz w:val="32"/>
          <w:szCs w:val="32"/>
          <w:lang w:eastAsia="zh-HK"/>
        </w:rPr>
        <w:t>實施後，</w:t>
      </w:r>
      <w:r w:rsidR="005F5D05">
        <w:rPr>
          <w:rFonts w:ascii="標楷體" w:eastAsia="標楷體" w:hAnsi="標楷體" w:cs="Times New Roman" w:hint="eastAsia"/>
          <w:noProof/>
          <w:sz w:val="32"/>
          <w:szCs w:val="32"/>
        </w:rPr>
        <w:t>為維護</w:t>
      </w:r>
      <w:r w:rsidR="005F5D05" w:rsidRPr="004E7FF2">
        <w:rPr>
          <w:rFonts w:ascii="標楷體" w:eastAsia="標楷體" w:hAnsi="標楷體" w:cs="Times New Roman" w:hint="eastAsia"/>
          <w:noProof/>
          <w:sz w:val="32"/>
          <w:szCs w:val="32"/>
          <w:lang w:eastAsia="zh-HK"/>
        </w:rPr>
        <w:t>國軍官兵身</w:t>
      </w:r>
      <w:r w:rsidR="005F5D05" w:rsidRPr="006A651D">
        <w:rPr>
          <w:rFonts w:ascii="標楷體" w:eastAsia="標楷體" w:hAnsi="標楷體" w:cs="Times New Roman" w:hint="eastAsia"/>
          <w:noProof/>
          <w:sz w:val="32"/>
          <w:szCs w:val="32"/>
          <w:lang w:eastAsia="zh-HK"/>
        </w:rPr>
        <w:t>、</w:t>
      </w:r>
      <w:r w:rsidR="005F5D05" w:rsidRPr="004E7FF2">
        <w:rPr>
          <w:rFonts w:ascii="標楷體" w:eastAsia="標楷體" w:hAnsi="標楷體" w:cs="Times New Roman" w:hint="eastAsia"/>
          <w:noProof/>
          <w:sz w:val="32"/>
          <w:szCs w:val="32"/>
          <w:lang w:eastAsia="zh-HK"/>
        </w:rPr>
        <w:t>心</w:t>
      </w:r>
      <w:r w:rsidR="005F5D05" w:rsidRPr="006A651D">
        <w:rPr>
          <w:rFonts w:ascii="標楷體" w:eastAsia="標楷體" w:hAnsi="標楷體" w:cs="Times New Roman" w:hint="eastAsia"/>
          <w:noProof/>
          <w:sz w:val="32"/>
          <w:szCs w:val="32"/>
          <w:lang w:eastAsia="zh-HK"/>
        </w:rPr>
        <w:t>、</w:t>
      </w:r>
      <w:r w:rsidR="005F5D05" w:rsidRPr="004E7FF2">
        <w:rPr>
          <w:rFonts w:ascii="標楷體" w:eastAsia="標楷體" w:hAnsi="標楷體" w:cs="Times New Roman" w:hint="eastAsia"/>
          <w:noProof/>
          <w:sz w:val="32"/>
          <w:szCs w:val="32"/>
          <w:lang w:eastAsia="zh-HK"/>
        </w:rPr>
        <w:t>靈</w:t>
      </w:r>
      <w:r w:rsidR="00E02DD9" w:rsidRPr="006A651D">
        <w:rPr>
          <w:rFonts w:ascii="標楷體" w:eastAsia="標楷體" w:hAnsi="標楷體" w:cs="Times New Roman" w:hint="eastAsia"/>
          <w:noProof/>
          <w:sz w:val="32"/>
          <w:szCs w:val="32"/>
          <w:lang w:eastAsia="zh-HK"/>
        </w:rPr>
        <w:t>、</w:t>
      </w:r>
      <w:r w:rsidR="005F5D05">
        <w:rPr>
          <w:rFonts w:ascii="標楷體" w:eastAsia="標楷體" w:hAnsi="標楷體" w:cs="Times New Roman" w:hint="eastAsia"/>
          <w:noProof/>
          <w:sz w:val="32"/>
          <w:szCs w:val="32"/>
        </w:rPr>
        <w:t>社會各層面的</w:t>
      </w:r>
      <w:r w:rsidR="005F5D05">
        <w:rPr>
          <w:rFonts w:ascii="標楷體" w:eastAsia="標楷體" w:hAnsi="標楷體" w:cs="Times New Roman" w:hint="eastAsia"/>
          <w:noProof/>
          <w:sz w:val="32"/>
          <w:szCs w:val="32"/>
          <w:lang w:eastAsia="zh-HK"/>
        </w:rPr>
        <w:t>健康，</w:t>
      </w:r>
      <w:r w:rsidR="005F5D05">
        <w:rPr>
          <w:rFonts w:ascii="標楷體" w:eastAsia="標楷體" w:hAnsi="標楷體" w:cs="Times New Roman" w:hint="eastAsia"/>
          <w:noProof/>
          <w:sz w:val="32"/>
          <w:szCs w:val="32"/>
        </w:rPr>
        <w:t>如何補足預官</w:t>
      </w:r>
      <w:r w:rsidR="00D64821">
        <w:rPr>
          <w:rFonts w:ascii="標楷體" w:eastAsia="標楷體" w:hAnsi="標楷體" w:cs="Times New Roman" w:hint="eastAsia"/>
          <w:noProof/>
          <w:sz w:val="32"/>
          <w:szCs w:val="32"/>
        </w:rPr>
        <w:lastRenderedPageBreak/>
        <w:t>醫</w:t>
      </w:r>
      <w:r w:rsidR="005F5D05">
        <w:rPr>
          <w:rFonts w:ascii="標楷體" w:eastAsia="標楷體" w:hAnsi="標楷體" w:cs="Times New Roman" w:hint="eastAsia"/>
          <w:noProof/>
          <w:sz w:val="32"/>
          <w:szCs w:val="32"/>
        </w:rPr>
        <w:t>官</w:t>
      </w:r>
      <w:r w:rsidR="00D64821">
        <w:rPr>
          <w:rFonts w:ascii="標楷體" w:eastAsia="標楷體" w:hAnsi="標楷體" w:cs="Times New Roman" w:hint="eastAsia"/>
          <w:noProof/>
          <w:sz w:val="32"/>
          <w:szCs w:val="32"/>
        </w:rPr>
        <w:t>人力</w:t>
      </w:r>
      <w:r w:rsidR="00E33530">
        <w:rPr>
          <w:rFonts w:ascii="標楷體" w:eastAsia="標楷體" w:hAnsi="標楷體" w:cs="Times New Roman" w:hint="eastAsia"/>
          <w:noProof/>
          <w:sz w:val="32"/>
          <w:szCs w:val="32"/>
        </w:rPr>
        <w:t>不足</w:t>
      </w:r>
      <w:r w:rsidR="005F5D05">
        <w:rPr>
          <w:rFonts w:ascii="標楷體" w:eastAsia="標楷體" w:hAnsi="標楷體" w:cs="Times New Roman" w:hint="eastAsia"/>
          <w:noProof/>
          <w:sz w:val="32"/>
          <w:szCs w:val="32"/>
        </w:rPr>
        <w:t>的問題</w:t>
      </w:r>
      <w:r w:rsidR="00B84C10">
        <w:rPr>
          <w:rFonts w:ascii="標楷體" w:eastAsia="標楷體" w:hAnsi="標楷體" w:cs="Times New Roman" w:hint="eastAsia"/>
          <w:noProof/>
          <w:sz w:val="32"/>
          <w:szCs w:val="32"/>
          <w:lang w:eastAsia="zh-HK"/>
        </w:rPr>
        <w:t>，</w:t>
      </w:r>
      <w:r w:rsidR="005F5D05">
        <w:rPr>
          <w:rFonts w:ascii="標楷體" w:eastAsia="標楷體" w:hAnsi="標楷體" w:cs="Times New Roman" w:hint="eastAsia"/>
          <w:noProof/>
          <w:sz w:val="32"/>
          <w:szCs w:val="32"/>
        </w:rPr>
        <w:t>在調查案後續追蹤七年後，</w:t>
      </w:r>
      <w:r w:rsidR="00E33530">
        <w:rPr>
          <w:rFonts w:ascii="標楷體" w:eastAsia="標楷體" w:hAnsi="標楷體" w:cs="Times New Roman" w:hint="eastAsia"/>
          <w:noProof/>
          <w:sz w:val="32"/>
          <w:szCs w:val="32"/>
          <w:lang w:eastAsia="zh-HK"/>
        </w:rPr>
        <w:t>目前</w:t>
      </w:r>
      <w:r w:rsidR="005F5D05">
        <w:rPr>
          <w:rFonts w:ascii="標楷體" w:eastAsia="標楷體" w:hAnsi="標楷體" w:cs="Times New Roman" w:hint="eastAsia"/>
          <w:noProof/>
          <w:sz w:val="32"/>
          <w:szCs w:val="32"/>
        </w:rPr>
        <w:t>已看到</w:t>
      </w:r>
      <w:r w:rsidR="00E33530">
        <w:rPr>
          <w:rFonts w:ascii="標楷體" w:eastAsia="標楷體" w:hAnsi="標楷體" w:cs="Times New Roman" w:hint="eastAsia"/>
          <w:noProof/>
          <w:sz w:val="32"/>
          <w:szCs w:val="32"/>
          <w:lang w:eastAsia="zh-HK"/>
        </w:rPr>
        <w:t>軍醫局</w:t>
      </w:r>
      <w:r w:rsidRPr="004E7FF2">
        <w:rPr>
          <w:rFonts w:ascii="標楷體" w:eastAsia="標楷體" w:hAnsi="標楷體" w:cs="Times New Roman" w:hint="eastAsia"/>
          <w:noProof/>
          <w:sz w:val="32"/>
          <w:szCs w:val="32"/>
          <w:lang w:eastAsia="zh-HK"/>
        </w:rPr>
        <w:t>努</w:t>
      </w:r>
      <w:r w:rsidRPr="004E7FF2">
        <w:rPr>
          <w:rFonts w:ascii="標楷體" w:eastAsia="標楷體" w:hAnsi="標楷體" w:cs="Times New Roman" w:hint="eastAsia"/>
          <w:noProof/>
          <w:sz w:val="32"/>
          <w:szCs w:val="32"/>
        </w:rPr>
        <w:t>力</w:t>
      </w:r>
      <w:r w:rsidR="005F5D05">
        <w:rPr>
          <w:rFonts w:ascii="標楷體" w:eastAsia="標楷體" w:hAnsi="標楷體" w:cs="Times New Roman" w:hint="eastAsia"/>
          <w:noProof/>
          <w:sz w:val="32"/>
          <w:szCs w:val="32"/>
        </w:rPr>
        <w:t>的成果</w:t>
      </w:r>
      <w:r w:rsidR="00D64821">
        <w:rPr>
          <w:rFonts w:ascii="標楷體" w:eastAsia="標楷體" w:hAnsi="標楷體" w:cs="Times New Roman" w:hint="eastAsia"/>
          <w:noProof/>
          <w:sz w:val="32"/>
          <w:szCs w:val="32"/>
        </w:rPr>
        <w:t>，</w:t>
      </w:r>
      <w:r w:rsidR="005F5D05">
        <w:rPr>
          <w:rFonts w:ascii="標楷體" w:eastAsia="標楷體" w:hAnsi="標楷體" w:cs="Times New Roman" w:hint="eastAsia"/>
          <w:noProof/>
          <w:sz w:val="32"/>
          <w:szCs w:val="32"/>
        </w:rPr>
        <w:t>尤其在軍中醫事人力的培訓以及軍陣醫學的強化都有相當的成效與願景！而另一</w:t>
      </w:r>
      <w:r w:rsidR="002B7861">
        <w:rPr>
          <w:rFonts w:ascii="標楷體" w:eastAsia="標楷體" w:hAnsi="標楷體" w:cs="Times New Roman" w:hint="eastAsia"/>
          <w:noProof/>
          <w:sz w:val="32"/>
          <w:szCs w:val="32"/>
        </w:rPr>
        <w:t>調查</w:t>
      </w:r>
      <w:r w:rsidR="00FB2A4B">
        <w:rPr>
          <w:rFonts w:ascii="標楷體" w:eastAsia="標楷體" w:hAnsi="標楷體" w:cs="Times New Roman" w:hint="eastAsia"/>
          <w:noProof/>
          <w:sz w:val="32"/>
          <w:szCs w:val="32"/>
        </w:rPr>
        <w:t>並持續追蹤</w:t>
      </w:r>
      <w:r w:rsidR="00E02DD9">
        <w:rPr>
          <w:rFonts w:ascii="標楷體" w:eastAsia="標楷體" w:hAnsi="標楷體" w:cs="Times New Roman" w:hint="eastAsia"/>
          <w:noProof/>
          <w:sz w:val="32"/>
          <w:szCs w:val="32"/>
        </w:rPr>
        <w:t>九</w:t>
      </w:r>
      <w:r w:rsidR="00FB2A4B">
        <w:rPr>
          <w:rFonts w:ascii="標楷體" w:eastAsia="標楷體" w:hAnsi="標楷體" w:cs="Times New Roman" w:hint="eastAsia"/>
          <w:noProof/>
          <w:sz w:val="32"/>
          <w:szCs w:val="32"/>
        </w:rPr>
        <w:t>年</w:t>
      </w:r>
      <w:r w:rsidR="00457BAC">
        <w:rPr>
          <w:rFonts w:ascii="標楷體" w:eastAsia="標楷體" w:hAnsi="標楷體" w:cs="Times New Roman" w:hint="eastAsia"/>
          <w:noProof/>
          <w:sz w:val="32"/>
          <w:szCs w:val="32"/>
        </w:rPr>
        <w:t>的</w:t>
      </w:r>
      <w:r w:rsidR="002B7861" w:rsidRPr="004E7FF2">
        <w:rPr>
          <w:rFonts w:ascii="標楷體" w:eastAsia="標楷體" w:hAnsi="標楷體" w:cs="Times New Roman" w:hint="eastAsia"/>
          <w:noProof/>
          <w:sz w:val="32"/>
          <w:szCs w:val="32"/>
          <w:lang w:eastAsia="zh-HK"/>
        </w:rPr>
        <w:t>神經</w:t>
      </w:r>
      <w:r w:rsidR="007C1E0F" w:rsidRPr="004E7FF2">
        <w:rPr>
          <w:rFonts w:ascii="標楷體" w:eastAsia="標楷體" w:hAnsi="標楷體" w:cs="Times New Roman" w:hint="eastAsia"/>
          <w:noProof/>
          <w:sz w:val="32"/>
          <w:szCs w:val="32"/>
          <w:lang w:eastAsia="zh-HK"/>
        </w:rPr>
        <w:t>解</w:t>
      </w:r>
      <w:r w:rsidR="002B7861" w:rsidRPr="004E7FF2">
        <w:rPr>
          <w:rFonts w:ascii="標楷體" w:eastAsia="標楷體" w:hAnsi="標楷體" w:cs="Times New Roman" w:hint="eastAsia"/>
          <w:noProof/>
          <w:sz w:val="32"/>
          <w:szCs w:val="32"/>
        </w:rPr>
        <w:t>毒劑</w:t>
      </w:r>
      <w:bookmarkStart w:id="0" w:name="_GoBack"/>
      <w:bookmarkEnd w:id="0"/>
      <w:r w:rsidR="00457BAC">
        <w:rPr>
          <w:rFonts w:ascii="標楷體" w:eastAsia="標楷體" w:hAnsi="標楷體" w:cs="Times New Roman" w:hint="eastAsia"/>
          <w:noProof/>
          <w:sz w:val="32"/>
          <w:szCs w:val="32"/>
        </w:rPr>
        <w:t>案子</w:t>
      </w:r>
      <w:r w:rsidR="00C90FA1">
        <w:rPr>
          <w:rFonts w:ascii="標楷體" w:eastAsia="標楷體" w:hAnsi="標楷體" w:cs="Times New Roman" w:hint="eastAsia"/>
          <w:noProof/>
          <w:sz w:val="32"/>
          <w:szCs w:val="32"/>
        </w:rPr>
        <w:t>，</w:t>
      </w:r>
      <w:r w:rsidR="005F5D05">
        <w:rPr>
          <w:rFonts w:ascii="標楷體" w:eastAsia="標楷體" w:hAnsi="標楷體" w:cs="Times New Roman" w:hint="eastAsia"/>
          <w:noProof/>
          <w:sz w:val="32"/>
          <w:szCs w:val="32"/>
        </w:rPr>
        <w:t>在近期內亦將獲得解決，屆時</w:t>
      </w:r>
      <w:r w:rsidR="00457BAC">
        <w:rPr>
          <w:rFonts w:ascii="標楷體" w:eastAsia="標楷體" w:hAnsi="標楷體" w:cs="Times New Roman" w:hint="eastAsia"/>
          <w:noProof/>
          <w:sz w:val="32"/>
          <w:szCs w:val="32"/>
        </w:rPr>
        <w:t>國軍部隊</w:t>
      </w:r>
      <w:r w:rsidR="008E0B63">
        <w:rPr>
          <w:rFonts w:ascii="標楷體" w:eastAsia="標楷體" w:hAnsi="標楷體" w:cs="Times New Roman" w:hint="eastAsia"/>
          <w:noProof/>
          <w:sz w:val="32"/>
          <w:szCs w:val="32"/>
        </w:rPr>
        <w:t>除</w:t>
      </w:r>
      <w:r w:rsidR="00457BAC">
        <w:rPr>
          <w:rFonts w:ascii="標楷體" w:eastAsia="標楷體" w:hAnsi="標楷體" w:cs="Times New Roman" w:hint="eastAsia"/>
          <w:noProof/>
          <w:sz w:val="32"/>
          <w:szCs w:val="32"/>
        </w:rPr>
        <w:t>可</w:t>
      </w:r>
      <w:r w:rsidR="001011DA">
        <w:rPr>
          <w:rFonts w:ascii="標楷體" w:eastAsia="標楷體" w:hAnsi="標楷體" w:cs="Times New Roman" w:hint="eastAsia"/>
          <w:noProof/>
          <w:sz w:val="32"/>
          <w:szCs w:val="32"/>
        </w:rPr>
        <w:t>及時</w:t>
      </w:r>
      <w:r w:rsidR="00457BAC">
        <w:rPr>
          <w:rFonts w:ascii="標楷體" w:eastAsia="標楷體" w:hAnsi="標楷體" w:cs="Times New Roman" w:hint="eastAsia"/>
          <w:noProof/>
          <w:sz w:val="32"/>
          <w:szCs w:val="32"/>
        </w:rPr>
        <w:t>獲</w:t>
      </w:r>
      <w:r w:rsidR="001011DA">
        <w:rPr>
          <w:rFonts w:ascii="標楷體" w:eastAsia="標楷體" w:hAnsi="標楷體" w:cs="Times New Roman" w:hint="eastAsia"/>
          <w:noProof/>
          <w:sz w:val="32"/>
          <w:szCs w:val="32"/>
        </w:rPr>
        <w:t>得</w:t>
      </w:r>
      <w:r w:rsidR="005F5D05">
        <w:rPr>
          <w:rFonts w:ascii="標楷體" w:eastAsia="標楷體" w:hAnsi="標楷體" w:cs="Times New Roman" w:hint="eastAsia"/>
          <w:noProof/>
          <w:sz w:val="32"/>
          <w:szCs w:val="32"/>
        </w:rPr>
        <w:t>合理</w:t>
      </w:r>
      <w:r w:rsidR="00FB2A4B">
        <w:rPr>
          <w:rFonts w:ascii="標楷體" w:eastAsia="標楷體" w:hAnsi="標楷體" w:cs="Times New Roman" w:hint="eastAsia"/>
          <w:noProof/>
          <w:sz w:val="32"/>
          <w:szCs w:val="32"/>
        </w:rPr>
        <w:t>價</w:t>
      </w:r>
      <w:r w:rsidR="005F5D05">
        <w:rPr>
          <w:rFonts w:ascii="標楷體" w:eastAsia="標楷體" w:hAnsi="標楷體" w:cs="Times New Roman" w:hint="eastAsia"/>
          <w:noProof/>
          <w:sz w:val="32"/>
          <w:szCs w:val="32"/>
        </w:rPr>
        <w:t>格</w:t>
      </w:r>
      <w:r w:rsidR="00457BAC">
        <w:rPr>
          <w:rFonts w:ascii="標楷體" w:eastAsia="標楷體" w:hAnsi="標楷體" w:cs="Times New Roman" w:hint="eastAsia"/>
          <w:noProof/>
          <w:sz w:val="32"/>
          <w:szCs w:val="32"/>
        </w:rPr>
        <w:t>且經過</w:t>
      </w:r>
      <w:r w:rsidR="001011DA">
        <w:rPr>
          <w:rFonts w:ascii="標楷體" w:eastAsia="標楷體" w:hAnsi="標楷體" w:cs="Times New Roman" w:hint="eastAsia"/>
          <w:noProof/>
          <w:sz w:val="32"/>
          <w:szCs w:val="32"/>
        </w:rPr>
        <w:t>合法</w:t>
      </w:r>
      <w:r w:rsidR="00457BAC">
        <w:rPr>
          <w:rFonts w:ascii="標楷體" w:eastAsia="標楷體" w:hAnsi="標楷體" w:cs="Times New Roman" w:hint="eastAsia"/>
          <w:noProof/>
          <w:sz w:val="32"/>
          <w:szCs w:val="32"/>
        </w:rPr>
        <w:t>認證的</w:t>
      </w:r>
      <w:r w:rsidR="008E0B63">
        <w:rPr>
          <w:rFonts w:ascii="標楷體" w:eastAsia="標楷體" w:hAnsi="標楷體" w:cs="Times New Roman" w:hint="eastAsia"/>
          <w:noProof/>
          <w:sz w:val="32"/>
          <w:szCs w:val="32"/>
        </w:rPr>
        <w:t>藥</w:t>
      </w:r>
      <w:r w:rsidR="00457BAC">
        <w:rPr>
          <w:rFonts w:ascii="標楷體" w:eastAsia="標楷體" w:hAnsi="標楷體" w:cs="Times New Roman" w:hint="eastAsia"/>
          <w:noProof/>
          <w:sz w:val="32"/>
          <w:szCs w:val="32"/>
        </w:rPr>
        <w:t>劑</w:t>
      </w:r>
      <w:r w:rsidR="008E0B63">
        <w:rPr>
          <w:rFonts w:ascii="標楷體" w:eastAsia="標楷體" w:hAnsi="標楷體" w:cs="Times New Roman" w:hint="eastAsia"/>
          <w:noProof/>
          <w:sz w:val="32"/>
          <w:szCs w:val="32"/>
        </w:rPr>
        <w:t>外</w:t>
      </w:r>
      <w:r w:rsidR="00457BAC">
        <w:rPr>
          <w:rFonts w:ascii="標楷體" w:eastAsia="標楷體" w:hAnsi="標楷體" w:cs="Times New Roman" w:hint="eastAsia"/>
          <w:noProof/>
          <w:sz w:val="32"/>
          <w:szCs w:val="32"/>
        </w:rPr>
        <w:t>，</w:t>
      </w:r>
      <w:r w:rsidR="001011DA">
        <w:rPr>
          <w:rFonts w:ascii="標楷體" w:eastAsia="標楷體" w:hAnsi="標楷體" w:cs="Times New Roman" w:hint="eastAsia"/>
          <w:noProof/>
          <w:sz w:val="32"/>
          <w:szCs w:val="32"/>
        </w:rPr>
        <w:t>可</w:t>
      </w:r>
      <w:r w:rsidR="008E0B63">
        <w:rPr>
          <w:rFonts w:ascii="標楷體" w:eastAsia="標楷體" w:hAnsi="標楷體" w:cs="Times New Roman" w:hint="eastAsia"/>
          <w:noProof/>
          <w:sz w:val="32"/>
          <w:szCs w:val="32"/>
          <w:lang w:eastAsia="zh-HK"/>
        </w:rPr>
        <w:t>不</w:t>
      </w:r>
      <w:r w:rsidR="008E0B63">
        <w:rPr>
          <w:rFonts w:ascii="標楷體" w:eastAsia="標楷體" w:hAnsi="標楷體" w:cs="Times New Roman" w:hint="eastAsia"/>
          <w:noProof/>
          <w:sz w:val="32"/>
          <w:szCs w:val="32"/>
        </w:rPr>
        <w:t>再</w:t>
      </w:r>
      <w:r w:rsidR="00C90FA1">
        <w:rPr>
          <w:rFonts w:ascii="標楷體" w:eastAsia="標楷體" w:hAnsi="標楷體" w:cs="Times New Roman" w:hint="eastAsia"/>
          <w:noProof/>
          <w:sz w:val="32"/>
          <w:szCs w:val="32"/>
          <w:lang w:eastAsia="zh-HK"/>
        </w:rPr>
        <w:t>受</w:t>
      </w:r>
      <w:r w:rsidR="00C90FA1">
        <w:rPr>
          <w:rFonts w:ascii="標楷體" w:eastAsia="標楷體" w:hAnsi="標楷體" w:cs="Times New Roman" w:hint="eastAsia"/>
          <w:noProof/>
          <w:sz w:val="32"/>
          <w:szCs w:val="32"/>
        </w:rPr>
        <w:t>制</w:t>
      </w:r>
      <w:r w:rsidRPr="004E7FF2">
        <w:rPr>
          <w:rFonts w:ascii="標楷體" w:eastAsia="標楷體" w:hAnsi="標楷體" w:cs="Times New Roman" w:hint="eastAsia"/>
          <w:noProof/>
          <w:sz w:val="32"/>
          <w:szCs w:val="32"/>
          <w:lang w:eastAsia="zh-HK"/>
        </w:rPr>
        <w:t>於美方，</w:t>
      </w:r>
      <w:r w:rsidR="00FB2A4B">
        <w:rPr>
          <w:rFonts w:ascii="標楷體" w:eastAsia="標楷體" w:hAnsi="標楷體" w:cs="Times New Roman" w:hint="eastAsia"/>
          <w:noProof/>
          <w:sz w:val="32"/>
          <w:szCs w:val="32"/>
        </w:rPr>
        <w:t>該藥劑</w:t>
      </w:r>
      <w:r w:rsidR="00C90FA1">
        <w:rPr>
          <w:rFonts w:ascii="標楷體" w:eastAsia="標楷體" w:hAnsi="標楷體" w:hint="eastAsia"/>
          <w:sz w:val="32"/>
          <w:szCs w:val="32"/>
        </w:rPr>
        <w:t>量產後還可銷售給其他國家</w:t>
      </w:r>
      <w:r w:rsidR="00FB2A4B">
        <w:rPr>
          <w:rFonts w:ascii="標楷體" w:eastAsia="標楷體" w:hAnsi="標楷體" w:hint="eastAsia"/>
          <w:sz w:val="32"/>
          <w:szCs w:val="32"/>
        </w:rPr>
        <w:t>，為國家賺取外匯</w:t>
      </w:r>
      <w:r w:rsidRPr="004E7FF2">
        <w:rPr>
          <w:rFonts w:ascii="標楷體" w:eastAsia="標楷體" w:hAnsi="標楷體" w:hint="eastAsia"/>
          <w:sz w:val="32"/>
          <w:szCs w:val="32"/>
        </w:rPr>
        <w:t>。</w:t>
      </w:r>
    </w:p>
    <w:p w:rsidR="00013AAB" w:rsidRPr="00F05822" w:rsidRDefault="001011DA" w:rsidP="00E02DD9">
      <w:pPr>
        <w:widowControl/>
        <w:spacing w:before="120" w:after="120" w:line="480" w:lineRule="exact"/>
        <w:ind w:leftChars="233" w:left="559" w:firstLineChars="219" w:firstLine="701"/>
        <w:jc w:val="both"/>
        <w:rPr>
          <w:rFonts w:ascii="標楷體" w:eastAsia="標楷體" w:hAnsi="標楷體" w:cs="Times New Roman"/>
          <w:noProof/>
          <w:sz w:val="32"/>
          <w:szCs w:val="32"/>
        </w:rPr>
      </w:pPr>
      <w:r>
        <w:rPr>
          <w:rFonts w:ascii="標楷體" w:eastAsia="標楷體" w:hAnsi="標楷體" w:cs="Times New Roman" w:hint="eastAsia"/>
          <w:noProof/>
          <w:color w:val="000000"/>
          <w:sz w:val="32"/>
          <w:szCs w:val="32"/>
        </w:rPr>
        <w:t>本次</w:t>
      </w:r>
      <w:r w:rsidR="00C90FA1">
        <w:rPr>
          <w:rFonts w:ascii="標楷體" w:eastAsia="標楷體" w:hAnsi="標楷體" w:cs="Times New Roman" w:hint="eastAsia"/>
          <w:noProof/>
          <w:color w:val="000000"/>
          <w:sz w:val="32"/>
          <w:szCs w:val="32"/>
        </w:rPr>
        <w:t>國防部巡察行程</w:t>
      </w:r>
      <w:r w:rsidR="00457BAC">
        <w:rPr>
          <w:rFonts w:ascii="標楷體" w:eastAsia="標楷體" w:hAnsi="標楷體" w:cs="Times New Roman" w:hint="eastAsia"/>
          <w:noProof/>
          <w:color w:val="000000"/>
          <w:sz w:val="32"/>
          <w:szCs w:val="32"/>
        </w:rPr>
        <w:t>於</w:t>
      </w:r>
      <w:r w:rsidR="0025558B">
        <w:rPr>
          <w:rFonts w:ascii="標楷體" w:eastAsia="標楷體" w:hAnsi="標楷體" w:cs="Times New Roman" w:hint="eastAsia"/>
          <w:noProof/>
          <w:color w:val="000000"/>
          <w:sz w:val="32"/>
          <w:szCs w:val="32"/>
        </w:rPr>
        <w:t>下午</w:t>
      </w:r>
      <w:r w:rsidR="00457BAC">
        <w:rPr>
          <w:rFonts w:ascii="標楷體" w:eastAsia="標楷體" w:hAnsi="標楷體" w:cs="Times New Roman" w:hint="eastAsia"/>
          <w:noProof/>
          <w:color w:val="000000"/>
          <w:sz w:val="32"/>
          <w:szCs w:val="32"/>
        </w:rPr>
        <w:t>13:00</w:t>
      </w:r>
      <w:r w:rsidR="008E0B63">
        <w:rPr>
          <w:rFonts w:ascii="標楷體" w:eastAsia="標楷體" w:hAnsi="標楷體" w:cs="Times New Roman" w:hint="eastAsia"/>
          <w:noProof/>
          <w:color w:val="000000"/>
          <w:sz w:val="32"/>
          <w:szCs w:val="32"/>
        </w:rPr>
        <w:t>結束</w:t>
      </w:r>
      <w:r w:rsidR="00C90FA1">
        <w:rPr>
          <w:rFonts w:ascii="標楷體" w:eastAsia="標楷體" w:hAnsi="標楷體" w:cs="Times New Roman" w:hint="eastAsia"/>
          <w:noProof/>
          <w:color w:val="000000"/>
          <w:sz w:val="32"/>
          <w:szCs w:val="32"/>
        </w:rPr>
        <w:t>，</w:t>
      </w:r>
      <w:r w:rsidR="008E0B63">
        <w:rPr>
          <w:rFonts w:ascii="標楷體" w:eastAsia="標楷體" w:hAnsi="標楷體" w:cs="Times New Roman" w:hint="eastAsia"/>
          <w:noProof/>
          <w:color w:val="000000"/>
          <w:sz w:val="32"/>
          <w:szCs w:val="32"/>
        </w:rPr>
        <w:t>監委一行</w:t>
      </w:r>
      <w:r>
        <w:rPr>
          <w:rFonts w:ascii="標楷體" w:eastAsia="標楷體" w:hAnsi="標楷體" w:cs="Times New Roman" w:hint="eastAsia"/>
          <w:noProof/>
          <w:color w:val="000000"/>
          <w:sz w:val="32"/>
          <w:szCs w:val="32"/>
        </w:rPr>
        <w:t>隨即</w:t>
      </w:r>
      <w:r w:rsidR="00C90FA1">
        <w:rPr>
          <w:rFonts w:ascii="標楷體" w:eastAsia="標楷體" w:hAnsi="標楷體" w:cs="Times New Roman" w:hint="eastAsia"/>
          <w:noProof/>
          <w:color w:val="000000"/>
          <w:sz w:val="32"/>
          <w:szCs w:val="32"/>
          <w:lang w:eastAsia="zh-HK"/>
        </w:rPr>
        <w:t>轉往國軍聯合作戰指揮中心視</w:t>
      </w:r>
      <w:r w:rsidR="00C90FA1">
        <w:rPr>
          <w:rFonts w:ascii="標楷體" w:eastAsia="標楷體" w:hAnsi="標楷體" w:cs="Times New Roman" w:hint="eastAsia"/>
          <w:noProof/>
          <w:color w:val="000000"/>
          <w:sz w:val="32"/>
          <w:szCs w:val="32"/>
        </w:rPr>
        <w:t>導並聽</w:t>
      </w:r>
      <w:r w:rsidR="00013AAB" w:rsidRPr="006A651D">
        <w:rPr>
          <w:rFonts w:ascii="標楷體" w:eastAsia="標楷體" w:hAnsi="標楷體" w:cs="Times New Roman" w:hint="eastAsia"/>
          <w:noProof/>
          <w:color w:val="000000"/>
          <w:sz w:val="32"/>
          <w:szCs w:val="32"/>
          <w:lang w:eastAsia="zh-HK"/>
        </w:rPr>
        <w:t>取</w:t>
      </w:r>
      <w:r w:rsidR="008E0B63">
        <w:rPr>
          <w:rFonts w:ascii="標楷體" w:eastAsia="標楷體" w:hAnsi="標楷體" w:cs="Times New Roman" w:hint="eastAsia"/>
          <w:noProof/>
          <w:color w:val="000000"/>
          <w:sz w:val="32"/>
          <w:szCs w:val="32"/>
        </w:rPr>
        <w:t>該</w:t>
      </w:r>
      <w:r w:rsidR="00C90FA1">
        <w:rPr>
          <w:rFonts w:ascii="標楷體" w:eastAsia="標楷體" w:hAnsi="標楷體" w:cs="Times New Roman" w:hint="eastAsia"/>
          <w:noProof/>
          <w:color w:val="000000"/>
          <w:sz w:val="32"/>
          <w:szCs w:val="32"/>
        </w:rPr>
        <w:t>中心</w:t>
      </w:r>
      <w:r w:rsidR="003D5188">
        <w:rPr>
          <w:rFonts w:ascii="標楷體" w:eastAsia="標楷體" w:hAnsi="標楷體" w:cs="Times New Roman" w:hint="eastAsia"/>
          <w:noProof/>
          <w:color w:val="000000"/>
          <w:sz w:val="32"/>
          <w:szCs w:val="32"/>
          <w:lang w:eastAsia="zh-HK"/>
        </w:rPr>
        <w:t>業務簡報</w:t>
      </w:r>
      <w:r w:rsidR="003D5188">
        <w:rPr>
          <w:rFonts w:ascii="標楷體" w:eastAsia="標楷體" w:hAnsi="標楷體" w:cs="Times New Roman" w:hint="eastAsia"/>
          <w:noProof/>
          <w:color w:val="000000"/>
          <w:sz w:val="32"/>
          <w:szCs w:val="32"/>
        </w:rPr>
        <w:t>，</w:t>
      </w:r>
      <w:r>
        <w:rPr>
          <w:rFonts w:ascii="標楷體" w:eastAsia="標楷體" w:hAnsi="標楷體" w:cs="Times New Roman" w:hint="eastAsia"/>
          <w:noProof/>
          <w:color w:val="000000"/>
          <w:sz w:val="32"/>
          <w:szCs w:val="32"/>
          <w:lang w:eastAsia="zh-HK"/>
        </w:rPr>
        <w:t>中心</w:t>
      </w:r>
      <w:r>
        <w:rPr>
          <w:rFonts w:ascii="標楷體" w:eastAsia="標楷體" w:hAnsi="標楷體" w:cs="Times New Roman" w:hint="eastAsia"/>
          <w:noProof/>
          <w:color w:val="000000"/>
          <w:sz w:val="32"/>
          <w:szCs w:val="32"/>
        </w:rPr>
        <w:t>巡察</w:t>
      </w:r>
      <w:r w:rsidR="00E542B7">
        <w:rPr>
          <w:rFonts w:ascii="標楷體" w:eastAsia="標楷體" w:hAnsi="標楷體" w:cs="Times New Roman" w:hint="eastAsia"/>
          <w:noProof/>
          <w:color w:val="000000"/>
          <w:sz w:val="32"/>
          <w:szCs w:val="32"/>
        </w:rPr>
        <w:t>行程</w:t>
      </w:r>
      <w:r w:rsidR="003D5188">
        <w:rPr>
          <w:rFonts w:ascii="標楷體" w:eastAsia="標楷體" w:hAnsi="標楷體" w:cs="Times New Roman" w:hint="eastAsia"/>
          <w:noProof/>
          <w:color w:val="000000"/>
          <w:sz w:val="32"/>
          <w:szCs w:val="32"/>
        </w:rPr>
        <w:t>結束</w:t>
      </w:r>
      <w:r w:rsidR="00E542B7">
        <w:rPr>
          <w:rFonts w:ascii="標楷體" w:eastAsia="標楷體" w:hAnsi="標楷體" w:cs="Times New Roman" w:hint="eastAsia"/>
          <w:noProof/>
          <w:color w:val="000000"/>
          <w:sz w:val="32"/>
          <w:szCs w:val="32"/>
        </w:rPr>
        <w:t>後</w:t>
      </w:r>
      <w:r w:rsidR="00457BAC">
        <w:rPr>
          <w:rFonts w:ascii="標楷體" w:eastAsia="標楷體" w:hAnsi="標楷體" w:cs="Times New Roman" w:hint="eastAsia"/>
          <w:noProof/>
          <w:color w:val="000000"/>
          <w:sz w:val="32"/>
          <w:szCs w:val="32"/>
        </w:rPr>
        <w:t>，</w:t>
      </w:r>
      <w:r w:rsidR="0025558B">
        <w:rPr>
          <w:rFonts w:ascii="標楷體" w:eastAsia="標楷體" w:hAnsi="標楷體" w:cs="Times New Roman" w:hint="eastAsia"/>
          <w:noProof/>
          <w:color w:val="000000"/>
          <w:sz w:val="32"/>
          <w:szCs w:val="32"/>
        </w:rPr>
        <w:t>監委一行</w:t>
      </w:r>
      <w:r>
        <w:rPr>
          <w:rFonts w:ascii="標楷體" w:eastAsia="標楷體" w:hAnsi="標楷體" w:cs="Times New Roman" w:hint="eastAsia"/>
          <w:noProof/>
          <w:color w:val="000000"/>
          <w:sz w:val="32"/>
          <w:szCs w:val="32"/>
        </w:rPr>
        <w:t>回程</w:t>
      </w:r>
      <w:r w:rsidR="00E542B7">
        <w:rPr>
          <w:rFonts w:ascii="標楷體" w:eastAsia="標楷體" w:hAnsi="標楷體" w:cs="Times New Roman" w:hint="eastAsia"/>
          <w:noProof/>
          <w:color w:val="000000"/>
          <w:sz w:val="32"/>
          <w:szCs w:val="32"/>
        </w:rPr>
        <w:t>途中</w:t>
      </w:r>
      <w:r w:rsidR="003D5188">
        <w:rPr>
          <w:rFonts w:ascii="標楷體" w:eastAsia="標楷體" w:hAnsi="標楷體" w:cs="Times New Roman" w:hint="eastAsia"/>
          <w:noProof/>
          <w:color w:val="000000"/>
          <w:sz w:val="32"/>
          <w:szCs w:val="32"/>
        </w:rPr>
        <w:t>轉往圓山飯店密道參訪</w:t>
      </w:r>
      <w:r w:rsidR="008718FF">
        <w:rPr>
          <w:rFonts w:ascii="標楷體" w:eastAsia="標楷體" w:hAnsi="標楷體" w:cs="Times New Roman" w:hint="eastAsia"/>
          <w:noProof/>
          <w:color w:val="000000"/>
          <w:sz w:val="32"/>
          <w:szCs w:val="32"/>
        </w:rPr>
        <w:t>，於</w:t>
      </w:r>
      <w:r w:rsidR="0025558B">
        <w:rPr>
          <w:rFonts w:ascii="標楷體" w:eastAsia="標楷體" w:hAnsi="標楷體" w:cs="Times New Roman" w:hint="eastAsia"/>
          <w:noProof/>
          <w:color w:val="000000"/>
          <w:sz w:val="32"/>
          <w:szCs w:val="32"/>
        </w:rPr>
        <w:t>15:4</w:t>
      </w:r>
      <w:r w:rsidR="008718FF">
        <w:rPr>
          <w:rFonts w:ascii="標楷體" w:eastAsia="標楷體" w:hAnsi="標楷體" w:cs="Times New Roman" w:hint="eastAsia"/>
          <w:noProof/>
          <w:color w:val="000000"/>
          <w:sz w:val="32"/>
          <w:szCs w:val="32"/>
        </w:rPr>
        <w:t>0</w:t>
      </w:r>
      <w:r w:rsidR="007C6736">
        <w:rPr>
          <w:rFonts w:ascii="標楷體" w:eastAsia="標楷體" w:hAnsi="標楷體" w:cs="Times New Roman" w:hint="eastAsia"/>
          <w:noProof/>
          <w:color w:val="000000"/>
          <w:sz w:val="32"/>
          <w:szCs w:val="32"/>
        </w:rPr>
        <w:t>返</w:t>
      </w:r>
      <w:r w:rsidR="008718FF">
        <w:rPr>
          <w:rFonts w:ascii="標楷體" w:eastAsia="標楷體" w:hAnsi="標楷體" w:cs="Times New Roman" w:hint="eastAsia"/>
          <w:noProof/>
          <w:color w:val="000000"/>
          <w:sz w:val="32"/>
          <w:szCs w:val="32"/>
        </w:rPr>
        <w:t>回本院</w:t>
      </w:r>
      <w:r w:rsidR="00013AAB" w:rsidRPr="00F05822">
        <w:rPr>
          <w:rFonts w:ascii="標楷體" w:eastAsia="標楷體" w:hAnsi="標楷體" w:cs="Times New Roman" w:hint="eastAsia"/>
          <w:noProof/>
          <w:sz w:val="32"/>
          <w:szCs w:val="32"/>
          <w:lang w:eastAsia="zh-HK"/>
        </w:rPr>
        <w:t>。</w:t>
      </w:r>
    </w:p>
    <w:p w:rsidR="008718FF" w:rsidRDefault="00E02DD9" w:rsidP="008718FF">
      <w:pPr>
        <w:overflowPunct w:val="0"/>
        <w:spacing w:line="520" w:lineRule="exact"/>
        <w:ind w:firstLineChars="100" w:firstLine="280"/>
        <w:jc w:val="both"/>
        <w:rPr>
          <w:rFonts w:ascii="標楷體" w:eastAsia="標楷體" w:hAnsi="標楷體" w:cs="Times New Roman"/>
          <w:noProof/>
          <w:color w:val="000000"/>
          <w:sz w:val="28"/>
          <w:szCs w:val="28"/>
          <w:lang w:eastAsia="zh-HK"/>
        </w:rPr>
      </w:pPr>
      <w:r w:rsidRPr="006919AF">
        <w:rPr>
          <w:noProof/>
          <w:sz w:val="28"/>
          <w:szCs w:val="28"/>
        </w:rPr>
        <w:drawing>
          <wp:anchor distT="0" distB="0" distL="114300" distR="114300" simplePos="0" relativeHeight="251659264" behindDoc="0" locked="0" layoutInCell="1" allowOverlap="1" wp14:anchorId="26F9DF23" wp14:editId="5AF21988">
            <wp:simplePos x="0" y="0"/>
            <wp:positionH relativeFrom="column">
              <wp:posOffset>1905</wp:posOffset>
            </wp:positionH>
            <wp:positionV relativeFrom="paragraph">
              <wp:posOffset>337820</wp:posOffset>
            </wp:positionV>
            <wp:extent cx="5353050" cy="3648075"/>
            <wp:effectExtent l="0" t="0" r="0" b="9525"/>
            <wp:wrapSquare wrapText="bothSides"/>
            <wp:docPr id="4" name="圖片 4" descr="C:\Users\cnchiu\AppData\Local\Microsoft\Windows\INetCache\Content.Word\15726005453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chiu\AppData\Local\Microsoft\Windows\INetCache\Content.Word\157260054536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3050" cy="364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9AF">
        <w:rPr>
          <w:rFonts w:ascii="標楷體" w:eastAsia="標楷體" w:hAnsi="標楷體" w:cs="Times New Roman" w:hint="eastAsia"/>
          <w:noProof/>
          <w:color w:val="000000"/>
          <w:sz w:val="28"/>
          <w:szCs w:val="28"/>
          <w:lang w:eastAsia="zh-HK"/>
        </w:rPr>
        <w:t>本院國防及情報委員會</w:t>
      </w:r>
      <w:r w:rsidR="006919AF">
        <w:rPr>
          <w:rFonts w:ascii="標楷體" w:eastAsia="標楷體" w:hAnsi="標楷體" w:cs="Times New Roman" w:hint="eastAsia"/>
          <w:noProof/>
          <w:color w:val="000000"/>
          <w:sz w:val="28"/>
          <w:szCs w:val="28"/>
        </w:rPr>
        <w:t>1</w:t>
      </w:r>
      <w:r w:rsidR="006919AF">
        <w:rPr>
          <w:rFonts w:ascii="標楷體" w:eastAsia="標楷體" w:hAnsi="標楷體" w:cs="Times New Roman" w:hint="eastAsia"/>
          <w:noProof/>
          <w:color w:val="000000"/>
          <w:sz w:val="28"/>
          <w:szCs w:val="28"/>
          <w:lang w:eastAsia="zh-HK"/>
        </w:rPr>
        <w:t>08年</w:t>
      </w:r>
      <w:r w:rsidR="006919AF">
        <w:rPr>
          <w:rFonts w:ascii="標楷體" w:eastAsia="標楷體" w:hAnsi="標楷體" w:cs="Times New Roman" w:hint="eastAsia"/>
          <w:noProof/>
          <w:color w:val="000000"/>
          <w:sz w:val="28"/>
          <w:szCs w:val="28"/>
        </w:rPr>
        <w:t>1</w:t>
      </w:r>
      <w:r w:rsidR="006919AF">
        <w:rPr>
          <w:rFonts w:ascii="標楷體" w:eastAsia="標楷體" w:hAnsi="標楷體" w:cs="Times New Roman" w:hint="eastAsia"/>
          <w:noProof/>
          <w:color w:val="000000"/>
          <w:sz w:val="28"/>
          <w:szCs w:val="28"/>
          <w:lang w:eastAsia="zh-HK"/>
        </w:rPr>
        <w:t>1月</w:t>
      </w:r>
      <w:r w:rsidR="006919AF">
        <w:rPr>
          <w:rFonts w:ascii="標楷體" w:eastAsia="標楷體" w:hAnsi="標楷體" w:cs="Times New Roman" w:hint="eastAsia"/>
          <w:noProof/>
          <w:color w:val="000000"/>
          <w:sz w:val="28"/>
          <w:szCs w:val="28"/>
        </w:rPr>
        <w:t>1</w:t>
      </w:r>
      <w:r w:rsidR="006919AF">
        <w:rPr>
          <w:rFonts w:ascii="標楷體" w:eastAsia="標楷體" w:hAnsi="標楷體" w:cs="Times New Roman" w:hint="eastAsia"/>
          <w:noProof/>
          <w:color w:val="000000"/>
          <w:sz w:val="28"/>
          <w:szCs w:val="28"/>
          <w:lang w:eastAsia="zh-HK"/>
        </w:rPr>
        <w:t>日中央機關巡察國防部</w:t>
      </w:r>
      <w:r w:rsidR="003877E9" w:rsidRPr="006919AF">
        <w:rPr>
          <w:rFonts w:ascii="標楷體" w:eastAsia="標楷體" w:hAnsi="標楷體" w:cs="Times New Roman" w:hint="eastAsia"/>
          <w:noProof/>
          <w:color w:val="000000"/>
          <w:sz w:val="28"/>
          <w:szCs w:val="28"/>
          <w:lang w:eastAsia="zh-HK"/>
        </w:rPr>
        <w:t>合影</w:t>
      </w:r>
    </w:p>
    <w:p w:rsidR="00E02DD9" w:rsidRPr="008718FF" w:rsidRDefault="00E02DD9" w:rsidP="008718FF">
      <w:pPr>
        <w:overflowPunct w:val="0"/>
        <w:spacing w:line="520" w:lineRule="exact"/>
        <w:ind w:firstLineChars="100" w:firstLine="280"/>
        <w:jc w:val="both"/>
        <w:rPr>
          <w:rFonts w:ascii="標楷體" w:eastAsia="標楷體" w:hAnsi="標楷體" w:cs="Times New Roman"/>
          <w:noProof/>
          <w:color w:val="000000"/>
          <w:sz w:val="28"/>
          <w:szCs w:val="28"/>
          <w:lang w:eastAsia="zh-HK"/>
        </w:rPr>
      </w:pPr>
    </w:p>
    <w:sectPr w:rsidR="00E02DD9" w:rsidRPr="008718FF" w:rsidSect="00CD43B9">
      <w:pgSz w:w="11906" w:h="16838"/>
      <w:pgMar w:top="1588" w:right="1701" w:bottom="158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57" w:rsidRDefault="00686157" w:rsidP="009B1C6C">
      <w:r>
        <w:separator/>
      </w:r>
    </w:p>
  </w:endnote>
  <w:endnote w:type="continuationSeparator" w:id="0">
    <w:p w:rsidR="00686157" w:rsidRDefault="00686157"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57" w:rsidRDefault="00686157" w:rsidP="009B1C6C">
      <w:r>
        <w:separator/>
      </w:r>
    </w:p>
  </w:footnote>
  <w:footnote w:type="continuationSeparator" w:id="0">
    <w:p w:rsidR="00686157" w:rsidRDefault="00686157"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13AAB"/>
    <w:rsid w:val="00035989"/>
    <w:rsid w:val="00044C0C"/>
    <w:rsid w:val="00047B29"/>
    <w:rsid w:val="000712DE"/>
    <w:rsid w:val="00086364"/>
    <w:rsid w:val="0008694F"/>
    <w:rsid w:val="000A301E"/>
    <w:rsid w:val="000B0686"/>
    <w:rsid w:val="000B1A3F"/>
    <w:rsid w:val="000B29B5"/>
    <w:rsid w:val="000C30A7"/>
    <w:rsid w:val="000D0034"/>
    <w:rsid w:val="000D3705"/>
    <w:rsid w:val="000E15B7"/>
    <w:rsid w:val="000E2A2F"/>
    <w:rsid w:val="000F22AA"/>
    <w:rsid w:val="000F4D5E"/>
    <w:rsid w:val="001011DA"/>
    <w:rsid w:val="00102822"/>
    <w:rsid w:val="001271A0"/>
    <w:rsid w:val="00131F86"/>
    <w:rsid w:val="001436D6"/>
    <w:rsid w:val="0015129B"/>
    <w:rsid w:val="0017365A"/>
    <w:rsid w:val="001A1162"/>
    <w:rsid w:val="001A5365"/>
    <w:rsid w:val="001C39B0"/>
    <w:rsid w:val="001C5620"/>
    <w:rsid w:val="001E7B95"/>
    <w:rsid w:val="001F6F8A"/>
    <w:rsid w:val="00242979"/>
    <w:rsid w:val="00252C5B"/>
    <w:rsid w:val="0025558B"/>
    <w:rsid w:val="0026375F"/>
    <w:rsid w:val="002956FB"/>
    <w:rsid w:val="00296B20"/>
    <w:rsid w:val="00296ED8"/>
    <w:rsid w:val="002B269B"/>
    <w:rsid w:val="002B7861"/>
    <w:rsid w:val="002E164A"/>
    <w:rsid w:val="003018F0"/>
    <w:rsid w:val="00304058"/>
    <w:rsid w:val="00316258"/>
    <w:rsid w:val="00350245"/>
    <w:rsid w:val="00350B8E"/>
    <w:rsid w:val="003511F1"/>
    <w:rsid w:val="00362332"/>
    <w:rsid w:val="003818DC"/>
    <w:rsid w:val="003877E9"/>
    <w:rsid w:val="00393D46"/>
    <w:rsid w:val="003A3F36"/>
    <w:rsid w:val="003B0C8F"/>
    <w:rsid w:val="003B1ECC"/>
    <w:rsid w:val="003C21E4"/>
    <w:rsid w:val="003D2615"/>
    <w:rsid w:val="003D5188"/>
    <w:rsid w:val="003D64AE"/>
    <w:rsid w:val="003F1704"/>
    <w:rsid w:val="003F5AAF"/>
    <w:rsid w:val="0040244C"/>
    <w:rsid w:val="00417280"/>
    <w:rsid w:val="0042044D"/>
    <w:rsid w:val="00422C76"/>
    <w:rsid w:val="00431767"/>
    <w:rsid w:val="00434C61"/>
    <w:rsid w:val="00436E9D"/>
    <w:rsid w:val="00441921"/>
    <w:rsid w:val="00457BAC"/>
    <w:rsid w:val="00464906"/>
    <w:rsid w:val="0047294C"/>
    <w:rsid w:val="004747A7"/>
    <w:rsid w:val="0049589D"/>
    <w:rsid w:val="004A04B6"/>
    <w:rsid w:val="004C0F43"/>
    <w:rsid w:val="004E7FF2"/>
    <w:rsid w:val="004F1C15"/>
    <w:rsid w:val="00505F00"/>
    <w:rsid w:val="0051198E"/>
    <w:rsid w:val="00522A63"/>
    <w:rsid w:val="0054674F"/>
    <w:rsid w:val="005673F1"/>
    <w:rsid w:val="005A236A"/>
    <w:rsid w:val="005D7263"/>
    <w:rsid w:val="005F5D05"/>
    <w:rsid w:val="0060288E"/>
    <w:rsid w:val="006303F6"/>
    <w:rsid w:val="00645D43"/>
    <w:rsid w:val="0065361D"/>
    <w:rsid w:val="00671FE9"/>
    <w:rsid w:val="00674436"/>
    <w:rsid w:val="00686157"/>
    <w:rsid w:val="006919AF"/>
    <w:rsid w:val="006A651D"/>
    <w:rsid w:val="006D720E"/>
    <w:rsid w:val="00744B74"/>
    <w:rsid w:val="00765F77"/>
    <w:rsid w:val="00783156"/>
    <w:rsid w:val="00787231"/>
    <w:rsid w:val="00795E94"/>
    <w:rsid w:val="007A50A8"/>
    <w:rsid w:val="007B55D0"/>
    <w:rsid w:val="007C1E0F"/>
    <w:rsid w:val="007C43D9"/>
    <w:rsid w:val="007C6736"/>
    <w:rsid w:val="007F7DBB"/>
    <w:rsid w:val="00827489"/>
    <w:rsid w:val="0084211B"/>
    <w:rsid w:val="0085066C"/>
    <w:rsid w:val="008718FF"/>
    <w:rsid w:val="008811E2"/>
    <w:rsid w:val="00884907"/>
    <w:rsid w:val="008B1772"/>
    <w:rsid w:val="008B5F77"/>
    <w:rsid w:val="008C38D2"/>
    <w:rsid w:val="008E0B63"/>
    <w:rsid w:val="008E61CF"/>
    <w:rsid w:val="00900452"/>
    <w:rsid w:val="00905324"/>
    <w:rsid w:val="009351CC"/>
    <w:rsid w:val="009374FE"/>
    <w:rsid w:val="00937889"/>
    <w:rsid w:val="00937A83"/>
    <w:rsid w:val="00967F69"/>
    <w:rsid w:val="00974D61"/>
    <w:rsid w:val="0098243A"/>
    <w:rsid w:val="009846B2"/>
    <w:rsid w:val="009A213E"/>
    <w:rsid w:val="009A38C0"/>
    <w:rsid w:val="009B1C6C"/>
    <w:rsid w:val="009D248F"/>
    <w:rsid w:val="009E1F55"/>
    <w:rsid w:val="00A64880"/>
    <w:rsid w:val="00AA046D"/>
    <w:rsid w:val="00AA34A1"/>
    <w:rsid w:val="00AC259A"/>
    <w:rsid w:val="00AF1083"/>
    <w:rsid w:val="00AF4655"/>
    <w:rsid w:val="00B12BEF"/>
    <w:rsid w:val="00B3019A"/>
    <w:rsid w:val="00B308AD"/>
    <w:rsid w:val="00B77B32"/>
    <w:rsid w:val="00B84C10"/>
    <w:rsid w:val="00BF159B"/>
    <w:rsid w:val="00C138B9"/>
    <w:rsid w:val="00C25A76"/>
    <w:rsid w:val="00C30241"/>
    <w:rsid w:val="00C30908"/>
    <w:rsid w:val="00C378F9"/>
    <w:rsid w:val="00C522A6"/>
    <w:rsid w:val="00C90FA1"/>
    <w:rsid w:val="00C9542F"/>
    <w:rsid w:val="00CA3F6E"/>
    <w:rsid w:val="00CC3717"/>
    <w:rsid w:val="00CC5C7E"/>
    <w:rsid w:val="00CD2902"/>
    <w:rsid w:val="00CD43B9"/>
    <w:rsid w:val="00D11186"/>
    <w:rsid w:val="00D4015D"/>
    <w:rsid w:val="00D63104"/>
    <w:rsid w:val="00D64821"/>
    <w:rsid w:val="00D7002F"/>
    <w:rsid w:val="00D76442"/>
    <w:rsid w:val="00D76ABA"/>
    <w:rsid w:val="00DA6808"/>
    <w:rsid w:val="00DA764C"/>
    <w:rsid w:val="00DB0176"/>
    <w:rsid w:val="00DC4700"/>
    <w:rsid w:val="00DE2FED"/>
    <w:rsid w:val="00DF78A3"/>
    <w:rsid w:val="00E02DD9"/>
    <w:rsid w:val="00E05696"/>
    <w:rsid w:val="00E07E17"/>
    <w:rsid w:val="00E13DCB"/>
    <w:rsid w:val="00E17A76"/>
    <w:rsid w:val="00E237BF"/>
    <w:rsid w:val="00E25B5B"/>
    <w:rsid w:val="00E33530"/>
    <w:rsid w:val="00E5135B"/>
    <w:rsid w:val="00E542B7"/>
    <w:rsid w:val="00E62092"/>
    <w:rsid w:val="00E74344"/>
    <w:rsid w:val="00E75140"/>
    <w:rsid w:val="00E818E6"/>
    <w:rsid w:val="00E8530A"/>
    <w:rsid w:val="00EA794F"/>
    <w:rsid w:val="00EB3BD0"/>
    <w:rsid w:val="00EB3CCA"/>
    <w:rsid w:val="00EB61EC"/>
    <w:rsid w:val="00EC78B1"/>
    <w:rsid w:val="00F0527A"/>
    <w:rsid w:val="00F05822"/>
    <w:rsid w:val="00F11CB7"/>
    <w:rsid w:val="00F214DC"/>
    <w:rsid w:val="00F41867"/>
    <w:rsid w:val="00F449D5"/>
    <w:rsid w:val="00F474DF"/>
    <w:rsid w:val="00F523BD"/>
    <w:rsid w:val="00F71089"/>
    <w:rsid w:val="00F833BA"/>
    <w:rsid w:val="00F845E5"/>
    <w:rsid w:val="00FA0D69"/>
    <w:rsid w:val="00FB0FC6"/>
    <w:rsid w:val="00FB2A4B"/>
    <w:rsid w:val="00FD4C5A"/>
    <w:rsid w:val="00FE5635"/>
    <w:rsid w:val="00FF4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B5EE3-FB2A-42B5-A3B9-45DE45F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65922">
      <w:bodyDiv w:val="1"/>
      <w:marLeft w:val="0"/>
      <w:marRight w:val="0"/>
      <w:marTop w:val="0"/>
      <w:marBottom w:val="0"/>
      <w:divBdr>
        <w:top w:val="none" w:sz="0" w:space="0" w:color="auto"/>
        <w:left w:val="none" w:sz="0" w:space="0" w:color="auto"/>
        <w:bottom w:val="none" w:sz="0" w:space="0" w:color="auto"/>
        <w:right w:val="none" w:sz="0" w:space="0" w:color="auto"/>
      </w:divBdr>
      <w:divsChild>
        <w:div w:id="653532821">
          <w:marLeft w:val="0"/>
          <w:marRight w:val="0"/>
          <w:marTop w:val="0"/>
          <w:marBottom w:val="0"/>
          <w:divBdr>
            <w:top w:val="none" w:sz="0" w:space="0" w:color="auto"/>
            <w:left w:val="none" w:sz="0" w:space="0" w:color="auto"/>
            <w:bottom w:val="none" w:sz="0" w:space="0" w:color="auto"/>
            <w:right w:val="none" w:sz="0" w:space="0" w:color="auto"/>
          </w:divBdr>
          <w:divsChild>
            <w:div w:id="17165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陳瑞周</cp:lastModifiedBy>
  <cp:revision>4</cp:revision>
  <cp:lastPrinted>2019-11-07T07:41:00Z</cp:lastPrinted>
  <dcterms:created xsi:type="dcterms:W3CDTF">2019-11-08T02:44:00Z</dcterms:created>
  <dcterms:modified xsi:type="dcterms:W3CDTF">2019-11-11T02:14:00Z</dcterms:modified>
</cp:coreProperties>
</file>