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3DE" w:rsidRDefault="00D962EF">
      <w:r w:rsidRPr="00D962EF">
        <w:rPr>
          <w:rFonts w:hAnsi="標楷體" w:hint="eastAsia"/>
          <w:kern w:val="32"/>
        </w:rPr>
        <w:t>附</w:t>
      </w:r>
      <w:r w:rsidR="00FA5C95" w:rsidRPr="00D962EF">
        <w:rPr>
          <w:rFonts w:hAnsi="標楷體" w:hint="eastAsia"/>
          <w:kern w:val="32"/>
        </w:rPr>
        <w:t>表</w:t>
      </w:r>
      <w:r w:rsidR="00FA5C95" w:rsidRPr="00A11681">
        <w:rPr>
          <w:rFonts w:hAnsi="標楷體" w:hint="eastAsia"/>
          <w:color w:val="000000" w:themeColor="text1"/>
          <w:kern w:val="32"/>
        </w:rPr>
        <w:t>、</w:t>
      </w:r>
      <w:r w:rsidR="00FA5C95" w:rsidRPr="00A11681">
        <w:rPr>
          <w:rFonts w:hAnsi="標楷體" w:hint="eastAsia"/>
          <w:color w:val="000000" w:themeColor="text1"/>
          <w:kern w:val="0"/>
        </w:rPr>
        <w:t>台電就第一仲裁案提出反請求第1項至第42項之項次名稱與未符合規範對核四安全之影響</w:t>
      </w:r>
    </w:p>
    <w:tbl>
      <w:tblPr>
        <w:tblStyle w:val="afb"/>
        <w:tblW w:w="14454" w:type="dxa"/>
        <w:tblLayout w:type="fixed"/>
        <w:tblLook w:val="04A0" w:firstRow="1" w:lastRow="0" w:firstColumn="1" w:lastColumn="0" w:noHBand="0" w:noVBand="1"/>
      </w:tblPr>
      <w:tblGrid>
        <w:gridCol w:w="497"/>
        <w:gridCol w:w="2333"/>
        <w:gridCol w:w="2268"/>
        <w:gridCol w:w="1418"/>
        <w:gridCol w:w="3827"/>
        <w:gridCol w:w="1559"/>
        <w:gridCol w:w="1418"/>
        <w:gridCol w:w="1134"/>
      </w:tblGrid>
      <w:tr w:rsidR="00FA5C95" w:rsidRPr="00A11681" w:rsidTr="00905FA6">
        <w:trPr>
          <w:trHeight w:val="494"/>
          <w:tblHeader/>
        </w:trPr>
        <w:tc>
          <w:tcPr>
            <w:tcW w:w="497"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color w:val="000000" w:themeColor="text1"/>
                <w:sz w:val="20"/>
              </w:rPr>
              <w:t>項次</w:t>
            </w:r>
          </w:p>
        </w:tc>
        <w:tc>
          <w:tcPr>
            <w:tcW w:w="2333"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color w:val="000000" w:themeColor="text1"/>
                <w:sz w:val="20"/>
              </w:rPr>
              <w:t>中英文名稱</w:t>
            </w:r>
          </w:p>
          <w:p w:rsidR="00FA5C95" w:rsidRPr="00A11681" w:rsidRDefault="00FA5C95" w:rsidP="00DB1CC3">
            <w:pPr>
              <w:spacing w:line="200" w:lineRule="exact"/>
              <w:rPr>
                <w:rFonts w:hAnsi="標楷體"/>
                <w:color w:val="000000" w:themeColor="text1"/>
                <w:sz w:val="20"/>
              </w:rPr>
            </w:pPr>
          </w:p>
          <w:p w:rsidR="00FA5C95" w:rsidRPr="00A11681" w:rsidRDefault="00FA5C95" w:rsidP="00DB1CC3">
            <w:pPr>
              <w:spacing w:line="200" w:lineRule="exact"/>
              <w:rPr>
                <w:rFonts w:hAnsi="標楷體"/>
                <w:color w:val="000000" w:themeColor="text1"/>
                <w:sz w:val="20"/>
              </w:rPr>
            </w:pPr>
          </w:p>
          <w:p w:rsidR="00FA5C95" w:rsidRPr="00A11681" w:rsidRDefault="00FA5C95" w:rsidP="00DB1CC3">
            <w:pPr>
              <w:spacing w:line="200" w:lineRule="exact"/>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歸屬主要系統</w:t>
            </w:r>
            <w:r w:rsidRPr="00A11681">
              <w:rPr>
                <w:rStyle w:val="aff3"/>
                <w:rFonts w:hAnsi="標楷體"/>
                <w:color w:val="000000" w:themeColor="text1"/>
                <w:sz w:val="20"/>
              </w:rPr>
              <w:footnoteReference w:id="1"/>
            </w:r>
            <w:r w:rsidRPr="00A11681">
              <w:rPr>
                <w:rFonts w:hAnsi="標楷體" w:hint="eastAsia"/>
                <w:color w:val="000000" w:themeColor="text1"/>
                <w:sz w:val="20"/>
              </w:rPr>
              <w:t>」</w:t>
            </w:r>
          </w:p>
        </w:tc>
        <w:tc>
          <w:tcPr>
            <w:tcW w:w="2268"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color w:val="000000" w:themeColor="text1"/>
                <w:sz w:val="20"/>
              </w:rPr>
              <w:t>爭議類型 （摘述該設備原先規範與</w:t>
            </w:r>
            <w:r w:rsidRPr="00A11681">
              <w:rPr>
                <w:rFonts w:hAnsi="標楷體" w:hint="eastAsia"/>
                <w:color w:val="000000" w:themeColor="text1"/>
                <w:sz w:val="20"/>
              </w:rPr>
              <w:t>奇異日立公司</w:t>
            </w:r>
            <w:r w:rsidRPr="00A11681">
              <w:rPr>
                <w:rFonts w:hAnsi="標楷體"/>
                <w:color w:val="000000" w:themeColor="text1"/>
                <w:sz w:val="20"/>
              </w:rPr>
              <w:t>交運設備之差異處）</w:t>
            </w:r>
            <w:r w:rsidRPr="00A11681">
              <w:rPr>
                <w:rFonts w:hAnsi="標楷體" w:hint="eastAsia"/>
                <w:color w:val="000000" w:themeColor="text1"/>
                <w:sz w:val="20"/>
              </w:rPr>
              <w:t>/【仲裁判斷接受台電論述】/【仲裁後之後續情形】</w:t>
            </w:r>
          </w:p>
        </w:tc>
        <w:tc>
          <w:tcPr>
            <w:tcW w:w="1418"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color w:val="000000" w:themeColor="text1"/>
                <w:sz w:val="20"/>
              </w:rPr>
              <w:t>未符合規範對於核四安全之影響</w:t>
            </w:r>
          </w:p>
        </w:tc>
        <w:tc>
          <w:tcPr>
            <w:tcW w:w="3827"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hint="eastAsia"/>
                <w:color w:val="000000" w:themeColor="text1"/>
                <w:sz w:val="20"/>
              </w:rPr>
              <w:t>現況</w:t>
            </w:r>
          </w:p>
        </w:tc>
        <w:tc>
          <w:tcPr>
            <w:tcW w:w="1559" w:type="dxa"/>
          </w:tcPr>
          <w:p w:rsidR="00FA5C95" w:rsidRPr="00A11681" w:rsidRDefault="00FA5C95" w:rsidP="00DB1CC3">
            <w:pPr>
              <w:spacing w:line="200" w:lineRule="exact"/>
              <w:rPr>
                <w:rFonts w:hAnsi="標楷體"/>
                <w:color w:val="000000" w:themeColor="text1"/>
                <w:sz w:val="20"/>
              </w:rPr>
            </w:pPr>
            <w:r w:rsidRPr="00A11681">
              <w:rPr>
                <w:rFonts w:hAnsi="標楷體" w:hint="eastAsia"/>
                <w:color w:val="000000" w:themeColor="text1"/>
                <w:sz w:val="20"/>
              </w:rPr>
              <w:t>相關的程序書名稱</w:t>
            </w:r>
          </w:p>
        </w:tc>
        <w:tc>
          <w:tcPr>
            <w:tcW w:w="1418"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hint="eastAsia"/>
                <w:color w:val="000000" w:themeColor="text1"/>
                <w:sz w:val="20"/>
              </w:rPr>
              <w:t>是否屬經濟部安檢小組選定執行之231份試運轉測試程序書</w:t>
            </w:r>
          </w:p>
        </w:tc>
        <w:tc>
          <w:tcPr>
            <w:tcW w:w="1134" w:type="dxa"/>
            <w:shd w:val="clear" w:color="auto" w:fill="auto"/>
          </w:tcPr>
          <w:p w:rsidR="00FA5C95" w:rsidRPr="00A11681" w:rsidRDefault="00FA5C95" w:rsidP="00DB1CC3">
            <w:pPr>
              <w:spacing w:line="200" w:lineRule="exact"/>
              <w:rPr>
                <w:rFonts w:hAnsi="標楷體"/>
                <w:color w:val="000000" w:themeColor="text1"/>
                <w:sz w:val="20"/>
              </w:rPr>
            </w:pPr>
            <w:r w:rsidRPr="00A11681">
              <w:rPr>
                <w:rFonts w:hAnsi="標楷體" w:hint="eastAsia"/>
                <w:color w:val="000000" w:themeColor="text1"/>
                <w:sz w:val="20"/>
              </w:rPr>
              <w:t>是否屬原能會指定須送審之187份系統試驗報告</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 xml:space="preserve">Control </w:t>
            </w:r>
            <w:bookmarkStart w:id="0" w:name="_Hlk23745880"/>
            <w:r w:rsidRPr="00A11681">
              <w:rPr>
                <w:rStyle w:val="BookmanOldStyle"/>
                <w:rFonts w:ascii="標楷體" w:eastAsia="標楷體" w:hAnsi="標楷體"/>
                <w:color w:val="000000" w:themeColor="text1"/>
              </w:rPr>
              <w:t>rod false</w:t>
            </w:r>
            <w:bookmarkEnd w:id="0"/>
            <w:r w:rsidRPr="00A11681">
              <w:rPr>
                <w:rStyle w:val="BookmanOldStyle"/>
                <w:rFonts w:ascii="標楷體" w:eastAsia="標楷體" w:hAnsi="標楷體"/>
                <w:color w:val="000000" w:themeColor="text1"/>
              </w:rPr>
              <w:t xml:space="preserve"> alarm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控制棒誤警報問題</w:t>
            </w:r>
          </w:p>
          <w:p w:rsidR="00FA5C95" w:rsidRPr="00A11681" w:rsidRDefault="00FA5C95" w:rsidP="00DB1CC3">
            <w:pPr>
              <w:rPr>
                <w:rStyle w:val="BookmanOldStyle"/>
                <w:rFonts w:ascii="標楷體" w:eastAsia="標楷體" w:hAnsi="標楷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分散式控制與資訊系統(Distributed Control and Information System, DCIS)、棒控制與資訊系統(Rod Control &amp; Information System, RCIS)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奇異日立公司提供的分散式控制和資訊系統</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有錯誤的控制棒狀態警報。台電基於奇異日立公司履約應負的責任，所以提出反請求。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無法提供運轉人員正確的控制棒狀態資訊。</w:t>
            </w:r>
          </w:p>
        </w:tc>
        <w:tc>
          <w:tcPr>
            <w:tcW w:w="3827" w:type="dxa"/>
          </w:tcPr>
          <w:p w:rsidR="00FA5C95" w:rsidRPr="00A11681" w:rsidRDefault="00FA5C95" w:rsidP="00DB1CC3">
            <w:pPr>
              <w:ind w:rightChars="9" w:right="29"/>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台電100年4月6日簽發現場問題報告(F</w:t>
            </w:r>
            <w:r w:rsidRPr="00A11681">
              <w:rPr>
                <w:rStyle w:val="BookmanOldStyle"/>
                <w:rFonts w:ascii="標楷體" w:eastAsia="標楷體" w:hAnsi="標楷體" w:cs="新細明體"/>
                <w:color w:val="000000" w:themeColor="text1"/>
              </w:rPr>
              <w:t>ield Problem Reports, FPR)FPR-11-0162</w:t>
            </w:r>
            <w:r w:rsidRPr="00A11681">
              <w:rPr>
                <w:rStyle w:val="BookmanOldStyle"/>
                <w:rFonts w:ascii="標楷體" w:eastAsia="標楷體" w:hAnsi="標楷體" w:cs="新細明體" w:hint="eastAsia"/>
                <w:color w:val="000000" w:themeColor="text1"/>
              </w:rPr>
              <w:t>說明控制棒誤警報問題，後續</w:t>
            </w:r>
            <w:bookmarkStart w:id="1" w:name="_GoBack"/>
            <w:bookmarkEnd w:id="1"/>
            <w:r w:rsidRPr="00A11681">
              <w:rPr>
                <w:rStyle w:val="BookmanOldStyle"/>
                <w:rFonts w:ascii="標楷體" w:eastAsia="標楷體" w:hAnsi="標楷體" w:cs="新細明體" w:hint="eastAsia"/>
                <w:color w:val="000000" w:themeColor="text1"/>
              </w:rPr>
              <w:t>經奇異日立公司(GEH)處理解決控制棒誤警報問題，最後經台電審查後於101年7月28日同意FPR結案。</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棒控制及資訊系統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Radiation monitoring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輻射監測問題</w:t>
            </w:r>
          </w:p>
          <w:p w:rsidR="00FA5C95" w:rsidRPr="00A11681" w:rsidRDefault="00FA5C95" w:rsidP="00DB1CC3">
            <w:pPr>
              <w:rPr>
                <w:rStyle w:val="BookmanOldStyle"/>
                <w:rFonts w:ascii="標楷體" w:eastAsia="標楷體" w:hAnsi="標楷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分散式控制與資訊系統(DCIS)、輻射偵測系統(Radiation Monitoring System, RMS)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奇異日立公司提供的輻射監測系統</w:t>
            </w:r>
            <w:r w:rsidRPr="00A11681">
              <w:rPr>
                <w:rStyle w:val="BookmanOldStyle"/>
                <w:rFonts w:ascii="標楷體" w:eastAsia="標楷體" w:hAnsi="標楷體"/>
                <w:color w:val="000000" w:themeColor="text1"/>
              </w:rPr>
              <w:t>(RMS)</w:t>
            </w:r>
            <w:r w:rsidRPr="00A11681">
              <w:rPr>
                <w:rStyle w:val="BookmanOldStyle"/>
                <w:rFonts w:ascii="標楷體" w:eastAsia="標楷體" w:hAnsi="標楷體" w:cs="新細明體" w:hint="eastAsia"/>
                <w:color w:val="000000" w:themeColor="text1"/>
              </w:rPr>
              <w:t>與分散式控制</w:t>
            </w:r>
            <w:r w:rsidRPr="00A11681">
              <w:rPr>
                <w:rStyle w:val="BookmanOldStyle"/>
                <w:rFonts w:ascii="標楷體" w:eastAsia="標楷體" w:hAnsi="標楷體" w:cs="新細明體" w:hint="eastAsia"/>
                <w:color w:val="000000" w:themeColor="text1"/>
              </w:rPr>
              <w:lastRenderedPageBreak/>
              <w:t>和資訊系統</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聯絡閘道無法傳送信號。台電基於奇異日立公司履約應負的責任，所以提出反請求。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主控制室無法接收到</w:t>
            </w:r>
            <w:r w:rsidRPr="00A11681">
              <w:rPr>
                <w:rStyle w:val="BookmanOldStyle"/>
                <w:rFonts w:ascii="標楷體" w:eastAsia="標楷體" w:hAnsi="標楷體"/>
                <w:color w:val="000000" w:themeColor="text1"/>
              </w:rPr>
              <w:t>RMS</w:t>
            </w:r>
            <w:r w:rsidRPr="00A11681">
              <w:rPr>
                <w:rStyle w:val="BookmanOldStyle"/>
                <w:rFonts w:ascii="標楷體" w:eastAsia="標楷體" w:hAnsi="標楷體" w:cs="新細明體" w:hint="eastAsia"/>
                <w:color w:val="000000" w:themeColor="text1"/>
              </w:rPr>
              <w:t>的輻射</w:t>
            </w:r>
            <w:r w:rsidRPr="00A11681">
              <w:rPr>
                <w:rStyle w:val="BookmanOldStyle"/>
                <w:rFonts w:ascii="標楷體" w:eastAsia="標楷體" w:hAnsi="標楷體" w:cs="新細明體" w:hint="eastAsia"/>
                <w:color w:val="000000" w:themeColor="text1"/>
              </w:rPr>
              <w:lastRenderedPageBreak/>
              <w:t>偵測參數信號。</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台電100年1</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月6日簽發現場問題報告</w:t>
            </w:r>
            <w:r w:rsidRPr="00A11681">
              <w:rPr>
                <w:rStyle w:val="BookmanOldStyle"/>
                <w:rFonts w:ascii="標楷體" w:eastAsia="標楷體" w:hAnsi="標楷體" w:cs="新細明體"/>
                <w:color w:val="000000" w:themeColor="text1"/>
              </w:rPr>
              <w:t>FPR-11-1103</w:t>
            </w:r>
            <w:r w:rsidRPr="00A11681">
              <w:rPr>
                <w:rStyle w:val="BookmanOldStyle"/>
                <w:rFonts w:ascii="標楷體" w:eastAsia="標楷體" w:hAnsi="標楷體" w:cs="新細明體" w:hint="eastAsia"/>
                <w:color w:val="000000" w:themeColor="text1"/>
              </w:rPr>
              <w:t>及F</w:t>
            </w:r>
            <w:r w:rsidRPr="00A11681">
              <w:rPr>
                <w:rStyle w:val="BookmanOldStyle"/>
                <w:rFonts w:ascii="標楷體" w:eastAsia="標楷體" w:hAnsi="標楷體" w:cs="新細明體"/>
                <w:color w:val="000000" w:themeColor="text1"/>
              </w:rPr>
              <w:t>PR-11-1104</w:t>
            </w:r>
            <w:r w:rsidRPr="00A11681">
              <w:rPr>
                <w:rStyle w:val="BookmanOldStyle"/>
                <w:rFonts w:ascii="標楷體" w:eastAsia="標楷體" w:hAnsi="標楷體" w:cs="新細明體" w:hint="eastAsia"/>
                <w:color w:val="000000" w:themeColor="text1"/>
              </w:rPr>
              <w:t>說明輻射監測問題，經奇異日立公司</w:t>
            </w:r>
            <w:r w:rsidRPr="00A11681">
              <w:rPr>
                <w:rStyle w:val="BookmanOldStyle"/>
                <w:rFonts w:ascii="標楷體" w:eastAsia="標楷體" w:hAnsi="標楷體" w:cs="新細明體" w:hint="eastAsia"/>
                <w:color w:val="000000" w:themeColor="text1"/>
              </w:rPr>
              <w:lastRenderedPageBreak/>
              <w:t>(GEH)處理後仍無法解決此議題，後續經台電重新採購硬體設備且修改軟體以解決信號無法傳送問題，最後經台電審查後分別於102年3月2</w:t>
            </w:r>
            <w:r w:rsidRPr="00A11681">
              <w:rPr>
                <w:rStyle w:val="BookmanOldStyle"/>
                <w:rFonts w:ascii="標楷體" w:eastAsia="標楷體" w:hAnsi="標楷體" w:cs="新細明體"/>
                <w:color w:val="000000" w:themeColor="text1"/>
              </w:rPr>
              <w:t>9</w:t>
            </w:r>
            <w:r w:rsidRPr="00A11681">
              <w:rPr>
                <w:rStyle w:val="BookmanOldStyle"/>
                <w:rFonts w:ascii="標楷體" w:eastAsia="標楷體" w:hAnsi="標楷體" w:cs="新細明體" w:hint="eastAsia"/>
                <w:color w:val="000000" w:themeColor="text1"/>
              </w:rPr>
              <w:t>日及102年4月3</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日同意FPR結案。</w:t>
            </w:r>
          </w:p>
        </w:tc>
        <w:tc>
          <w:tcPr>
            <w:tcW w:w="1559" w:type="dxa"/>
          </w:tcPr>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lastRenderedPageBreak/>
              <w:t>1.</w:t>
            </w:r>
            <w:r w:rsidRPr="00A11681">
              <w:rPr>
                <w:rStyle w:val="BookmanOldStyle"/>
                <w:rFonts w:ascii="標楷體" w:eastAsia="標楷體" w:hAnsi="標楷體" w:hint="eastAsia"/>
                <w:color w:val="000000" w:themeColor="text1"/>
                <w:sz w:val="12"/>
                <w:szCs w:val="12"/>
              </w:rPr>
              <w:t>區域輻射監測系統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2.</w:t>
            </w:r>
            <w:r w:rsidRPr="00A11681">
              <w:rPr>
                <w:rStyle w:val="BookmanOldStyle"/>
                <w:rFonts w:ascii="標楷體" w:eastAsia="標楷體" w:hAnsi="標楷體" w:hint="eastAsia"/>
                <w:color w:val="000000" w:themeColor="text1"/>
                <w:sz w:val="12"/>
                <w:szCs w:val="12"/>
              </w:rPr>
              <w:t>流程輻射監測系統-01 廢氣處理系統處理後排氣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3.</w:t>
            </w:r>
            <w:r w:rsidRPr="00A11681">
              <w:rPr>
                <w:rStyle w:val="BookmanOldStyle"/>
                <w:rFonts w:ascii="標楷體" w:eastAsia="標楷體" w:hAnsi="標楷體" w:hint="eastAsia"/>
                <w:color w:val="000000" w:themeColor="text1"/>
                <w:sz w:val="12"/>
                <w:szCs w:val="12"/>
              </w:rPr>
              <w:t xml:space="preserve">流程輻射監測系統-02 </w:t>
            </w:r>
            <w:r w:rsidRPr="00A11681">
              <w:rPr>
                <w:rStyle w:val="BookmanOldStyle"/>
                <w:rFonts w:ascii="標楷體" w:eastAsia="標楷體" w:hAnsi="標楷體" w:hint="eastAsia"/>
                <w:color w:val="000000" w:themeColor="text1"/>
                <w:sz w:val="12"/>
                <w:szCs w:val="12"/>
              </w:rPr>
              <w:lastRenderedPageBreak/>
              <w:t>廢棄物處理廠房排氣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4.</w:t>
            </w:r>
            <w:r w:rsidRPr="00A11681">
              <w:rPr>
                <w:rStyle w:val="BookmanOldStyle"/>
                <w:rFonts w:ascii="標楷體" w:eastAsia="標楷體" w:hAnsi="標楷體" w:hint="eastAsia"/>
                <w:color w:val="000000" w:themeColor="text1"/>
                <w:sz w:val="12"/>
                <w:szCs w:val="12"/>
              </w:rPr>
              <w:t>流程輻射監測系統-03 汽機廠房排氣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5.</w:t>
            </w:r>
            <w:r w:rsidRPr="00A11681">
              <w:rPr>
                <w:rStyle w:val="BookmanOldStyle"/>
                <w:rFonts w:ascii="標楷體" w:eastAsia="標楷體" w:hAnsi="標楷體" w:hint="eastAsia"/>
                <w:color w:val="000000" w:themeColor="text1"/>
                <w:sz w:val="12"/>
                <w:szCs w:val="12"/>
              </w:rPr>
              <w:t>流程輻射監測系統-04 輔助燃料廠房排氣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6.</w:t>
            </w:r>
            <w:r w:rsidRPr="00A11681">
              <w:rPr>
                <w:rStyle w:val="BookmanOldStyle"/>
                <w:rFonts w:ascii="標楷體" w:eastAsia="標楷體" w:hAnsi="標楷體" w:hint="eastAsia"/>
                <w:color w:val="000000" w:themeColor="text1"/>
                <w:sz w:val="12"/>
                <w:szCs w:val="12"/>
              </w:rPr>
              <w:t>流程輻射監測系統-05 主汽機氣封冷凝器排氣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7.</w:t>
            </w:r>
            <w:r w:rsidRPr="00A11681">
              <w:rPr>
                <w:rStyle w:val="BookmanOldStyle"/>
                <w:rFonts w:ascii="標楷體" w:eastAsia="標楷體" w:hAnsi="標楷體" w:hint="eastAsia"/>
                <w:color w:val="000000" w:themeColor="text1"/>
                <w:sz w:val="12"/>
                <w:szCs w:val="12"/>
              </w:rPr>
              <w:t>流程輻射監測系統- 06汽機廠房一般區排氣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8.</w:t>
            </w:r>
            <w:r w:rsidRPr="00A11681">
              <w:rPr>
                <w:rStyle w:val="BookmanOldStyle"/>
                <w:rFonts w:ascii="標楷體" w:eastAsia="標楷體" w:hAnsi="標楷體" w:hint="eastAsia"/>
                <w:color w:val="000000" w:themeColor="text1"/>
                <w:sz w:val="12"/>
                <w:szCs w:val="12"/>
              </w:rPr>
              <w:t>流程輻射監測系統-07汽機廠房設備區排氣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9.</w:t>
            </w:r>
            <w:r w:rsidRPr="00A11681">
              <w:rPr>
                <w:rStyle w:val="BookmanOldStyle"/>
                <w:rFonts w:ascii="標楷體" w:eastAsia="標楷體" w:hAnsi="標楷體" w:hint="eastAsia"/>
                <w:color w:val="000000" w:themeColor="text1"/>
                <w:sz w:val="12"/>
                <w:szCs w:val="12"/>
              </w:rPr>
              <w:t>流程輻射監測系統- 08汽機廠房廢氣處理系統活性炭床室排氣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10.</w:t>
            </w:r>
            <w:r w:rsidRPr="00A11681">
              <w:rPr>
                <w:rStyle w:val="BookmanOldStyle"/>
                <w:rFonts w:ascii="標楷體" w:eastAsia="標楷體" w:hAnsi="標楷體" w:hint="eastAsia"/>
                <w:color w:val="000000" w:themeColor="text1"/>
                <w:sz w:val="12"/>
                <w:szCs w:val="12"/>
              </w:rPr>
              <w:t>流程輻射監測系統- 09人員進出管制大樓通風系統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11.</w:t>
            </w:r>
            <w:r w:rsidRPr="00A11681">
              <w:rPr>
                <w:rStyle w:val="BookmanOldStyle"/>
                <w:rFonts w:ascii="標楷體" w:eastAsia="標楷體" w:hAnsi="標楷體" w:hint="eastAsia"/>
                <w:color w:val="000000" w:themeColor="text1"/>
                <w:sz w:val="12"/>
                <w:szCs w:val="12"/>
              </w:rPr>
              <w:t>流程輻射監測系統- 10技術支援中心通風系統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12.</w:t>
            </w:r>
            <w:r w:rsidRPr="00A11681">
              <w:rPr>
                <w:rStyle w:val="BookmanOldStyle"/>
                <w:rFonts w:ascii="標楷體" w:eastAsia="標楷體" w:hAnsi="標楷體" w:hint="eastAsia"/>
                <w:color w:val="000000" w:themeColor="text1"/>
                <w:sz w:val="12"/>
                <w:szCs w:val="12"/>
              </w:rPr>
              <w:t>流程輻射監測系統-11 輔助燃料廠房單元區排氣</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13.</w:t>
            </w:r>
            <w:r w:rsidRPr="00A11681">
              <w:rPr>
                <w:rStyle w:val="BookmanOldStyle"/>
                <w:rFonts w:ascii="標楷體" w:eastAsia="標楷體" w:hAnsi="標楷體" w:hint="eastAsia"/>
                <w:color w:val="000000" w:themeColor="text1"/>
                <w:sz w:val="12"/>
                <w:szCs w:val="12"/>
              </w:rPr>
              <w:t>流程輻射監測系統-12 放射性廢液排放監測系統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14.</w:t>
            </w:r>
            <w:r w:rsidRPr="00A11681">
              <w:rPr>
                <w:rStyle w:val="BookmanOldStyle"/>
                <w:rFonts w:ascii="標楷體" w:eastAsia="標楷體" w:hAnsi="標楷體" w:hint="eastAsia"/>
                <w:color w:val="000000" w:themeColor="text1"/>
                <w:sz w:val="12"/>
                <w:szCs w:val="12"/>
              </w:rPr>
              <w:t>流程輻射監測系統- 13廢氣處理系統處理前取樣系統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15.</w:t>
            </w:r>
            <w:r w:rsidRPr="00A11681">
              <w:rPr>
                <w:rStyle w:val="BookmanOldStyle"/>
                <w:rFonts w:ascii="標楷體" w:eastAsia="標楷體" w:hAnsi="標楷體" w:hint="eastAsia"/>
                <w:color w:val="000000" w:themeColor="text1"/>
                <w:sz w:val="12"/>
                <w:szCs w:val="12"/>
              </w:rPr>
              <w:t>流程輻射監測系統- 14乾井分裂產物</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16.</w:t>
            </w:r>
            <w:r w:rsidRPr="00A11681">
              <w:rPr>
                <w:rStyle w:val="BookmanOldStyle"/>
                <w:rFonts w:ascii="標楷體" w:eastAsia="標楷體" w:hAnsi="標楷體" w:hint="eastAsia"/>
                <w:color w:val="000000" w:themeColor="text1"/>
                <w:sz w:val="12"/>
                <w:szCs w:val="12"/>
              </w:rPr>
              <w:t xml:space="preserve">流程輻射監測系統- </w:t>
            </w:r>
            <w:r w:rsidRPr="00A11681">
              <w:rPr>
                <w:rStyle w:val="BookmanOldStyle"/>
                <w:rFonts w:ascii="標楷體" w:eastAsia="標楷體" w:hAnsi="標楷體" w:hint="eastAsia"/>
                <w:color w:val="000000" w:themeColor="text1"/>
                <w:sz w:val="12"/>
                <w:szCs w:val="12"/>
              </w:rPr>
              <w:lastRenderedPageBreak/>
              <w:t>15備用廢氣處理系統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17.</w:t>
            </w:r>
            <w:r w:rsidRPr="00A11681">
              <w:rPr>
                <w:rStyle w:val="BookmanOldStyle"/>
                <w:rFonts w:ascii="標楷體" w:eastAsia="標楷體" w:hAnsi="標楷體" w:hint="eastAsia"/>
                <w:color w:val="000000" w:themeColor="text1"/>
                <w:sz w:val="12"/>
                <w:szCs w:val="12"/>
              </w:rPr>
              <w:t>流程輻射監測系統- 16 RBCW跨系統洩漏輻射監測系統</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2"/>
                <w:szCs w:val="12"/>
              </w:rPr>
            </w:pPr>
            <w:r w:rsidRPr="00A11681">
              <w:rPr>
                <w:rStyle w:val="BookmanOldStyle"/>
                <w:rFonts w:ascii="標楷體" w:eastAsia="標楷體" w:hAnsi="標楷體"/>
                <w:color w:val="000000" w:themeColor="text1"/>
                <w:sz w:val="12"/>
                <w:szCs w:val="12"/>
              </w:rPr>
              <w:t>18.</w:t>
            </w:r>
            <w:r w:rsidRPr="00A11681">
              <w:rPr>
                <w:rStyle w:val="BookmanOldStyle"/>
                <w:rFonts w:ascii="標楷體" w:eastAsia="標楷體" w:hAnsi="標楷體" w:hint="eastAsia"/>
                <w:color w:val="000000" w:themeColor="text1"/>
                <w:sz w:val="12"/>
                <w:szCs w:val="12"/>
              </w:rPr>
              <w:t>流程輻射監測系統- 17圍阻體過壓保護系統輻射監測系統</w:t>
            </w:r>
          </w:p>
          <w:p w:rsidR="00FA5C95" w:rsidRPr="00A11681" w:rsidRDefault="00FA5C95" w:rsidP="00DB1CC3">
            <w:pPr>
              <w:spacing w:line="240" w:lineRule="exact"/>
              <w:rPr>
                <w:rStyle w:val="BookmanOldStyle"/>
                <w:rFonts w:ascii="標楷體" w:eastAsia="標楷體" w:hAnsi="標楷體"/>
                <w:b w:val="0"/>
                <w:bCs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3</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Control rod status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控制棒狀態顯示問題</w:t>
            </w:r>
          </w:p>
          <w:p w:rsidR="00FA5C95" w:rsidRPr="00A11681" w:rsidRDefault="00FA5C95" w:rsidP="00DB1CC3">
            <w:pPr>
              <w:rPr>
                <w:rStyle w:val="BookmanOldStyle"/>
                <w:rFonts w:ascii="標楷體" w:eastAsia="標楷體" w:hAnsi="標楷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分散式控制與資訊系統(DCIS)、棒控制與資訊系統(RCIS)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奇異日立公司提供的分散式控制和資訊系統</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問題，導致在主控制室錯誤出現控制棒急停</w:t>
            </w:r>
            <w:r w:rsidRPr="00A11681">
              <w:rPr>
                <w:rStyle w:val="BookmanOldStyle"/>
                <w:rFonts w:ascii="標楷體" w:eastAsia="標楷體" w:hAnsi="標楷體"/>
                <w:color w:val="000000" w:themeColor="text1"/>
              </w:rPr>
              <w:t>(Control Rod Scram Status)</w:t>
            </w:r>
            <w:r w:rsidRPr="00A11681">
              <w:rPr>
                <w:rStyle w:val="BookmanOldStyle"/>
                <w:rFonts w:ascii="標楷體" w:eastAsia="標楷體" w:hAnsi="標楷體" w:cs="新細明體" w:hint="eastAsia"/>
                <w:color w:val="000000" w:themeColor="text1"/>
              </w:rPr>
              <w:t>以及控制棒全出</w:t>
            </w:r>
            <w:r w:rsidRPr="00A11681">
              <w:rPr>
                <w:rStyle w:val="BookmanOldStyle"/>
                <w:rFonts w:ascii="標楷體" w:eastAsia="標楷體" w:hAnsi="標楷體"/>
                <w:color w:val="000000" w:themeColor="text1"/>
              </w:rPr>
              <w:t>(Rod Out Status)</w:t>
            </w:r>
            <w:r w:rsidRPr="00A11681">
              <w:rPr>
                <w:rStyle w:val="BookmanOldStyle"/>
                <w:rFonts w:ascii="標楷體" w:eastAsia="標楷體" w:hAnsi="標楷體" w:cs="新細明體" w:hint="eastAsia"/>
                <w:color w:val="000000" w:themeColor="text1"/>
              </w:rPr>
              <w:t>警報信號。台電基於奇異日立公司履約應負的責任，所以提出反請求。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主控制室無法正確監控控制棒位置。</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台電9</w:t>
            </w:r>
            <w:r w:rsidRPr="00A11681">
              <w:rPr>
                <w:rStyle w:val="BookmanOldStyle"/>
                <w:rFonts w:ascii="標楷體" w:eastAsia="標楷體" w:hAnsi="標楷體" w:cs="新細明體"/>
                <w:color w:val="000000" w:themeColor="text1"/>
              </w:rPr>
              <w:t>9</w:t>
            </w:r>
            <w:r w:rsidRPr="00A11681">
              <w:rPr>
                <w:rStyle w:val="BookmanOldStyle"/>
                <w:rFonts w:ascii="標楷體" w:eastAsia="標楷體" w:hAnsi="標楷體" w:cs="新細明體" w:hint="eastAsia"/>
                <w:color w:val="000000" w:themeColor="text1"/>
              </w:rPr>
              <w:t>年1</w:t>
            </w:r>
            <w:r w:rsidRPr="00A11681">
              <w:rPr>
                <w:rStyle w:val="BookmanOldStyle"/>
                <w:rFonts w:ascii="標楷體" w:eastAsia="標楷體" w:hAnsi="標楷體" w:cs="新細明體"/>
                <w:color w:val="000000" w:themeColor="text1"/>
              </w:rPr>
              <w:t>2</w:t>
            </w:r>
            <w:r w:rsidRPr="00A11681">
              <w:rPr>
                <w:rStyle w:val="BookmanOldStyle"/>
                <w:rFonts w:ascii="標楷體" w:eastAsia="標楷體" w:hAnsi="標楷體" w:cs="新細明體" w:hint="eastAsia"/>
                <w:color w:val="000000" w:themeColor="text1"/>
              </w:rPr>
              <w:t>月2日簽發現場問題報告(F</w:t>
            </w:r>
            <w:r w:rsidRPr="00A11681">
              <w:rPr>
                <w:rStyle w:val="BookmanOldStyle"/>
                <w:rFonts w:ascii="標楷體" w:eastAsia="標楷體" w:hAnsi="標楷體" w:cs="新細明體"/>
                <w:color w:val="000000" w:themeColor="text1"/>
              </w:rPr>
              <w:t>ield Problem Reports, FPR)FPR-10-1124</w:t>
            </w:r>
            <w:r w:rsidRPr="00A11681">
              <w:rPr>
                <w:rStyle w:val="BookmanOldStyle"/>
                <w:rFonts w:ascii="標楷體" w:eastAsia="標楷體" w:hAnsi="標楷體" w:cs="新細明體" w:hint="eastAsia"/>
                <w:color w:val="000000" w:themeColor="text1"/>
              </w:rPr>
              <w:t>說明控制棒狀態顯示問題，後續經奇異日立公司(GEH)處理解決控制棒狀態顯示問題，最後經台電審查後於10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年8月1日同意F</w:t>
            </w:r>
            <w:r w:rsidRPr="00A11681">
              <w:rPr>
                <w:rStyle w:val="BookmanOldStyle"/>
                <w:rFonts w:ascii="標楷體" w:eastAsia="標楷體" w:hAnsi="標楷體" w:cs="新細明體"/>
                <w:color w:val="000000" w:themeColor="text1"/>
              </w:rPr>
              <w:t>PR</w:t>
            </w:r>
            <w:r w:rsidRPr="00A11681">
              <w:rPr>
                <w:rStyle w:val="BookmanOldStyle"/>
                <w:rFonts w:ascii="標楷體" w:eastAsia="標楷體" w:hAnsi="標楷體" w:cs="新細明體" w:hint="eastAsia"/>
                <w:color w:val="000000" w:themeColor="text1"/>
              </w:rPr>
              <w:t>結案。</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棒控制及資訊系統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4</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lastRenderedPageBreak/>
              <w:t xml:space="preserve">Programmable logic </w:t>
            </w:r>
            <w:r w:rsidRPr="00A11681">
              <w:rPr>
                <w:rStyle w:val="BookmanOldStyle"/>
                <w:rFonts w:ascii="標楷體" w:eastAsia="標楷體" w:hAnsi="標楷體"/>
                <w:color w:val="000000" w:themeColor="text1"/>
              </w:rPr>
              <w:lastRenderedPageBreak/>
              <w:t>device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PLD</w:t>
            </w:r>
            <w:r w:rsidRPr="00A11681">
              <w:rPr>
                <w:rStyle w:val="BookmanOldStyle"/>
                <w:rFonts w:ascii="標楷體" w:eastAsia="標楷體" w:hAnsi="標楷體" w:cs="新細明體" w:hint="eastAsia"/>
                <w:color w:val="000000" w:themeColor="text1"/>
              </w:rPr>
              <w:t>設定值問題</w:t>
            </w:r>
          </w:p>
          <w:p w:rsidR="00FA5C95" w:rsidRPr="00A11681" w:rsidRDefault="00FA5C95" w:rsidP="00DB1CC3">
            <w:pPr>
              <w:pStyle w:val="TableParagraph"/>
              <w:spacing w:line="200" w:lineRule="exact"/>
              <w:ind w:left="102" w:right="210"/>
              <w:jc w:val="both"/>
              <w:rPr>
                <w:rStyle w:val="BookmanOldStyle"/>
                <w:rFonts w:ascii="標楷體" w:eastAsia="標楷體" w:hAnsi="標楷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分散式控制與資訊系統(DCIS)、中子監測系統NMS中的平均功率階監控系統(APRM)</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奇異日立公司提供</w:t>
            </w:r>
            <w:r w:rsidRPr="00A11681">
              <w:rPr>
                <w:rStyle w:val="BookmanOldStyle"/>
                <w:rFonts w:ascii="標楷體" w:eastAsia="標楷體" w:hAnsi="標楷體" w:cs="新細明體" w:hint="eastAsia"/>
                <w:color w:val="000000" w:themeColor="text1"/>
              </w:rPr>
              <w:lastRenderedPageBreak/>
              <w:t>的中子監測系統</w:t>
            </w:r>
            <w:r w:rsidRPr="00A11681">
              <w:rPr>
                <w:rStyle w:val="BookmanOldStyle"/>
                <w:rFonts w:ascii="標楷體" w:eastAsia="標楷體" w:hAnsi="標楷體"/>
                <w:color w:val="000000" w:themeColor="text1"/>
              </w:rPr>
              <w:t>(NMS)</w:t>
            </w:r>
            <w:r w:rsidRPr="00A11681">
              <w:rPr>
                <w:rStyle w:val="BookmanOldStyle"/>
                <w:rFonts w:ascii="標楷體" w:eastAsia="標楷體" w:hAnsi="標楷體" w:cs="新細明體" w:hint="eastAsia"/>
                <w:color w:val="000000" w:themeColor="text1"/>
              </w:rPr>
              <w:t>與分散式控制和資訊系統</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有通信協定不協調問題，需修正程式化邏輯裝置</w:t>
            </w:r>
            <w:r w:rsidRPr="00A11681">
              <w:rPr>
                <w:rStyle w:val="BookmanOldStyle"/>
                <w:rFonts w:ascii="標楷體" w:eastAsia="標楷體" w:hAnsi="標楷體"/>
                <w:color w:val="000000" w:themeColor="text1"/>
              </w:rPr>
              <w:t>(PLD)</w:t>
            </w:r>
            <w:r w:rsidRPr="00A11681">
              <w:rPr>
                <w:rStyle w:val="BookmanOldStyle"/>
                <w:rFonts w:ascii="標楷體" w:eastAsia="標楷體" w:hAnsi="標楷體" w:cs="新細明體" w:hint="eastAsia"/>
                <w:color w:val="000000" w:themeColor="text1"/>
              </w:rPr>
              <w:t>。台電基於奇異日立公司履約應負的責任，所以提出反請求。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主控制室無</w:t>
            </w:r>
            <w:r w:rsidRPr="00A11681">
              <w:rPr>
                <w:rStyle w:val="BookmanOldStyle"/>
                <w:rFonts w:ascii="標楷體" w:eastAsia="標楷體" w:hAnsi="標楷體" w:cs="新細明體" w:hint="eastAsia"/>
                <w:color w:val="000000" w:themeColor="text1"/>
              </w:rPr>
              <w:lastRenderedPageBreak/>
              <w:t>法正確監視中子監測系統</w:t>
            </w:r>
            <w:r w:rsidRPr="00A11681">
              <w:rPr>
                <w:rStyle w:val="BookmanOldStyle"/>
                <w:rFonts w:ascii="標楷體" w:eastAsia="標楷體" w:hAnsi="標楷體"/>
                <w:color w:val="000000" w:themeColor="text1"/>
              </w:rPr>
              <w:t>(NMS)</w:t>
            </w:r>
            <w:r w:rsidRPr="00A11681">
              <w:rPr>
                <w:rStyle w:val="BookmanOldStyle"/>
                <w:rFonts w:ascii="標楷體" w:eastAsia="標楷體" w:hAnsi="標楷體" w:cs="新細明體" w:hint="eastAsia"/>
                <w:color w:val="000000" w:themeColor="text1"/>
              </w:rPr>
              <w:t>。</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lastRenderedPageBreak/>
              <w:t>台電9</w:t>
            </w:r>
            <w:r w:rsidRPr="00A11681">
              <w:rPr>
                <w:rStyle w:val="BookmanOldStyle"/>
                <w:rFonts w:ascii="標楷體" w:eastAsia="標楷體" w:hAnsi="標楷體" w:cs="新細明體"/>
                <w:color w:val="000000" w:themeColor="text1"/>
              </w:rPr>
              <w:t>9</w:t>
            </w:r>
            <w:r w:rsidRPr="00A11681">
              <w:rPr>
                <w:rStyle w:val="BookmanOldStyle"/>
                <w:rFonts w:ascii="標楷體" w:eastAsia="標楷體" w:hAnsi="標楷體" w:cs="新細明體" w:hint="eastAsia"/>
                <w:color w:val="000000" w:themeColor="text1"/>
              </w:rPr>
              <w:t>年9月1</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日起陸續簽發客戶資</w:t>
            </w:r>
            <w:r w:rsidRPr="00A11681">
              <w:rPr>
                <w:rStyle w:val="BookmanOldStyle"/>
                <w:rFonts w:ascii="標楷體" w:eastAsia="標楷體" w:hAnsi="標楷體" w:cs="新細明體" w:hint="eastAsia"/>
                <w:color w:val="000000" w:themeColor="text1"/>
              </w:rPr>
              <w:lastRenderedPageBreak/>
              <w:t>訊需求CIR-201</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w:t>
            </w:r>
            <w:r w:rsidRPr="00A11681">
              <w:rPr>
                <w:rStyle w:val="BookmanOldStyle"/>
                <w:rFonts w:ascii="標楷體" w:eastAsia="標楷體" w:hAnsi="標楷體" w:cs="新細明體"/>
                <w:color w:val="000000" w:themeColor="text1"/>
              </w:rPr>
              <w:t>ICR</w:t>
            </w:r>
            <w:r w:rsidRPr="00A11681">
              <w:rPr>
                <w:rStyle w:val="BookmanOldStyle"/>
                <w:rFonts w:ascii="標楷體" w:eastAsia="標楷體" w:hAnsi="標楷體" w:cs="新細明體" w:hint="eastAsia"/>
                <w:color w:val="000000" w:themeColor="text1"/>
              </w:rPr>
              <w:t>-00</w:t>
            </w:r>
            <w:r w:rsidRPr="00A11681">
              <w:rPr>
                <w:rStyle w:val="BookmanOldStyle"/>
                <w:rFonts w:ascii="標楷體" w:eastAsia="標楷體" w:hAnsi="標楷體" w:cs="新細明體"/>
                <w:color w:val="000000" w:themeColor="text1"/>
              </w:rPr>
              <w:t>6</w:t>
            </w:r>
            <w:r w:rsidRPr="00A11681">
              <w:rPr>
                <w:rStyle w:val="BookmanOldStyle"/>
                <w:rFonts w:ascii="標楷體" w:eastAsia="標楷體" w:hAnsi="標楷體" w:cs="新細明體" w:hint="eastAsia"/>
                <w:color w:val="000000" w:themeColor="text1"/>
              </w:rPr>
              <w:t>,</w:t>
            </w:r>
            <w:r w:rsidRPr="00A11681">
              <w:rPr>
                <w:rStyle w:val="BookmanOldStyle"/>
                <w:rFonts w:ascii="標楷體" w:eastAsia="標楷體" w:hAnsi="標楷體" w:cs="新細明體"/>
                <w:color w:val="000000" w:themeColor="text1"/>
              </w:rPr>
              <w:t>CIR-2011-ICR-011</w:t>
            </w:r>
            <w:r w:rsidRPr="00A11681">
              <w:rPr>
                <w:rStyle w:val="BookmanOldStyle"/>
                <w:rFonts w:ascii="標楷體" w:eastAsia="標楷體" w:hAnsi="標楷體" w:cs="新細明體" w:hint="eastAsia"/>
                <w:color w:val="000000" w:themeColor="text1"/>
              </w:rPr>
              <w:t>及現場問題報告</w:t>
            </w:r>
            <w:r w:rsidRPr="00A11681">
              <w:rPr>
                <w:rStyle w:val="BookmanOldStyle"/>
                <w:rFonts w:ascii="標楷體" w:eastAsia="標楷體" w:hAnsi="標楷體" w:cs="新細明體"/>
                <w:color w:val="000000" w:themeColor="text1"/>
              </w:rPr>
              <w:t>FPR-1</w:t>
            </w:r>
            <w:r w:rsidRPr="00A11681">
              <w:rPr>
                <w:rStyle w:val="BookmanOldStyle"/>
                <w:rFonts w:ascii="標楷體" w:eastAsia="標楷體" w:hAnsi="標楷體" w:cs="新細明體" w:hint="eastAsia"/>
                <w:color w:val="000000" w:themeColor="text1"/>
              </w:rPr>
              <w:t>1-0</w:t>
            </w:r>
            <w:r w:rsidRPr="00A11681">
              <w:rPr>
                <w:rStyle w:val="BookmanOldStyle"/>
                <w:rFonts w:ascii="標楷體" w:eastAsia="標楷體" w:hAnsi="標楷體" w:cs="新細明體"/>
                <w:color w:val="000000" w:themeColor="text1"/>
              </w:rPr>
              <w:t>161, FPR-11-0754</w:t>
            </w:r>
            <w:r w:rsidRPr="00A11681">
              <w:rPr>
                <w:rStyle w:val="BookmanOldStyle"/>
                <w:rFonts w:ascii="標楷體" w:eastAsia="標楷體" w:hAnsi="標楷體" w:cs="新細明體" w:hint="eastAsia"/>
                <w:color w:val="000000" w:themeColor="text1"/>
              </w:rPr>
              <w:t>說明PLD設定值等問題，後續經奇異日立公司(GEH)處理解決PLD設定值等問題，最後經台電審查後於10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年5月14日至102年9月20日陸續同意CIR及FPR結案。</w:t>
            </w: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rPr>
            </w:pPr>
            <w:r w:rsidRPr="00A11681">
              <w:rPr>
                <w:rStyle w:val="BookmanOldStyle"/>
                <w:rFonts w:ascii="標楷體" w:eastAsia="標楷體" w:hAnsi="標楷體" w:hint="eastAsia"/>
                <w:color w:val="000000" w:themeColor="text1"/>
              </w:rPr>
              <w:lastRenderedPageBreak/>
              <w:t>反應器保護</w:t>
            </w:r>
            <w:r w:rsidRPr="00A11681">
              <w:rPr>
                <w:rStyle w:val="BookmanOldStyle"/>
                <w:rFonts w:ascii="標楷體" w:eastAsia="標楷體" w:hAnsi="標楷體" w:hint="eastAsia"/>
                <w:color w:val="000000" w:themeColor="text1"/>
              </w:rPr>
              <w:lastRenderedPageBreak/>
              <w:t>系統</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功率階中子偵測系統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5</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Inaccurate control room display problem.</w:t>
            </w:r>
          </w:p>
          <w:p w:rsidR="00FA5C95" w:rsidRPr="00A11681" w:rsidRDefault="00FA5C95" w:rsidP="00DB1CC3">
            <w:pPr>
              <w:rPr>
                <w:rStyle w:val="BookmanOldStyle"/>
                <w:rFonts w:ascii="標楷體" w:eastAsia="標楷體" w:hAnsi="標楷體" w:cs="新細明體"/>
                <w:color w:val="000000" w:themeColor="text1"/>
              </w:rPr>
            </w:pPr>
            <w:r w:rsidRPr="00A11681">
              <w:rPr>
                <w:rStyle w:val="BookmanOldStyle"/>
                <w:rFonts w:ascii="標楷體" w:eastAsia="標楷體" w:hAnsi="標楷體" w:cs="新細明體" w:hint="eastAsia"/>
                <w:color w:val="000000" w:themeColor="text1"/>
              </w:rPr>
              <w:t>主控制室顯示不精確的問題</w:t>
            </w:r>
          </w:p>
          <w:p w:rsidR="00FA5C95" w:rsidRPr="00A11681" w:rsidRDefault="00FA5C95" w:rsidP="00DB1CC3">
            <w:pPr>
              <w:rPr>
                <w:rStyle w:val="BookmanOldStyle"/>
                <w:rFonts w:ascii="標楷體" w:eastAsia="標楷體" w:hAnsi="標楷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廠用電腦系統</w:t>
            </w:r>
            <w:r w:rsidRPr="00A11681">
              <w:rPr>
                <w:rStyle w:val="BookmanOldStyle"/>
                <w:rFonts w:ascii="標楷體" w:eastAsia="標楷體" w:hAnsi="標楷體"/>
                <w:color w:val="000000" w:themeColor="text1"/>
              </w:rPr>
              <w:t>(PCS)</w:t>
            </w:r>
            <w:r w:rsidRPr="00A11681">
              <w:rPr>
                <w:rStyle w:val="BookmanOldStyle"/>
                <w:rFonts w:ascii="標楷體" w:eastAsia="標楷體" w:hAnsi="標楷體" w:cs="新細明體" w:hint="eastAsia"/>
                <w:color w:val="000000" w:themeColor="text1"/>
              </w:rPr>
              <w:t>有設計缺陷，造成主控制室影像顯示單元</w:t>
            </w:r>
            <w:r w:rsidRPr="00A11681">
              <w:rPr>
                <w:rStyle w:val="BookmanOldStyle"/>
                <w:rFonts w:ascii="標楷體" w:eastAsia="標楷體" w:hAnsi="標楷體"/>
                <w:color w:val="000000" w:themeColor="text1"/>
              </w:rPr>
              <w:t>(VDU)</w:t>
            </w:r>
            <w:r w:rsidRPr="00A11681">
              <w:rPr>
                <w:rStyle w:val="BookmanOldStyle"/>
                <w:rFonts w:ascii="標楷體" w:eastAsia="標楷體" w:hAnsi="標楷體" w:cs="新細明體" w:hint="eastAsia"/>
                <w:color w:val="000000" w:themeColor="text1"/>
              </w:rPr>
              <w:t>無法正確顯示資訊。台電基於奇異日立公司履約應負的責任，所以提出反請求。</w:t>
            </w:r>
          </w:p>
          <w:p w:rsidR="00FA5C95" w:rsidRPr="00A11681" w:rsidRDefault="00FA5C95" w:rsidP="00DB1CC3">
            <w:pPr>
              <w:rPr>
                <w:rStyle w:val="BookmanOldStyle"/>
                <w:rFonts w:ascii="標楷體" w:eastAsia="標楷體" w:hAnsi="標楷體" w:cs="新細明體"/>
                <w:b w:val="0"/>
                <w:color w:val="000000" w:themeColor="text1"/>
              </w:rPr>
            </w:pPr>
          </w:p>
          <w:p w:rsidR="00FA5C95" w:rsidRPr="00A11681" w:rsidRDefault="00FA5C95" w:rsidP="00DB1CC3">
            <w:pPr>
              <w:rPr>
                <w:rStyle w:val="BookmanOldStyle"/>
                <w:rFonts w:ascii="標楷體" w:eastAsia="標楷體" w:hAnsi="標楷體"/>
                <w:b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主控制室顯示面板無法正確顯示資訊。</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台電99年4月8日起陸續簽發現場問題報告</w:t>
            </w:r>
            <w:r w:rsidRPr="00A11681">
              <w:rPr>
                <w:rStyle w:val="BookmanOldStyle"/>
                <w:rFonts w:ascii="標楷體" w:eastAsia="標楷體" w:hAnsi="標楷體" w:cs="新細明體"/>
                <w:color w:val="000000" w:themeColor="text1"/>
              </w:rPr>
              <w:t>FPR-1</w:t>
            </w:r>
            <w:r w:rsidRPr="00A11681">
              <w:rPr>
                <w:rStyle w:val="BookmanOldStyle"/>
                <w:rFonts w:ascii="標楷體" w:eastAsia="標楷體" w:hAnsi="標楷體" w:cs="新細明體" w:hint="eastAsia"/>
                <w:color w:val="000000" w:themeColor="text1"/>
              </w:rPr>
              <w:t>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227,</w:t>
            </w:r>
            <w:r w:rsidRPr="00A11681">
              <w:rPr>
                <w:rStyle w:val="BookmanOldStyle"/>
                <w:rFonts w:ascii="標楷體" w:eastAsia="標楷體" w:hAnsi="標楷體" w:cs="新細明體"/>
                <w:color w:val="000000" w:themeColor="text1"/>
              </w:rPr>
              <w:t xml:space="preserve"> FPR-10-0362,FPR-11-0887, FPR-11-1061, FPR-11-1347, </w:t>
            </w:r>
          </w:p>
          <w:p w:rsidR="00FA5C95" w:rsidRPr="00A11681" w:rsidRDefault="00FA5C95" w:rsidP="00DB1CC3">
            <w:pPr>
              <w:spacing w:line="240" w:lineRule="exact"/>
              <w:jc w:val="lef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color w:val="000000" w:themeColor="text1"/>
              </w:rPr>
              <w:t xml:space="preserve">FPR-11-1348, FPR-11-1352, FPR-11-1353, </w:t>
            </w:r>
          </w:p>
          <w:p w:rsidR="00FA5C95" w:rsidRPr="00A11681" w:rsidRDefault="00FA5C95" w:rsidP="00DB1CC3">
            <w:pPr>
              <w:spacing w:line="240" w:lineRule="exact"/>
              <w:jc w:val="lef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color w:val="000000" w:themeColor="text1"/>
              </w:rPr>
              <w:t xml:space="preserve">FPR-11-1354, FPR-11-1355, FPR-11-1356, </w:t>
            </w:r>
          </w:p>
          <w:p w:rsidR="00FA5C95" w:rsidRPr="00A11681" w:rsidRDefault="00FA5C95" w:rsidP="00DB1CC3">
            <w:pPr>
              <w:spacing w:line="240" w:lineRule="exact"/>
              <w:jc w:val="lef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color w:val="000000" w:themeColor="text1"/>
              </w:rPr>
              <w:t xml:space="preserve">FPR-11-1359, FPR-12-0265, FPR-12-0450, </w:t>
            </w:r>
          </w:p>
          <w:p w:rsidR="00FA5C95" w:rsidRPr="00A11681" w:rsidRDefault="00FA5C95" w:rsidP="00DB1CC3">
            <w:pPr>
              <w:spacing w:line="240" w:lineRule="exact"/>
              <w:jc w:val="lef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color w:val="000000" w:themeColor="text1"/>
              </w:rPr>
              <w:t>FPR-13-0077</w:t>
            </w:r>
            <w:r w:rsidRPr="00A11681">
              <w:rPr>
                <w:rStyle w:val="BookmanOldStyle"/>
                <w:rFonts w:ascii="標楷體" w:eastAsia="標楷體" w:hAnsi="標楷體" w:cs="新細明體" w:hint="eastAsia"/>
                <w:color w:val="000000" w:themeColor="text1"/>
              </w:rPr>
              <w:t>等共15件及不符合品質案件通知單NCD-CS-003,</w:t>
            </w:r>
            <w:r w:rsidRPr="00A11681">
              <w:rPr>
                <w:rStyle w:val="BookmanOldStyle"/>
                <w:rFonts w:ascii="標楷體" w:eastAsia="標楷體" w:hAnsi="標楷體" w:cs="新細明體"/>
                <w:color w:val="000000" w:themeColor="text1"/>
              </w:rPr>
              <w:t>NCD-CS-109, NCD-CS-123</w:t>
            </w:r>
            <w:r w:rsidRPr="00A11681">
              <w:rPr>
                <w:rStyle w:val="BookmanOldStyle"/>
                <w:rFonts w:ascii="標楷體" w:eastAsia="標楷體" w:hAnsi="標楷體" w:cs="新細明體" w:hint="eastAsia"/>
                <w:color w:val="000000" w:themeColor="text1"/>
              </w:rPr>
              <w:t>等共3件說明主控</w:t>
            </w:r>
            <w:r w:rsidRPr="00A11681">
              <w:rPr>
                <w:rStyle w:val="BookmanOldStyle"/>
                <w:rFonts w:ascii="標楷體" w:eastAsia="標楷體" w:hAnsi="標楷體" w:cs="新細明體" w:hint="eastAsia"/>
                <w:color w:val="000000" w:themeColor="text1"/>
              </w:rPr>
              <w:lastRenderedPageBreak/>
              <w:t>制室顯示不精確問題，後續經奇異日立公司(GEH)處理解決主控制室顯示不精確問題，最後經台電審查後於10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年4月1日至103年3月2</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日陸續同意FPR及N</w:t>
            </w:r>
            <w:r w:rsidRPr="00A11681">
              <w:rPr>
                <w:rStyle w:val="BookmanOldStyle"/>
                <w:rFonts w:ascii="標楷體" w:eastAsia="標楷體" w:hAnsi="標楷體" w:cs="新細明體"/>
                <w:color w:val="000000" w:themeColor="text1"/>
              </w:rPr>
              <w:t>CD</w:t>
            </w:r>
            <w:r w:rsidRPr="00A11681">
              <w:rPr>
                <w:rStyle w:val="BookmanOldStyle"/>
                <w:rFonts w:ascii="標楷體" w:eastAsia="標楷體" w:hAnsi="標楷體" w:cs="新細明體" w:hint="eastAsia"/>
                <w:color w:val="000000" w:themeColor="text1"/>
              </w:rPr>
              <w:t>結案。</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廠用電腦系統PCS</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6</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Incorrect SRNM setpoints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SRNM</w:t>
            </w:r>
            <w:r w:rsidRPr="00A11681">
              <w:rPr>
                <w:rStyle w:val="BookmanOldStyle"/>
                <w:rFonts w:ascii="標楷體" w:eastAsia="標楷體" w:hAnsi="標楷體" w:cs="新細明體" w:hint="eastAsia"/>
                <w:color w:val="000000" w:themeColor="text1"/>
              </w:rPr>
              <w:t>設定點更新問題</w:t>
            </w:r>
          </w:p>
          <w:p w:rsidR="00FA5C95" w:rsidRPr="00A11681" w:rsidRDefault="00FA5C95" w:rsidP="00DB1CC3">
            <w:pPr>
              <w:rPr>
                <w:rFonts w:hAnsi="標楷體"/>
                <w:bCs/>
                <w:color w:val="000000" w:themeColor="text1"/>
                <w:sz w:val="20"/>
              </w:rPr>
            </w:pPr>
          </w:p>
          <w:p w:rsidR="00FA5C95" w:rsidRPr="00A11681" w:rsidRDefault="00FA5C95" w:rsidP="00DB1CC3">
            <w:pPr>
              <w:rPr>
                <w:rFonts w:hAnsi="標楷體"/>
                <w:color w:val="000000" w:themeColor="text1"/>
                <w:sz w:val="20"/>
                <w:shd w:val="pct15" w:color="auto" w:fill="FFFFFF"/>
              </w:rPr>
            </w:pPr>
            <w:r w:rsidRPr="00A11681">
              <w:rPr>
                <w:rFonts w:hAnsi="標楷體" w:hint="eastAsia"/>
                <w:color w:val="000000" w:themeColor="text1"/>
                <w:sz w:val="20"/>
              </w:rPr>
              <w:t>「</w:t>
            </w:r>
            <w:r w:rsidRPr="00A11681">
              <w:rPr>
                <w:rFonts w:hAnsi="標楷體"/>
                <w:color w:val="000000" w:themeColor="text1"/>
                <w:sz w:val="20"/>
              </w:rPr>
              <w:t>中子監測系統(NMS)中的SRNM</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奇異日立公司未能及時提供驗證起動階段中子監控系統</w:t>
            </w:r>
            <w:r w:rsidRPr="00A11681">
              <w:rPr>
                <w:rStyle w:val="BookmanOldStyle"/>
                <w:rFonts w:ascii="標楷體" w:eastAsia="標楷體" w:hAnsi="標楷體"/>
                <w:color w:val="000000" w:themeColor="text1"/>
              </w:rPr>
              <w:t>(SRNM)</w:t>
            </w:r>
            <w:r w:rsidRPr="00A11681">
              <w:rPr>
                <w:rStyle w:val="BookmanOldStyle"/>
                <w:rFonts w:ascii="標楷體" w:eastAsia="標楷體" w:hAnsi="標楷體" w:cs="新細明體" w:hint="eastAsia"/>
                <w:color w:val="000000" w:themeColor="text1"/>
              </w:rPr>
              <w:t>設定點所需的正確數據，</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後來雖提供更新所需數據，但向台電要求額外補償。台電基於奇異日立公司履約應負的責任，所以提出反請求。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無法驗證起動階段中子監控</w:t>
            </w:r>
            <w:r w:rsidRPr="00A11681">
              <w:rPr>
                <w:rStyle w:val="BookmanOldStyle"/>
                <w:rFonts w:ascii="標楷體" w:eastAsia="標楷體" w:hAnsi="標楷體"/>
                <w:color w:val="000000" w:themeColor="text1"/>
              </w:rPr>
              <w:t>(SRNM)</w:t>
            </w:r>
            <w:r w:rsidRPr="00A11681">
              <w:rPr>
                <w:rStyle w:val="BookmanOldStyle"/>
                <w:rFonts w:ascii="標楷體" w:eastAsia="標楷體" w:hAnsi="標楷體" w:cs="新細明體" w:hint="eastAsia"/>
                <w:color w:val="000000" w:themeColor="text1"/>
              </w:rPr>
              <w:t>性能。</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台電1</w:t>
            </w:r>
            <w:r w:rsidRPr="00A11681">
              <w:rPr>
                <w:rStyle w:val="BookmanOldStyle"/>
                <w:rFonts w:ascii="標楷體" w:eastAsia="標楷體" w:hAnsi="標楷體" w:cs="新細明體"/>
                <w:color w:val="000000" w:themeColor="text1"/>
              </w:rPr>
              <w:t>00</w:t>
            </w:r>
            <w:r w:rsidRPr="00A11681">
              <w:rPr>
                <w:rStyle w:val="BookmanOldStyle"/>
                <w:rFonts w:ascii="標楷體" w:eastAsia="標楷體" w:hAnsi="標楷體" w:cs="新細明體" w:hint="eastAsia"/>
                <w:color w:val="000000" w:themeColor="text1"/>
              </w:rPr>
              <w:t>年8月2</w:t>
            </w:r>
            <w:r w:rsidRPr="00A11681">
              <w:rPr>
                <w:rStyle w:val="BookmanOldStyle"/>
                <w:rFonts w:ascii="標楷體" w:eastAsia="標楷體" w:hAnsi="標楷體" w:cs="新細明體"/>
                <w:color w:val="000000" w:themeColor="text1"/>
              </w:rPr>
              <w:t>2</w:t>
            </w:r>
            <w:r w:rsidRPr="00A11681">
              <w:rPr>
                <w:rStyle w:val="BookmanOldStyle"/>
                <w:rFonts w:ascii="標楷體" w:eastAsia="標楷體" w:hAnsi="標楷體" w:cs="新細明體" w:hint="eastAsia"/>
                <w:color w:val="000000" w:themeColor="text1"/>
              </w:rPr>
              <w:t>日簽發客戶資訊需求</w:t>
            </w:r>
            <w:r w:rsidRPr="00A11681">
              <w:rPr>
                <w:rStyle w:val="BookmanOldStyle"/>
                <w:rFonts w:ascii="標楷體" w:eastAsia="標楷體" w:hAnsi="標楷體" w:cs="新細明體"/>
                <w:color w:val="000000" w:themeColor="text1"/>
              </w:rPr>
              <w:t>CIR-2011-ICR-011</w:t>
            </w:r>
            <w:r w:rsidRPr="00A11681">
              <w:rPr>
                <w:rStyle w:val="BookmanOldStyle"/>
                <w:rFonts w:ascii="標楷體" w:eastAsia="標楷體" w:hAnsi="標楷體" w:cs="新細明體" w:hint="eastAsia"/>
                <w:color w:val="000000" w:themeColor="text1"/>
              </w:rPr>
              <w:t>說明SRNM設定點更新問題，後續經奇異日立公司(GEH)處理解決SRNM設定點更新問題，最後經台電審查後於10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年1</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月2</w:t>
            </w:r>
            <w:r w:rsidRPr="00A11681">
              <w:rPr>
                <w:rStyle w:val="BookmanOldStyle"/>
                <w:rFonts w:ascii="標楷體" w:eastAsia="標楷體" w:hAnsi="標楷體" w:cs="新細明體"/>
                <w:color w:val="000000" w:themeColor="text1"/>
              </w:rPr>
              <w:t>5</w:t>
            </w:r>
            <w:r w:rsidRPr="00A11681">
              <w:rPr>
                <w:rStyle w:val="BookmanOldStyle"/>
                <w:rFonts w:ascii="標楷體" w:eastAsia="標楷體" w:hAnsi="標楷體" w:cs="新細明體" w:hint="eastAsia"/>
                <w:color w:val="000000" w:themeColor="text1"/>
              </w:rPr>
              <w:t>日同意結案。</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起動階中子偵測系統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7</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3D Monicore problem.</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主控制室</w:t>
            </w:r>
            <w:r w:rsidRPr="00A11681">
              <w:rPr>
                <w:rStyle w:val="BookmanOldStyle"/>
                <w:rFonts w:ascii="標楷體" w:eastAsia="標楷體" w:hAnsi="標楷體"/>
                <w:color w:val="000000" w:themeColor="text1"/>
              </w:rPr>
              <w:t>3D</w:t>
            </w:r>
            <w:r w:rsidRPr="00A11681">
              <w:rPr>
                <w:rStyle w:val="BookmanOldStyle"/>
                <w:rFonts w:ascii="標楷體" w:eastAsia="標楷體" w:hAnsi="標楷體" w:cs="新細明體" w:hint="eastAsia"/>
                <w:color w:val="000000" w:themeColor="text1"/>
              </w:rPr>
              <w:t>攝影顯示問題</w:t>
            </w:r>
          </w:p>
          <w:p w:rsidR="00FA5C95" w:rsidRPr="00A11681" w:rsidRDefault="00FA5C95" w:rsidP="00DB1CC3">
            <w:pPr>
              <w:rPr>
                <w:rFonts w:hAnsi="標楷體"/>
                <w:color w:val="000000" w:themeColor="text1"/>
                <w:sz w:val="20"/>
              </w:rPr>
            </w:pPr>
            <w:r w:rsidRPr="00A11681">
              <w:rPr>
                <w:rFonts w:hAnsi="標楷體"/>
                <w:color w:val="000000" w:themeColor="text1"/>
                <w:sz w:val="20"/>
              </w:rPr>
              <w:t>（台電函稱主控制室顯</w:t>
            </w:r>
            <w:r w:rsidRPr="00A11681">
              <w:rPr>
                <w:rFonts w:hAnsi="標楷體"/>
                <w:color w:val="000000" w:themeColor="text1"/>
                <w:sz w:val="20"/>
              </w:rPr>
              <w:lastRenderedPageBreak/>
              <w:t>示之相關文件</w:t>
            </w:r>
            <w:r w:rsidRPr="00A11681">
              <w:rPr>
                <w:rStyle w:val="aff3"/>
                <w:rFonts w:hAnsi="標楷體"/>
                <w:color w:val="000000" w:themeColor="text1"/>
                <w:sz w:val="20"/>
              </w:rPr>
              <w:footnoteReference w:id="2"/>
            </w:r>
            <w:r w:rsidRPr="00A11681">
              <w:rPr>
                <w:rFonts w:hAnsi="標楷體"/>
                <w:color w:val="000000" w:themeColor="text1"/>
                <w:sz w:val="20"/>
              </w:rPr>
              <w:t>）</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分散式控制與資訊系統(DCIS)、自動熱限度監控系統(ATLM)</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lastRenderedPageBreak/>
              <w:t>在測試時發現自動熱限度監控系統</w:t>
            </w:r>
            <w:r w:rsidRPr="00A11681">
              <w:rPr>
                <w:rStyle w:val="BookmanOldStyle"/>
                <w:rFonts w:ascii="標楷體" w:eastAsia="標楷體" w:hAnsi="標楷體"/>
                <w:color w:val="000000" w:themeColor="text1"/>
              </w:rPr>
              <w:t>(ATLM)</w:t>
            </w:r>
            <w:r w:rsidRPr="00A11681">
              <w:rPr>
                <w:rStyle w:val="BookmanOldStyle"/>
                <w:rFonts w:ascii="標楷體" w:eastAsia="標楷體" w:hAnsi="標楷體" w:cs="新細明體" w:hint="eastAsia"/>
                <w:color w:val="000000" w:themeColor="text1"/>
              </w:rPr>
              <w:t>無法與</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之</w:t>
            </w:r>
            <w:r w:rsidRPr="00A11681">
              <w:rPr>
                <w:rStyle w:val="BookmanOldStyle"/>
                <w:rFonts w:ascii="標楷體" w:eastAsia="標楷體" w:hAnsi="標楷體"/>
                <w:color w:val="000000" w:themeColor="text1"/>
              </w:rPr>
              <w:t>3D Monicore (</w:t>
            </w:r>
            <w:r w:rsidRPr="00A11681">
              <w:rPr>
                <w:rStyle w:val="BookmanOldStyle"/>
                <w:rFonts w:ascii="標楷體" w:eastAsia="標楷體" w:hAnsi="標楷體" w:cs="新細明體" w:hint="eastAsia"/>
                <w:color w:val="000000" w:themeColor="text1"/>
              </w:rPr>
              <w:t>簡稱</w:t>
            </w:r>
            <w:r w:rsidRPr="00A11681">
              <w:rPr>
                <w:rStyle w:val="BookmanOldStyle"/>
                <w:rFonts w:ascii="標楷體" w:eastAsia="標楷體" w:hAnsi="標楷體"/>
                <w:color w:val="000000" w:themeColor="text1"/>
              </w:rPr>
              <w:t>3DM)</w:t>
            </w:r>
            <w:r w:rsidRPr="00A11681">
              <w:rPr>
                <w:rStyle w:val="BookmanOldStyle"/>
                <w:rFonts w:ascii="標楷體" w:eastAsia="標楷體" w:hAnsi="標楷體" w:cs="新細明體" w:hint="eastAsia"/>
                <w:color w:val="000000" w:themeColor="text1"/>
              </w:rPr>
              <w:t>套裝軟體進</w:t>
            </w:r>
            <w:r w:rsidRPr="00A11681">
              <w:rPr>
                <w:rStyle w:val="BookmanOldStyle"/>
                <w:rFonts w:ascii="標楷體" w:eastAsia="標楷體" w:hAnsi="標楷體" w:cs="新細明體" w:hint="eastAsia"/>
                <w:color w:val="000000" w:themeColor="text1"/>
              </w:rPr>
              <w:lastRenderedPageBreak/>
              <w:t>行通信，奇異日立公司拒絕提供</w:t>
            </w:r>
            <w:r w:rsidRPr="00A11681">
              <w:rPr>
                <w:rStyle w:val="BookmanOldStyle"/>
                <w:rFonts w:ascii="標楷體" w:eastAsia="標楷體" w:hAnsi="標楷體"/>
                <w:color w:val="000000" w:themeColor="text1"/>
              </w:rPr>
              <w:t>3D Monicore</w:t>
            </w:r>
            <w:r w:rsidRPr="00A11681">
              <w:rPr>
                <w:rStyle w:val="BookmanOldStyle"/>
                <w:rFonts w:ascii="標楷體" w:eastAsia="標楷體" w:hAnsi="標楷體" w:cs="新細明體" w:hint="eastAsia"/>
                <w:color w:val="000000" w:themeColor="text1"/>
              </w:rPr>
              <w:t>之品質紀錄。</w:t>
            </w:r>
          </w:p>
          <w:p w:rsidR="00FA5C95" w:rsidRPr="00A11681" w:rsidRDefault="00FA5C95" w:rsidP="00DB1CC3">
            <w:pPr>
              <w:rPr>
                <w:rStyle w:val="BookmanOldStyle"/>
                <w:rFonts w:ascii="標楷體" w:eastAsia="標楷體" w:hAnsi="標楷體" w:cs="新細明體"/>
                <w:b w:val="0"/>
                <w:color w:val="000000" w:themeColor="text1"/>
              </w:rPr>
            </w:pPr>
            <w:r w:rsidRPr="00A11681">
              <w:rPr>
                <w:rFonts w:hAnsi="標楷體" w:hint="eastAsia"/>
                <w:color w:val="000000" w:themeColor="text1"/>
                <w:sz w:val="20"/>
              </w:rPr>
              <w:t>【仲裁判斷接受台電論述】</w:t>
            </w:r>
            <w:r w:rsidRPr="00A11681">
              <w:rPr>
                <w:rStyle w:val="aff3"/>
                <w:rFonts w:hAnsi="標楷體" w:cs="新細明體"/>
                <w:bCs/>
                <w:color w:val="000000" w:themeColor="text1"/>
                <w:sz w:val="20"/>
              </w:rPr>
              <w:footnoteReference w:id="3"/>
            </w:r>
            <w:r w:rsidRPr="00A11681">
              <w:rPr>
                <w:rStyle w:val="BookmanOldStyle"/>
                <w:rFonts w:ascii="標楷體" w:eastAsia="標楷體" w:hAnsi="標楷體" w:cs="新細明體" w:hint="eastAsia"/>
                <w:color w:val="000000" w:themeColor="text1"/>
              </w:rPr>
              <w:t>：</w:t>
            </w:r>
          </w:p>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台電依仲裁判斷書給付相關金額後，奇異日立公司須於28日內自費將3D Monicore文件送交台電。</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【仲裁後之後續情形】</w:t>
            </w:r>
            <w:r w:rsidRPr="00A11681">
              <w:rPr>
                <w:rStyle w:val="aff3"/>
                <w:rFonts w:hAnsi="標楷體"/>
                <w:color w:val="000000" w:themeColor="text1"/>
                <w:sz w:val="20"/>
              </w:rPr>
              <w:footnoteReference w:id="4"/>
            </w:r>
            <w:r w:rsidRPr="00A11681">
              <w:rPr>
                <w:rFonts w:hAnsi="標楷體" w:hint="eastAsia"/>
                <w:color w:val="000000" w:themeColor="text1"/>
                <w:sz w:val="20"/>
              </w:rPr>
              <w:t>：</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奇異日立公司已函送相關之現場處理說明</w:t>
            </w:r>
            <w:r w:rsidRPr="00A11681">
              <w:rPr>
                <w:rStyle w:val="BookmanOldStyle"/>
                <w:rFonts w:ascii="標楷體" w:eastAsia="標楷體" w:hAnsi="標楷體" w:cs="新細明體"/>
                <w:color w:val="000000" w:themeColor="text1"/>
              </w:rPr>
              <w:t xml:space="preserve"> (FDI)</w:t>
            </w:r>
            <w:r w:rsidRPr="00A11681">
              <w:rPr>
                <w:rStyle w:val="BookmanOldStyle"/>
                <w:rFonts w:ascii="標楷體" w:eastAsia="標楷體" w:hAnsi="標楷體" w:cs="新細明體" w:hint="eastAsia"/>
                <w:color w:val="000000" w:themeColor="text1"/>
              </w:rPr>
              <w:t>給台電，</w:t>
            </w:r>
            <w:r w:rsidRPr="00A11681">
              <w:rPr>
                <w:rStyle w:val="BookmanOldStyle"/>
                <w:rFonts w:ascii="標楷體" w:eastAsia="標楷體" w:hAnsi="標楷體" w:cs="新細明體" w:hint="eastAsia"/>
                <w:color w:val="000000" w:themeColor="text1"/>
              </w:rPr>
              <w:lastRenderedPageBreak/>
              <w:t>惟該文件無品保</w:t>
            </w:r>
            <w:r w:rsidRPr="00A11681">
              <w:rPr>
                <w:rStyle w:val="BookmanOldStyle"/>
                <w:rFonts w:ascii="標楷體" w:eastAsia="標楷體" w:hAnsi="標楷體" w:cs="新細明體"/>
                <w:color w:val="000000" w:themeColor="text1"/>
              </w:rPr>
              <w:t>(QA)</w:t>
            </w:r>
            <w:r w:rsidRPr="00A11681">
              <w:rPr>
                <w:rStyle w:val="BookmanOldStyle"/>
                <w:rFonts w:ascii="標楷體" w:eastAsia="標楷體" w:hAnsi="標楷體" w:cs="新細明體" w:hint="eastAsia"/>
                <w:color w:val="000000" w:themeColor="text1"/>
              </w:rPr>
              <w:t>人員簽署，非屬正式頒行文件。本項業於台電與奇異日立公司第二仲裁案之和解協議中合意結案。</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運轉人員無法正常使用</w:t>
            </w:r>
            <w:r w:rsidRPr="00A11681">
              <w:rPr>
                <w:rStyle w:val="BookmanOldStyle"/>
                <w:rFonts w:ascii="標楷體" w:eastAsia="標楷體" w:hAnsi="標楷體"/>
                <w:color w:val="000000" w:themeColor="text1"/>
              </w:rPr>
              <w:t>3DM</w:t>
            </w:r>
            <w:r w:rsidRPr="00A11681">
              <w:rPr>
                <w:rStyle w:val="BookmanOldStyle"/>
                <w:rFonts w:ascii="標楷體" w:eastAsia="標楷體" w:hAnsi="標楷體" w:cs="新細明體" w:hint="eastAsia"/>
                <w:color w:val="000000" w:themeColor="text1"/>
              </w:rPr>
              <w:t>監視爐心並操作控制棒。</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待</w:t>
            </w:r>
            <w:r w:rsidRPr="00A11681">
              <w:rPr>
                <w:rStyle w:val="BookmanOldStyle"/>
                <w:rFonts w:ascii="標楷體" w:eastAsia="標楷體" w:hAnsi="標楷體" w:hint="eastAsia"/>
                <w:color w:val="000000" w:themeColor="text1"/>
              </w:rPr>
              <w:t>G</w:t>
            </w:r>
            <w:r w:rsidRPr="00A11681">
              <w:rPr>
                <w:rStyle w:val="BookmanOldStyle"/>
                <w:rFonts w:ascii="標楷體" w:eastAsia="標楷體" w:hAnsi="標楷體"/>
                <w:color w:val="000000" w:themeColor="text1"/>
              </w:rPr>
              <w:t>EH QA</w:t>
            </w:r>
            <w:r w:rsidRPr="00A11681">
              <w:rPr>
                <w:rStyle w:val="BookmanOldStyle"/>
                <w:rFonts w:ascii="標楷體" w:eastAsia="標楷體" w:hAnsi="標楷體" w:cs="新細明體" w:hint="eastAsia"/>
                <w:color w:val="000000" w:themeColor="text1"/>
              </w:rPr>
              <w:t>簽署</w:t>
            </w:r>
            <w:r w:rsidRPr="00A11681">
              <w:rPr>
                <w:rStyle w:val="BookmanOldStyle"/>
                <w:rFonts w:ascii="標楷體" w:eastAsia="標楷體" w:hAnsi="標楷體" w:hint="eastAsia"/>
                <w:color w:val="000000" w:themeColor="text1"/>
              </w:rPr>
              <w:t>F</w:t>
            </w:r>
            <w:r w:rsidRPr="00A11681">
              <w:rPr>
                <w:rStyle w:val="BookmanOldStyle"/>
                <w:rFonts w:ascii="標楷體" w:eastAsia="標楷體" w:hAnsi="標楷體"/>
                <w:color w:val="000000" w:themeColor="text1"/>
              </w:rPr>
              <w:t>DI</w:t>
            </w:r>
            <w:r w:rsidRPr="00A11681">
              <w:rPr>
                <w:rStyle w:val="BookmanOldStyle"/>
                <w:rFonts w:ascii="標楷體" w:eastAsia="標楷體" w:hAnsi="標楷體" w:hint="eastAsia"/>
                <w:color w:val="000000" w:themeColor="text1"/>
              </w:rPr>
              <w:t>)</w:t>
            </w:r>
          </w:p>
          <w:p w:rsidR="00FA5C95" w:rsidRPr="00A11681" w:rsidRDefault="00FA5C95" w:rsidP="00DB1CC3">
            <w:pPr>
              <w:spacing w:line="240" w:lineRule="exact"/>
              <w:ind w:rightChars="9" w:right="29"/>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奇異日立公司(GEH)於1</w:t>
            </w:r>
            <w:r w:rsidRPr="00A11681">
              <w:rPr>
                <w:rStyle w:val="BookmanOldStyle"/>
                <w:rFonts w:ascii="標楷體" w:eastAsia="標楷體" w:hAnsi="標楷體" w:cs="新細明體"/>
                <w:color w:val="000000" w:themeColor="text1"/>
              </w:rPr>
              <w:t>00</w:t>
            </w:r>
            <w:r w:rsidRPr="00A11681">
              <w:rPr>
                <w:rStyle w:val="BookmanOldStyle"/>
                <w:rFonts w:ascii="標楷體" w:eastAsia="標楷體" w:hAnsi="標楷體" w:cs="新細明體" w:hint="eastAsia"/>
                <w:color w:val="000000" w:themeColor="text1"/>
              </w:rPr>
              <w:t>年5月3</w:t>
            </w:r>
            <w:r w:rsidRPr="00A11681">
              <w:rPr>
                <w:rStyle w:val="BookmanOldStyle"/>
                <w:rFonts w:ascii="標楷體" w:eastAsia="標楷體" w:hAnsi="標楷體" w:cs="新細明體"/>
                <w:color w:val="000000" w:themeColor="text1"/>
              </w:rPr>
              <w:t>1</w:t>
            </w:r>
            <w:r w:rsidRPr="00A11681">
              <w:rPr>
                <w:rStyle w:val="BookmanOldStyle"/>
                <w:rFonts w:ascii="標楷體" w:eastAsia="標楷體" w:hAnsi="標楷體" w:cs="新細明體" w:hint="eastAsia"/>
                <w:color w:val="000000" w:themeColor="text1"/>
              </w:rPr>
              <w:t>日起陸續發函台電說明3D MONICORE與ATLM有介面問題並派員處理解決，經台電執行試運轉測試程序書</w:t>
            </w:r>
            <w:r w:rsidRPr="00A11681">
              <w:rPr>
                <w:rStyle w:val="BookmanOldStyle"/>
                <w:rFonts w:ascii="標楷體" w:eastAsia="標楷體" w:hAnsi="標楷體" w:hint="eastAsia"/>
                <w:color w:val="000000" w:themeColor="text1"/>
              </w:rPr>
              <w:t>「爐心監測系統試運轉」，確認功能符合</w:t>
            </w:r>
            <w:r w:rsidRPr="00A11681">
              <w:rPr>
                <w:rStyle w:val="BookmanOldStyle"/>
                <w:rFonts w:ascii="標楷體" w:eastAsia="標楷體" w:hAnsi="標楷體" w:cs="新細明體" w:hint="eastAsia"/>
                <w:color w:val="000000" w:themeColor="text1"/>
              </w:rPr>
              <w:t>，並於103年2月20日核准通過，後續仍待</w:t>
            </w:r>
            <w:r w:rsidRPr="00A11681">
              <w:rPr>
                <w:rStyle w:val="BookmanOldStyle"/>
                <w:rFonts w:ascii="標楷體" w:eastAsia="標楷體" w:hAnsi="標楷體" w:cs="新細明體" w:hint="eastAsia"/>
                <w:color w:val="000000" w:themeColor="text1"/>
              </w:rPr>
              <w:lastRenderedPageBreak/>
              <w:t>奇異日立公司(GEH)提供簽署FDI以符合台電品保要求。</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目前，本案依仲裁庭判決奇異日立公司(GEH)業已提交</w:t>
            </w:r>
            <w:r w:rsidRPr="00A11681">
              <w:rPr>
                <w:rStyle w:val="BookmanOldStyle"/>
                <w:rFonts w:ascii="標楷體" w:eastAsia="標楷體" w:hAnsi="標楷體"/>
                <w:color w:val="000000" w:themeColor="text1"/>
              </w:rPr>
              <w:t>3D Monicore</w:t>
            </w:r>
            <w:r w:rsidRPr="00A11681">
              <w:rPr>
                <w:rStyle w:val="BookmanOldStyle"/>
                <w:rFonts w:ascii="標楷體" w:eastAsia="標楷體" w:hAnsi="標楷體" w:cs="新細明體" w:hint="eastAsia"/>
                <w:color w:val="000000" w:themeColor="text1"/>
              </w:rPr>
              <w:t>之品質文件(</w:t>
            </w:r>
            <w:r w:rsidRPr="00A11681">
              <w:rPr>
                <w:rStyle w:val="BookmanOldStyle"/>
                <w:rFonts w:ascii="標楷體" w:eastAsia="標楷體" w:hAnsi="標楷體" w:cs="新細明體"/>
                <w:color w:val="000000" w:themeColor="text1"/>
              </w:rPr>
              <w:t>FDI)</w:t>
            </w:r>
            <w:r w:rsidRPr="00A11681">
              <w:rPr>
                <w:rStyle w:val="BookmanOldStyle"/>
                <w:rFonts w:ascii="標楷體" w:eastAsia="標楷體" w:hAnsi="標楷體" w:cs="新細明體" w:hint="eastAsia"/>
                <w:color w:val="000000" w:themeColor="text1"/>
              </w:rPr>
              <w:t>，惟該文件無品保</w:t>
            </w:r>
            <w:r w:rsidRPr="00A11681">
              <w:rPr>
                <w:rStyle w:val="BookmanOldStyle"/>
                <w:rFonts w:ascii="標楷體" w:eastAsia="標楷體" w:hAnsi="標楷體" w:cs="新細明體"/>
                <w:color w:val="000000" w:themeColor="text1"/>
              </w:rPr>
              <w:t>(QA)</w:t>
            </w:r>
            <w:r w:rsidRPr="00A11681">
              <w:rPr>
                <w:rStyle w:val="BookmanOldStyle"/>
                <w:rFonts w:ascii="標楷體" w:eastAsia="標楷體" w:hAnsi="標楷體" w:cs="新細明體" w:hint="eastAsia"/>
                <w:color w:val="000000" w:themeColor="text1"/>
              </w:rPr>
              <w:t>人員簽署，非屬正式頒行文件，惟依據台電與</w:t>
            </w:r>
            <w:r w:rsidRPr="00A11681">
              <w:rPr>
                <w:rStyle w:val="BookmanOldStyle"/>
                <w:rFonts w:ascii="標楷體" w:eastAsia="標楷體" w:hAnsi="標楷體" w:cs="新細明體"/>
                <w:color w:val="000000" w:themeColor="text1"/>
              </w:rPr>
              <w:t>GEH</w:t>
            </w:r>
            <w:r w:rsidRPr="00A11681">
              <w:rPr>
                <w:rStyle w:val="BookmanOldStyle"/>
                <w:rFonts w:ascii="標楷體" w:eastAsia="標楷體" w:hAnsi="標楷體" w:cs="新細明體" w:hint="eastAsia"/>
                <w:color w:val="000000" w:themeColor="text1"/>
              </w:rPr>
              <w:t>第二仲裁案和解協議第6.</w:t>
            </w:r>
            <w:r w:rsidRPr="00A11681">
              <w:rPr>
                <w:rStyle w:val="BookmanOldStyle"/>
                <w:rFonts w:ascii="標楷體" w:eastAsia="標楷體" w:hAnsi="標楷體" w:cs="新細明體"/>
                <w:color w:val="000000" w:themeColor="text1"/>
              </w:rPr>
              <w:t>c</w:t>
            </w:r>
            <w:r w:rsidRPr="00A11681">
              <w:rPr>
                <w:rStyle w:val="BookmanOldStyle"/>
                <w:rFonts w:ascii="標楷體" w:eastAsia="標楷體" w:hAnsi="標楷體" w:cs="新細明體" w:hint="eastAsia"/>
                <w:color w:val="000000" w:themeColor="text1"/>
              </w:rPr>
              <w:t>點，雙方合意對該儀控文件之處理。未來若重啟須與奇異日立公司另訂新約，處理未解決事項。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爐心監測系統試運轉</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3D Monicore</w:t>
            </w:r>
            <w:r w:rsidRPr="00A11681">
              <w:rPr>
                <w:rStyle w:val="BookmanOldStyle"/>
                <w:rFonts w:ascii="標楷體" w:eastAsia="標楷體" w:hAnsi="標楷體" w:hint="eastAsia"/>
                <w:color w:val="000000" w:themeColor="text1"/>
              </w:rPr>
              <w:t>：否</w:t>
            </w:r>
            <w:r w:rsidRPr="00A11681">
              <w:rPr>
                <w:rStyle w:val="BookmanOldStyle"/>
                <w:rFonts w:ascii="標楷體" w:eastAsia="標楷體" w:hAnsi="標楷體"/>
                <w:color w:val="000000" w:themeColor="text1"/>
              </w:rPr>
              <w:br/>
            </w:r>
            <w:r w:rsidRPr="00A11681">
              <w:rPr>
                <w:rStyle w:val="BookmanOldStyle"/>
                <w:rFonts w:ascii="標楷體" w:eastAsia="標楷體" w:hAnsi="標楷體"/>
                <w:color w:val="000000" w:themeColor="text1"/>
              </w:rPr>
              <w:br/>
            </w:r>
            <w:r w:rsidRPr="00A11681">
              <w:rPr>
                <w:rStyle w:val="BookmanOldStyle"/>
                <w:rFonts w:ascii="標楷體" w:eastAsia="標楷體" w:hAnsi="標楷體" w:hint="eastAsia"/>
                <w:color w:val="000000" w:themeColor="text1"/>
              </w:rPr>
              <w:t>棒控制</w:t>
            </w:r>
            <w:r w:rsidRPr="00A11681">
              <w:rPr>
                <w:rStyle w:val="BookmanOldStyle"/>
                <w:rFonts w:ascii="標楷體" w:eastAsia="標楷體" w:hAnsi="標楷體" w:hint="eastAsia"/>
                <w:color w:val="000000" w:themeColor="text1"/>
              </w:rPr>
              <w:lastRenderedPageBreak/>
              <w:t>及資訊系統：是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8</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 Radiation qualification problem.</w:t>
            </w:r>
          </w:p>
          <w:p w:rsidR="00FA5C95" w:rsidRPr="00A11681" w:rsidRDefault="00FA5C95" w:rsidP="00DB1CC3">
            <w:pPr>
              <w:rPr>
                <w:rFonts w:hAnsi="標楷體"/>
                <w:bCs/>
                <w:color w:val="000000" w:themeColor="text1"/>
                <w:sz w:val="20"/>
              </w:rPr>
            </w:pPr>
            <w:r w:rsidRPr="00A11681">
              <w:rPr>
                <w:rFonts w:hAnsi="標楷體"/>
                <w:color w:val="000000" w:themeColor="text1"/>
                <w:sz w:val="20"/>
              </w:rPr>
              <w:t>輻射劑量驗證問題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widowControl/>
              <w:snapToGrid w:val="0"/>
              <w:spacing w:line="276" w:lineRule="auto"/>
              <w:rPr>
                <w:rFonts w:hAnsi="標楷體"/>
                <w:bCs/>
                <w:color w:val="000000" w:themeColor="text1"/>
                <w:sz w:val="20"/>
              </w:rPr>
            </w:pPr>
            <w:r w:rsidRPr="00A11681">
              <w:rPr>
                <w:rFonts w:hAnsi="標楷體" w:hint="eastAsia"/>
                <w:bCs/>
                <w:color w:val="000000" w:themeColor="text1"/>
                <w:sz w:val="20"/>
              </w:rPr>
              <w:t>「安全相關設備：</w:t>
            </w:r>
          </w:p>
          <w:p w:rsidR="00FA5C95" w:rsidRPr="00A11681" w:rsidRDefault="00FA5C95" w:rsidP="00DB1CC3">
            <w:pPr>
              <w:widowControl/>
              <w:snapToGrid w:val="0"/>
              <w:spacing w:line="276" w:lineRule="auto"/>
              <w:rPr>
                <w:rFonts w:hAnsi="標楷體"/>
                <w:bCs/>
                <w:color w:val="000000" w:themeColor="text1"/>
                <w:sz w:val="20"/>
              </w:rPr>
            </w:pPr>
            <w:r w:rsidRPr="00A11681">
              <w:rPr>
                <w:rFonts w:hAnsi="標楷體" w:hint="eastAsia"/>
                <w:bCs/>
                <w:color w:val="000000" w:themeColor="text1"/>
                <w:sz w:val="20"/>
              </w:rPr>
              <w:t>例：</w:t>
            </w:r>
          </w:p>
          <w:p w:rsidR="00FA5C95" w:rsidRPr="00A11681" w:rsidRDefault="00FA5C95" w:rsidP="00DB1CC3">
            <w:pPr>
              <w:widowControl/>
              <w:snapToGrid w:val="0"/>
              <w:spacing w:line="276" w:lineRule="auto"/>
              <w:rPr>
                <w:rFonts w:hAnsi="標楷體"/>
                <w:bCs/>
                <w:color w:val="000000" w:themeColor="text1"/>
                <w:sz w:val="20"/>
              </w:rPr>
            </w:pPr>
            <w:r w:rsidRPr="00A11681">
              <w:rPr>
                <w:rFonts w:hAnsi="標楷體" w:hint="eastAsia"/>
                <w:bCs/>
                <w:color w:val="000000" w:themeColor="text1"/>
                <w:sz w:val="20"/>
              </w:rPr>
              <w:t>備用硼液控制系統</w:t>
            </w:r>
            <w:r w:rsidRPr="00A11681">
              <w:rPr>
                <w:rFonts w:hAnsi="標楷體"/>
                <w:bCs/>
                <w:color w:val="000000" w:themeColor="text1"/>
                <w:sz w:val="20"/>
              </w:rPr>
              <w:t>(SLC)</w:t>
            </w:r>
            <w:r w:rsidRPr="00A11681">
              <w:rPr>
                <w:rFonts w:hAnsi="標楷體" w:hint="eastAsia"/>
                <w:bCs/>
                <w:color w:val="000000" w:themeColor="text1"/>
                <w:sz w:val="20"/>
              </w:rPr>
              <w:t>、餘熱移除系統</w:t>
            </w:r>
            <w:r w:rsidRPr="00A11681">
              <w:rPr>
                <w:rFonts w:hAnsi="標楷體"/>
                <w:bCs/>
                <w:color w:val="000000" w:themeColor="text1"/>
                <w:sz w:val="20"/>
              </w:rPr>
              <w:t>(RHR)</w:t>
            </w:r>
            <w:r w:rsidRPr="00A11681">
              <w:rPr>
                <w:rFonts w:hAnsi="標楷體" w:hint="eastAsia"/>
                <w:bCs/>
                <w:color w:val="000000" w:themeColor="text1"/>
                <w:sz w:val="20"/>
              </w:rPr>
              <w:t>及爐心隔離冷卻系統</w:t>
            </w:r>
            <w:r w:rsidRPr="00A11681">
              <w:rPr>
                <w:rFonts w:hAnsi="標楷體"/>
                <w:bCs/>
                <w:color w:val="000000" w:themeColor="text1"/>
                <w:sz w:val="20"/>
              </w:rPr>
              <w:t>(RCIC)……</w:t>
            </w:r>
            <w:r w:rsidRPr="00A11681">
              <w:rPr>
                <w:rFonts w:hAnsi="標楷體" w:hint="eastAsia"/>
                <w:bCs/>
                <w:color w:val="000000" w:themeColor="text1"/>
                <w:sz w:val="20"/>
              </w:rPr>
              <w:t>等安全相關設備」</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奇異日立公司為龍門電廠提供的安全相關電氣設備與規範要求之事故後輻射暴露要求不一致，且與執照申請文件中承諾的輻射要求不一致，即設備並未被驗證可承受</w:t>
            </w:r>
            <w:r w:rsidRPr="00A11681">
              <w:rPr>
                <w:rStyle w:val="BookmanOldStyle"/>
                <w:rFonts w:ascii="標楷體" w:eastAsia="標楷體" w:hAnsi="標楷體"/>
                <w:color w:val="000000" w:themeColor="text1"/>
              </w:rPr>
              <w:t>180</w:t>
            </w:r>
            <w:r w:rsidRPr="00A11681">
              <w:rPr>
                <w:rStyle w:val="BookmanOldStyle"/>
                <w:rFonts w:ascii="標楷體" w:eastAsia="標楷體" w:hAnsi="標楷體" w:cs="新細明體" w:hint="eastAsia"/>
                <w:color w:val="000000" w:themeColor="text1"/>
              </w:rPr>
              <w:t>天的輻射劑量。</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未提供符合規範要求的品質文件，原能會已拒絕</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對終期安全分析報告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中關於設備輻射劑量接受標準的修訂建議。</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待原能會同意</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修訂</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olor w:val="000000" w:themeColor="text1"/>
              </w:rPr>
              <w:t>部分設備</w:t>
            </w:r>
            <w:r w:rsidRPr="00A11681">
              <w:rPr>
                <w:rStyle w:val="BookmanOldStyle"/>
                <w:rFonts w:ascii="標楷體" w:eastAsia="標楷體" w:hAnsi="標楷體" w:hint="eastAsia"/>
                <w:color w:val="000000" w:themeColor="text1"/>
              </w:rPr>
              <w:t>尚</w:t>
            </w:r>
            <w:r w:rsidRPr="00A11681">
              <w:rPr>
                <w:rStyle w:val="BookmanOldStyle"/>
                <w:rFonts w:ascii="標楷體" w:eastAsia="標楷體" w:hAnsi="標楷體"/>
                <w:color w:val="000000" w:themeColor="text1"/>
              </w:rPr>
              <w:t>不符合</w:t>
            </w:r>
            <w:r w:rsidRPr="00A11681">
              <w:rPr>
                <w:rStyle w:val="BookmanOldStyle"/>
                <w:rFonts w:ascii="標楷體" w:eastAsia="標楷體" w:hAnsi="標楷體" w:hint="eastAsia"/>
                <w:color w:val="000000" w:themeColor="text1"/>
              </w:rPr>
              <w:t>劑量驗證要求)</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須請</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olor w:val="000000" w:themeColor="text1"/>
              </w:rPr>
              <w:t>GEH提供技術評估和</w:t>
            </w:r>
            <w:r w:rsidRPr="00A11681">
              <w:rPr>
                <w:rStyle w:val="BookmanOldStyle"/>
                <w:rFonts w:ascii="標楷體" w:eastAsia="標楷體" w:hAnsi="標楷體" w:hint="eastAsia"/>
                <w:color w:val="000000" w:themeColor="text1"/>
              </w:rPr>
              <w:t>補充</w:t>
            </w:r>
            <w:r w:rsidRPr="00A11681">
              <w:rPr>
                <w:rStyle w:val="BookmanOldStyle"/>
                <w:rFonts w:ascii="標楷體" w:eastAsia="標楷體" w:hAnsi="標楷體"/>
                <w:color w:val="000000" w:themeColor="text1"/>
              </w:rPr>
              <w:t>文件(包括是否有其他ABWR類型電廠，如同</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olor w:val="000000" w:themeColor="text1"/>
              </w:rPr>
              <w:t>GEH所提出龍門電廠縮短的事故後</w:t>
            </w:r>
            <w:r w:rsidRPr="00A11681">
              <w:rPr>
                <w:rStyle w:val="BookmanOldStyle"/>
                <w:rFonts w:ascii="標楷體" w:eastAsia="標楷體" w:hAnsi="標楷體" w:hint="eastAsia"/>
                <w:color w:val="000000" w:themeColor="text1"/>
              </w:rPr>
              <w:t>輻射</w:t>
            </w:r>
            <w:r w:rsidRPr="00A11681">
              <w:rPr>
                <w:rStyle w:val="BookmanOldStyle"/>
                <w:rFonts w:ascii="標楷體" w:eastAsia="標楷體" w:hAnsi="標楷體"/>
                <w:color w:val="000000" w:themeColor="text1"/>
              </w:rPr>
              <w:t>劑量暴露時間</w:t>
            </w:r>
            <w:r w:rsidRPr="00A11681">
              <w:rPr>
                <w:rStyle w:val="BookmanOldStyle"/>
                <w:rFonts w:ascii="標楷體" w:eastAsia="標楷體" w:hAnsi="標楷體" w:hint="eastAsia"/>
                <w:color w:val="000000" w:themeColor="text1"/>
              </w:rPr>
              <w:t>情形</w:t>
            </w:r>
            <w:r w:rsidRPr="00A11681">
              <w:rPr>
                <w:rStyle w:val="BookmanOldStyle"/>
                <w:rFonts w:ascii="標楷體" w:eastAsia="標楷體" w:hAnsi="標楷體"/>
                <w:color w:val="000000" w:themeColor="text1"/>
              </w:rPr>
              <w:t>)，以證明縮短的事故後劑量暴露時間適用於龍門電廠，</w:t>
            </w:r>
            <w:r w:rsidRPr="00A11681">
              <w:rPr>
                <w:rStyle w:val="BookmanOldStyle"/>
                <w:rFonts w:ascii="標楷體" w:eastAsia="標楷體" w:hAnsi="標楷體" w:hint="eastAsia"/>
                <w:color w:val="000000" w:themeColor="text1"/>
              </w:rPr>
              <w:t>供台電</w:t>
            </w:r>
            <w:r w:rsidRPr="00A11681">
              <w:rPr>
                <w:rStyle w:val="BookmanOldStyle"/>
                <w:rFonts w:ascii="標楷體" w:eastAsia="標楷體" w:hAnsi="標楷體"/>
                <w:color w:val="000000" w:themeColor="text1"/>
              </w:rPr>
              <w:t>或第三方可進行同行審查，並後續</w:t>
            </w:r>
            <w:r w:rsidRPr="00A11681">
              <w:rPr>
                <w:rStyle w:val="BookmanOldStyle"/>
                <w:rFonts w:ascii="標楷體" w:eastAsia="標楷體" w:hAnsi="標楷體" w:hint="eastAsia"/>
                <w:color w:val="000000" w:themeColor="text1"/>
              </w:rPr>
              <w:t>台電</w:t>
            </w:r>
            <w:r w:rsidRPr="00A11681">
              <w:rPr>
                <w:rStyle w:val="BookmanOldStyle"/>
                <w:rFonts w:ascii="標楷體" w:eastAsia="標楷體" w:hAnsi="標楷體"/>
                <w:color w:val="000000" w:themeColor="text1"/>
              </w:rPr>
              <w:t>向原能會提交該文件作為申請FSAR修訂之佐證</w:t>
            </w:r>
            <w:r w:rsidRPr="00A11681">
              <w:rPr>
                <w:rStyle w:val="BookmanOldStyle"/>
                <w:rFonts w:ascii="標楷體" w:eastAsia="標楷體" w:hAnsi="標楷體" w:hint="eastAsia"/>
                <w:color w:val="000000" w:themeColor="text1"/>
              </w:rPr>
              <w:t>資料</w:t>
            </w:r>
            <w:r w:rsidRPr="00A11681">
              <w:rPr>
                <w:rStyle w:val="BookmanOldStyle"/>
                <w:rFonts w:ascii="標楷體" w:eastAsia="標楷體" w:hAnsi="標楷體"/>
                <w:color w:val="000000" w:themeColor="text1"/>
              </w:rPr>
              <w:t>。</w:t>
            </w:r>
            <w:r w:rsidRPr="00A11681">
              <w:rPr>
                <w:rStyle w:val="BookmanOldStyle"/>
                <w:rFonts w:ascii="標楷體" w:eastAsia="標楷體" w:hAnsi="標楷體" w:hint="eastAsia"/>
                <w:color w:val="000000" w:themeColor="text1"/>
              </w:rPr>
              <w:t>FSAR修改案</w:t>
            </w:r>
            <w:r w:rsidRPr="00A11681">
              <w:rPr>
                <w:rStyle w:val="BookmanOldStyle"/>
                <w:rFonts w:ascii="標楷體" w:eastAsia="標楷體" w:hAnsi="標楷體" w:hint="eastAsia"/>
                <w:color w:val="000000" w:themeColor="text1"/>
              </w:rPr>
              <w:lastRenderedPageBreak/>
              <w:t>目前原能會尚未審查同意。若FSAR未修正，受影響設備必須更換。</w:t>
            </w:r>
            <w:r w:rsidRPr="00A11681">
              <w:rPr>
                <w:rStyle w:val="BookmanOldStyle"/>
                <w:rFonts w:ascii="標楷體" w:eastAsia="標楷體" w:hAnsi="標楷體" w:cs="新細明體" w:hint="eastAsia"/>
                <w:color w:val="000000" w:themeColor="text1"/>
              </w:rPr>
              <w:t>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N</w:t>
            </w:r>
            <w:r w:rsidRPr="00A11681">
              <w:rPr>
                <w:rStyle w:val="BookmanOldStyle"/>
                <w:rFonts w:ascii="標楷體" w:eastAsia="標楷體" w:hAnsi="標楷體"/>
                <w:color w:val="000000" w:themeColor="text1"/>
              </w:rPr>
              <w:t>/A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9</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Accumulator sizing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蓄壓器容量不足問題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bCs/>
                <w:color w:val="000000" w:themeColor="text1"/>
                <w:sz w:val="20"/>
              </w:rPr>
              <w:t>「自動洩壓系統</w:t>
            </w:r>
            <w:r w:rsidRPr="00A11681">
              <w:rPr>
                <w:rFonts w:hAnsi="標楷體"/>
                <w:bCs/>
                <w:color w:val="000000" w:themeColor="text1"/>
                <w:sz w:val="20"/>
              </w:rPr>
              <w:t>(ADS)」</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自動洩壓系統</w:t>
            </w:r>
            <w:r w:rsidRPr="00A11681">
              <w:rPr>
                <w:rStyle w:val="BookmanOldStyle"/>
                <w:rFonts w:ascii="標楷體" w:eastAsia="標楷體" w:hAnsi="標楷體"/>
                <w:color w:val="000000" w:themeColor="text1"/>
              </w:rPr>
              <w:t>(ADS)</w:t>
            </w:r>
            <w:r w:rsidRPr="00A11681">
              <w:rPr>
                <w:rStyle w:val="BookmanOldStyle"/>
                <w:rFonts w:ascii="標楷體" w:eastAsia="標楷體" w:hAnsi="標楷體" w:cs="新細明體" w:hint="eastAsia"/>
                <w:color w:val="000000" w:themeColor="text1"/>
              </w:rPr>
              <w:t>安全釋壓閥</w:t>
            </w:r>
            <w:r w:rsidRPr="00A11681">
              <w:rPr>
                <w:rStyle w:val="BookmanOldStyle"/>
                <w:rFonts w:ascii="標楷體" w:eastAsia="標楷體" w:hAnsi="標楷體"/>
                <w:color w:val="000000" w:themeColor="text1"/>
              </w:rPr>
              <w:t>(SRV)</w:t>
            </w:r>
            <w:r w:rsidRPr="00A11681">
              <w:rPr>
                <w:rStyle w:val="BookmanOldStyle"/>
                <w:rFonts w:ascii="標楷體" w:eastAsia="標楷體" w:hAnsi="標楷體" w:cs="新細明體" w:hint="eastAsia"/>
                <w:color w:val="000000" w:themeColor="text1"/>
              </w:rPr>
              <w:t>之氮氣蓄壓器容量小於奇異日立公司採購規範要求但高於終期安全分析報告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要求。台電基於奇異日立公司履約應負的責任，所以提出反請求。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閥門啟動測試結果顯示，蓄壓器有充足容量可以實施所需的閥門動作，但因為蓄壓器的容積少於</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規範指定值，使其預留安全餘裕縮減。</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台電要求</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澄清處理，</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於1</w:t>
            </w:r>
            <w:r w:rsidRPr="00A11681">
              <w:rPr>
                <w:rStyle w:val="BookmanOldStyle"/>
                <w:rFonts w:ascii="標楷體" w:eastAsia="標楷體" w:hAnsi="標楷體"/>
                <w:color w:val="000000" w:themeColor="text1"/>
              </w:rPr>
              <w:t>03</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11</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5</w:t>
            </w:r>
            <w:r w:rsidRPr="00A11681">
              <w:rPr>
                <w:rStyle w:val="BookmanOldStyle"/>
                <w:rFonts w:ascii="標楷體" w:eastAsia="標楷體" w:hAnsi="標楷體" w:hint="eastAsia"/>
                <w:color w:val="000000" w:themeColor="text1"/>
              </w:rPr>
              <w:t>日以G</w:t>
            </w:r>
            <w:r w:rsidRPr="00A11681">
              <w:rPr>
                <w:rStyle w:val="BookmanOldStyle"/>
                <w:rFonts w:ascii="標楷體" w:eastAsia="標楷體" w:hAnsi="標楷體"/>
                <w:color w:val="000000" w:themeColor="text1"/>
              </w:rPr>
              <w:t>ETP-2014-1725</w:t>
            </w:r>
            <w:r w:rsidRPr="00A11681">
              <w:rPr>
                <w:rStyle w:val="BookmanOldStyle"/>
                <w:rFonts w:ascii="標楷體" w:eastAsia="標楷體" w:hAnsi="標楷體" w:hint="eastAsia"/>
                <w:color w:val="000000" w:themeColor="text1"/>
              </w:rPr>
              <w:t>說明仍符合最終安全分析報告之需求，可現況使用，台電10</w:t>
            </w:r>
            <w:r w:rsidRPr="00A11681">
              <w:rPr>
                <w:rStyle w:val="BookmanOldStyle"/>
                <w:rFonts w:ascii="標楷體" w:eastAsia="標楷體" w:hAnsi="標楷體"/>
                <w:color w:val="000000" w:themeColor="text1"/>
              </w:rPr>
              <w:t>4</w:t>
            </w:r>
            <w:r w:rsidRPr="00A11681">
              <w:rPr>
                <w:rStyle w:val="BookmanOldStyle"/>
                <w:rFonts w:ascii="標楷體" w:eastAsia="標楷體" w:hAnsi="標楷體" w:hint="eastAsia"/>
                <w:color w:val="000000" w:themeColor="text1"/>
              </w:rPr>
              <w:t>年1月</w:t>
            </w:r>
            <w:r w:rsidRPr="00A11681">
              <w:rPr>
                <w:rStyle w:val="BookmanOldStyle"/>
                <w:rFonts w:ascii="標楷體" w:eastAsia="標楷體" w:hAnsi="標楷體"/>
                <w:color w:val="000000" w:themeColor="text1"/>
              </w:rPr>
              <w:t>28</w:t>
            </w:r>
            <w:r w:rsidRPr="00A11681">
              <w:rPr>
                <w:rStyle w:val="BookmanOldStyle"/>
                <w:rFonts w:ascii="標楷體" w:eastAsia="標楷體" w:hAnsi="標楷體" w:hint="eastAsia"/>
                <w:color w:val="000000" w:themeColor="text1"/>
              </w:rPr>
              <w:t>日以N</w:t>
            </w:r>
            <w:r w:rsidRPr="00A11681">
              <w:rPr>
                <w:rStyle w:val="BookmanOldStyle"/>
                <w:rFonts w:ascii="標楷體" w:eastAsia="標楷體" w:hAnsi="標楷體"/>
                <w:color w:val="000000" w:themeColor="text1"/>
              </w:rPr>
              <w:t>CD-OP-132</w:t>
            </w:r>
            <w:r w:rsidRPr="00A11681">
              <w:rPr>
                <w:rStyle w:val="BookmanOldStyle"/>
                <w:rFonts w:ascii="標楷體" w:eastAsia="標楷體" w:hAnsi="標楷體" w:cs="新細明體" w:hint="eastAsia"/>
                <w:color w:val="000000" w:themeColor="text1"/>
              </w:rPr>
              <w:t>簽結</w:t>
            </w:r>
            <w:r w:rsidRPr="00A11681">
              <w:rPr>
                <w:rStyle w:val="BookmanOldStyle"/>
                <w:rFonts w:ascii="標楷體" w:eastAsia="標楷體" w:hAnsi="標楷體" w:hint="eastAsia"/>
                <w:color w:val="000000" w:themeColor="text1"/>
              </w:rPr>
              <w:t>。</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主蒸汽系統/汽機旁通系統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10</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Rod drop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控制棒掉落問題</w:t>
            </w:r>
          </w:p>
          <w:p w:rsidR="00FA5C95" w:rsidRPr="00A11681" w:rsidRDefault="00FA5C95" w:rsidP="00DB1CC3">
            <w:pPr>
              <w:rPr>
                <w:rFonts w:hAnsi="標楷體"/>
                <w:b/>
                <w:bCs/>
                <w:color w:val="000000" w:themeColor="text1"/>
                <w:spacing w:val="-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shd w:val="pct15" w:color="auto" w:fill="FFFFFF"/>
              </w:rPr>
            </w:pPr>
            <w:r w:rsidRPr="00A11681">
              <w:rPr>
                <w:rFonts w:hAnsi="標楷體" w:hint="eastAsia"/>
                <w:color w:val="000000" w:themeColor="text1"/>
                <w:sz w:val="20"/>
              </w:rPr>
              <w:t>「</w:t>
            </w:r>
            <w:r w:rsidRPr="00A11681">
              <w:rPr>
                <w:rFonts w:hAnsi="標楷體"/>
                <w:color w:val="000000" w:themeColor="text1"/>
                <w:sz w:val="20"/>
              </w:rPr>
              <w:t>微調控制棒驅動系統(FMCRD)</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終期安全分析報告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敘述微調控</w:t>
            </w:r>
            <w:r w:rsidRPr="00A11681">
              <w:rPr>
                <w:rStyle w:val="BookmanOldStyle"/>
                <w:rFonts w:ascii="標楷體" w:eastAsia="標楷體" w:hAnsi="標楷體" w:cs="新細明體" w:hint="eastAsia"/>
                <w:color w:val="000000" w:themeColor="text1"/>
              </w:rPr>
              <w:lastRenderedPageBreak/>
              <w:t>制棒驅動系統</w:t>
            </w:r>
            <w:r w:rsidRPr="00A11681">
              <w:rPr>
                <w:rStyle w:val="BookmanOldStyle"/>
                <w:rFonts w:ascii="標楷體" w:eastAsia="標楷體" w:hAnsi="標楷體"/>
                <w:color w:val="000000" w:themeColor="text1"/>
              </w:rPr>
              <w:t>(FMCRD)</w:t>
            </w:r>
            <w:r w:rsidRPr="00A11681">
              <w:rPr>
                <w:rStyle w:val="BookmanOldStyle"/>
                <w:rFonts w:ascii="標楷體" w:eastAsia="標楷體" w:hAnsi="標楷體" w:cs="新細明體" w:hint="eastAsia"/>
                <w:color w:val="000000" w:themeColor="text1"/>
              </w:rPr>
              <w:t>之控制棒，係藉「三重複聯」彈簧驅動的閂鎖降低落棒的可能性，但奇異日立公司為</w:t>
            </w:r>
            <w:r w:rsidRPr="00A11681">
              <w:rPr>
                <w:rStyle w:val="BookmanOldStyle"/>
                <w:rFonts w:ascii="標楷體" w:eastAsia="標楷體" w:hAnsi="標楷體"/>
                <w:color w:val="000000" w:themeColor="text1"/>
              </w:rPr>
              <w:t>FMCRD</w:t>
            </w:r>
            <w:r w:rsidRPr="00A11681">
              <w:rPr>
                <w:rStyle w:val="BookmanOldStyle"/>
                <w:rFonts w:ascii="標楷體" w:eastAsia="標楷體" w:hAnsi="標楷體" w:cs="新細明體" w:hint="eastAsia"/>
                <w:color w:val="000000" w:themeColor="text1"/>
              </w:rPr>
              <w:t>設計和提供的每個閂鎖上只有兩具彈簧。</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可能增加控制棒落棒風</w:t>
            </w:r>
            <w:r w:rsidRPr="00A11681">
              <w:rPr>
                <w:rStyle w:val="BookmanOldStyle"/>
                <w:rFonts w:ascii="標楷體" w:eastAsia="標楷體" w:hAnsi="標楷體" w:cs="新細明體" w:hint="eastAsia"/>
                <w:color w:val="000000" w:themeColor="text1"/>
              </w:rPr>
              <w:lastRenderedPageBreak/>
              <w:t>險。</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待原能會同意</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修訂</w:t>
            </w:r>
            <w:r w:rsidRPr="00A11681">
              <w:rPr>
                <w:rStyle w:val="BookmanOldStyle"/>
                <w:rFonts w:ascii="標楷體" w:eastAsia="標楷體" w:hAnsi="標楷體" w:hint="eastAsia"/>
                <w:color w:val="000000" w:themeColor="text1"/>
              </w:rPr>
              <w:t>)</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全球其它運轉中之ABWR同型電廠控制棒均只有兩具彈簧，故須由</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GEH提供設計變更之合理性及安全性說明，向原能會提出FSAR修訂。</w:t>
            </w:r>
            <w:r w:rsidRPr="00A11681">
              <w:rPr>
                <w:rStyle w:val="BookmanOldStyle"/>
                <w:rFonts w:ascii="標楷體" w:eastAsia="標楷體" w:hAnsi="標楷體" w:cs="新細明體" w:hint="eastAsia"/>
                <w:color w:val="000000" w:themeColor="text1"/>
              </w:rPr>
              <w:t>未來若重啟須與奇異日立公司另訂新約，處理未解決事項。</w:t>
            </w:r>
          </w:p>
        </w:tc>
        <w:tc>
          <w:tcPr>
            <w:tcW w:w="1559" w:type="dxa"/>
          </w:tcPr>
          <w:p w:rsidR="00FA5C95" w:rsidRPr="00A11681" w:rsidRDefault="00FA5C95" w:rsidP="00DB1CC3">
            <w:pPr>
              <w:widowControl/>
              <w:rPr>
                <w:rFonts w:hAnsi="標楷體"/>
                <w:color w:val="000000" w:themeColor="text1"/>
                <w:sz w:val="20"/>
              </w:rPr>
            </w:pPr>
            <w:r w:rsidRPr="00A11681">
              <w:rPr>
                <w:rFonts w:hAnsi="標楷體" w:hint="eastAsia"/>
                <w:color w:val="000000" w:themeColor="text1"/>
                <w:sz w:val="20"/>
              </w:rPr>
              <w:lastRenderedPageBreak/>
              <w:t>N/A</w:t>
            </w:r>
          </w:p>
        </w:tc>
        <w:tc>
          <w:tcPr>
            <w:tcW w:w="1418" w:type="dxa"/>
          </w:tcPr>
          <w:p w:rsidR="00FA5C95" w:rsidRPr="00A11681" w:rsidRDefault="00FA5C95" w:rsidP="00DB1CC3">
            <w:pPr>
              <w:widowControl/>
              <w:rPr>
                <w:rFonts w:hAnsi="標楷體"/>
                <w:color w:val="000000" w:themeColor="text1"/>
                <w:sz w:val="20"/>
              </w:rPr>
            </w:pPr>
            <w:r w:rsidRPr="00A11681">
              <w:rPr>
                <w:rFonts w:hAnsi="標楷體" w:hint="eastAsia"/>
                <w:color w:val="000000" w:themeColor="text1"/>
                <w:sz w:val="20"/>
              </w:rPr>
              <w:t>否</w:t>
            </w:r>
          </w:p>
        </w:tc>
        <w:tc>
          <w:tcPr>
            <w:tcW w:w="1134" w:type="dxa"/>
          </w:tcPr>
          <w:p w:rsidR="00FA5C95" w:rsidRPr="00A11681" w:rsidRDefault="00FA5C95" w:rsidP="00DB1CC3">
            <w:pPr>
              <w:widowControl/>
              <w:rPr>
                <w:rFonts w:hAnsi="標楷體"/>
                <w:color w:val="000000" w:themeColor="text1"/>
                <w:sz w:val="20"/>
              </w:rPr>
            </w:pPr>
            <w:r w:rsidRPr="00A11681">
              <w:rPr>
                <w:rFonts w:hAnsi="標楷體" w:hint="eastAsia"/>
                <w:color w:val="000000" w:themeColor="text1"/>
                <w:sz w:val="20"/>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11</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COPS piping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圍阻體過壓保護系統管路問題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圍阻體過壓保護系統(COPS)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奇異日立公司設計之圍阻體過壓保護系統</w:t>
            </w:r>
            <w:r w:rsidRPr="00A11681">
              <w:rPr>
                <w:rStyle w:val="BookmanOldStyle"/>
                <w:rFonts w:ascii="標楷體" w:eastAsia="標楷體" w:hAnsi="標楷體"/>
                <w:color w:val="000000" w:themeColor="text1"/>
              </w:rPr>
              <w:t>(COPS)</w:t>
            </w:r>
            <w:r w:rsidRPr="00A11681">
              <w:rPr>
                <w:rStyle w:val="BookmanOldStyle"/>
                <w:rFonts w:ascii="標楷體" w:eastAsia="標楷體" w:hAnsi="標楷體" w:cs="新細明體" w:hint="eastAsia"/>
                <w:color w:val="000000" w:themeColor="text1"/>
              </w:rPr>
              <w:t>的管道尺寸不足以從圍阻體廠房內之熱井</w:t>
            </w:r>
            <w:r w:rsidRPr="00A11681">
              <w:rPr>
                <w:rStyle w:val="BookmanOldStyle"/>
                <w:rFonts w:ascii="標楷體" w:eastAsia="標楷體" w:hAnsi="標楷體"/>
                <w:color w:val="000000" w:themeColor="text1"/>
              </w:rPr>
              <w:t>(hotwell)</w:t>
            </w:r>
            <w:r w:rsidRPr="00A11681">
              <w:rPr>
                <w:rStyle w:val="BookmanOldStyle"/>
                <w:rFonts w:ascii="標楷體" w:eastAsia="標楷體" w:hAnsi="標楷體" w:cs="新細明體" w:hint="eastAsia"/>
                <w:color w:val="000000" w:themeColor="text1"/>
              </w:rPr>
              <w:t>釋放終期安全分析報告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規定的</w:t>
            </w:r>
            <w:r w:rsidRPr="00A11681">
              <w:rPr>
                <w:rStyle w:val="BookmanOldStyle"/>
                <w:rFonts w:ascii="標楷體" w:eastAsia="標楷體" w:hAnsi="標楷體"/>
                <w:color w:val="000000" w:themeColor="text1"/>
              </w:rPr>
              <w:t>2.4%</w:t>
            </w:r>
            <w:r w:rsidRPr="00A11681">
              <w:rPr>
                <w:rStyle w:val="BookmanOldStyle"/>
                <w:rFonts w:ascii="標楷體" w:eastAsia="標楷體" w:hAnsi="標楷體" w:cs="新細明體" w:hint="eastAsia"/>
                <w:color w:val="000000" w:themeColor="text1"/>
              </w:rPr>
              <w:t>額定熱功率。</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奇異日立公司發行</w:t>
            </w:r>
            <w:r w:rsidRPr="00A11681">
              <w:rPr>
                <w:rStyle w:val="BookmanOldStyle"/>
                <w:rFonts w:ascii="標楷體" w:eastAsia="標楷體" w:hAnsi="標楷體" w:cs="新細明體" w:hint="eastAsia"/>
                <w:color w:val="000000" w:themeColor="text1"/>
              </w:rPr>
              <w:lastRenderedPageBreak/>
              <w:t>評估報告表示，降低</w:t>
            </w:r>
            <w:r w:rsidRPr="00A11681">
              <w:rPr>
                <w:rStyle w:val="BookmanOldStyle"/>
                <w:rFonts w:ascii="標楷體" w:eastAsia="標楷體" w:hAnsi="標楷體"/>
                <w:color w:val="000000" w:themeColor="text1"/>
              </w:rPr>
              <w:t xml:space="preserve"> COPS </w:t>
            </w:r>
            <w:r w:rsidRPr="00A11681">
              <w:rPr>
                <w:rStyle w:val="BookmanOldStyle"/>
                <w:rFonts w:ascii="標楷體" w:eastAsia="標楷體" w:hAnsi="標楷體" w:cs="新細明體" w:hint="eastAsia"/>
                <w:color w:val="000000" w:themeColor="text1"/>
              </w:rPr>
              <w:t>管道的設計流量仍可維持釋壓正常功能。但台電不接受奇異日立公司評估報告，因為若要讓原能會同意奇異日立公司對</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的修訂建議，奇異日立公司必須提供符合</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第</w:t>
            </w:r>
            <w:r w:rsidRPr="00A11681">
              <w:rPr>
                <w:rStyle w:val="BookmanOldStyle"/>
                <w:rFonts w:ascii="標楷體" w:eastAsia="標楷體" w:hAnsi="標楷體"/>
                <w:color w:val="000000" w:themeColor="text1"/>
              </w:rPr>
              <w:t>19</w:t>
            </w:r>
            <w:r w:rsidRPr="00A11681">
              <w:rPr>
                <w:rStyle w:val="BookmanOldStyle"/>
                <w:rFonts w:ascii="標楷體" w:eastAsia="標楷體" w:hAnsi="標楷體" w:cs="新細明體" w:hint="eastAsia"/>
                <w:color w:val="000000" w:themeColor="text1"/>
              </w:rPr>
              <w:t>章「嚴重事故分析」和附錄</w:t>
            </w:r>
            <w:r w:rsidRPr="00A11681">
              <w:rPr>
                <w:rStyle w:val="BookmanOldStyle"/>
                <w:rFonts w:ascii="標楷體" w:eastAsia="標楷體" w:hAnsi="標楷體"/>
                <w:color w:val="000000" w:themeColor="text1"/>
              </w:rPr>
              <w:t>A</w:t>
            </w:r>
            <w:r w:rsidRPr="00A11681">
              <w:rPr>
                <w:rStyle w:val="BookmanOldStyle"/>
                <w:rFonts w:ascii="標楷體" w:eastAsia="標楷體" w:hAnsi="標楷體" w:cs="新細明體" w:hint="eastAsia"/>
                <w:color w:val="000000" w:themeColor="text1"/>
              </w:rPr>
              <w:t>的</w:t>
            </w:r>
            <w:r w:rsidRPr="00A11681">
              <w:rPr>
                <w:rStyle w:val="BookmanOldStyle"/>
                <w:rFonts w:ascii="標楷體" w:eastAsia="標楷體" w:hAnsi="標楷體"/>
                <w:color w:val="000000" w:themeColor="text1"/>
              </w:rPr>
              <w:t>PRA</w:t>
            </w:r>
            <w:r w:rsidRPr="00A11681">
              <w:rPr>
                <w:rStyle w:val="BookmanOldStyle"/>
                <w:rFonts w:ascii="標楷體" w:eastAsia="標楷體" w:hAnsi="標楷體" w:cs="新細明體" w:hint="eastAsia"/>
                <w:color w:val="000000" w:themeColor="text1"/>
              </w:rPr>
              <w:t>相關章節的分析報告，並需要完工後</w:t>
            </w:r>
            <w:r w:rsidRPr="00A11681">
              <w:rPr>
                <w:rStyle w:val="BookmanOldStyle"/>
                <w:rFonts w:ascii="標楷體" w:eastAsia="標楷體" w:hAnsi="標楷體"/>
                <w:color w:val="000000" w:themeColor="text1"/>
              </w:rPr>
              <w:t>COPS</w:t>
            </w:r>
            <w:r w:rsidRPr="00A11681">
              <w:rPr>
                <w:rStyle w:val="BookmanOldStyle"/>
                <w:rFonts w:ascii="標楷體" w:eastAsia="標楷體" w:hAnsi="標楷體" w:cs="新細明體" w:hint="eastAsia"/>
                <w:color w:val="000000" w:themeColor="text1"/>
              </w:rPr>
              <w:t>的能力，在「真實」事故情況下通過模擬。</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lastRenderedPageBreak/>
              <w:t>GEH</w:t>
            </w:r>
            <w:r w:rsidRPr="00A11681">
              <w:rPr>
                <w:rStyle w:val="BookmanOldStyle"/>
                <w:rFonts w:ascii="標楷體" w:eastAsia="標楷體" w:hAnsi="標楷體" w:cs="新細明體" w:hint="eastAsia"/>
                <w:color w:val="000000" w:themeColor="text1"/>
              </w:rPr>
              <w:t>設計之圍阻體過壓保護系統</w:t>
            </w:r>
            <w:r w:rsidRPr="00A11681">
              <w:rPr>
                <w:rStyle w:val="BookmanOldStyle"/>
                <w:rFonts w:ascii="標楷體" w:eastAsia="標楷體" w:hAnsi="標楷體"/>
                <w:color w:val="000000" w:themeColor="text1"/>
              </w:rPr>
              <w:t>(COPS)</w:t>
            </w:r>
            <w:r w:rsidRPr="00A11681">
              <w:rPr>
                <w:rStyle w:val="BookmanOldStyle"/>
                <w:rFonts w:ascii="標楷體" w:eastAsia="標楷體" w:hAnsi="標楷體" w:cs="新細明體" w:hint="eastAsia"/>
                <w:color w:val="000000" w:themeColor="text1"/>
              </w:rPr>
              <w:t>的管道尺寸不足以釋放</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規定的</w:t>
            </w:r>
            <w:r w:rsidRPr="00A11681">
              <w:rPr>
                <w:rStyle w:val="BookmanOldStyle"/>
                <w:rFonts w:ascii="標楷體" w:eastAsia="標楷體" w:hAnsi="標楷體"/>
                <w:color w:val="000000" w:themeColor="text1"/>
              </w:rPr>
              <w:t>2.4%</w:t>
            </w:r>
            <w:r w:rsidRPr="00A11681">
              <w:rPr>
                <w:rStyle w:val="BookmanOldStyle"/>
                <w:rFonts w:ascii="標楷體" w:eastAsia="標楷體" w:hAnsi="標楷體" w:cs="新細明體" w:hint="eastAsia"/>
                <w:color w:val="000000" w:themeColor="text1"/>
              </w:rPr>
              <w:t>額定熱功率，降低發生嚴重事故</w:t>
            </w:r>
            <w:r w:rsidRPr="00A11681">
              <w:rPr>
                <w:rStyle w:val="BookmanOldStyle"/>
                <w:rFonts w:ascii="標楷體" w:eastAsia="標楷體" w:hAnsi="標楷體" w:cs="新細明體" w:hint="eastAsia"/>
                <w:color w:val="000000" w:themeColor="text1"/>
              </w:rPr>
              <w:lastRenderedPageBreak/>
              <w:t>時釋放圍阻體蒸汽、其他氣體的能力。</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需重新設計</w:t>
            </w:r>
            <w:r w:rsidRPr="00A11681">
              <w:rPr>
                <w:rStyle w:val="BookmanOldStyle"/>
                <w:rFonts w:ascii="標楷體" w:eastAsia="標楷體" w:hAnsi="標楷體"/>
                <w:color w:val="000000" w:themeColor="text1"/>
              </w:rPr>
              <w:t>)</w:t>
            </w:r>
          </w:p>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須請原廠家提供符合</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第</w:t>
            </w:r>
            <w:r w:rsidRPr="00A11681">
              <w:rPr>
                <w:rStyle w:val="BookmanOldStyle"/>
                <w:rFonts w:ascii="標楷體" w:eastAsia="標楷體" w:hAnsi="標楷體"/>
                <w:color w:val="000000" w:themeColor="text1"/>
              </w:rPr>
              <w:t>19</w:t>
            </w:r>
            <w:r w:rsidRPr="00A11681">
              <w:rPr>
                <w:rStyle w:val="BookmanOldStyle"/>
                <w:rFonts w:ascii="標楷體" w:eastAsia="標楷體" w:hAnsi="標楷體" w:cs="新細明體" w:hint="eastAsia"/>
                <w:color w:val="000000" w:themeColor="text1"/>
              </w:rPr>
              <w:t>章「嚴重事故分析」和附錄</w:t>
            </w:r>
            <w:r w:rsidRPr="00A11681">
              <w:rPr>
                <w:rStyle w:val="BookmanOldStyle"/>
                <w:rFonts w:ascii="標楷體" w:eastAsia="標楷體" w:hAnsi="標楷體"/>
                <w:color w:val="000000" w:themeColor="text1"/>
              </w:rPr>
              <w:t>A</w:t>
            </w:r>
            <w:r w:rsidRPr="00A11681">
              <w:rPr>
                <w:rStyle w:val="BookmanOldStyle"/>
                <w:rFonts w:ascii="標楷體" w:eastAsia="標楷體" w:hAnsi="標楷體" w:cs="新細明體" w:hint="eastAsia"/>
                <w:color w:val="000000" w:themeColor="text1"/>
              </w:rPr>
              <w:t>的</w:t>
            </w:r>
            <w:r w:rsidRPr="00A11681">
              <w:rPr>
                <w:rStyle w:val="BookmanOldStyle"/>
                <w:rFonts w:ascii="標楷體" w:eastAsia="標楷體" w:hAnsi="標楷體"/>
                <w:color w:val="000000" w:themeColor="text1"/>
              </w:rPr>
              <w:t>PRA</w:t>
            </w:r>
            <w:r w:rsidRPr="00A11681">
              <w:rPr>
                <w:rStyle w:val="BookmanOldStyle"/>
                <w:rFonts w:ascii="標楷體" w:eastAsia="標楷體" w:hAnsi="標楷體" w:cs="新細明體" w:hint="eastAsia"/>
                <w:color w:val="000000" w:themeColor="text1"/>
              </w:rPr>
              <w:t>相關章節的分析報告，並需要完工後</w:t>
            </w:r>
            <w:r w:rsidRPr="00A11681">
              <w:rPr>
                <w:rStyle w:val="BookmanOldStyle"/>
                <w:rFonts w:ascii="標楷體" w:eastAsia="標楷體" w:hAnsi="標楷體"/>
                <w:color w:val="000000" w:themeColor="text1"/>
              </w:rPr>
              <w:t>COPS</w:t>
            </w:r>
            <w:r w:rsidRPr="00A11681">
              <w:rPr>
                <w:rStyle w:val="BookmanOldStyle"/>
                <w:rFonts w:ascii="標楷體" w:eastAsia="標楷體" w:hAnsi="標楷體" w:cs="新細明體" w:hint="eastAsia"/>
                <w:color w:val="000000" w:themeColor="text1"/>
              </w:rPr>
              <w:t>的能力，在「真實」事故情況下通過模擬。未來若重啟須與奇異日立公司另訂新約，處理未解決事項。</w:t>
            </w: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N/A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12</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HPCF pipe vibration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高壓爐心注水系統管路震動問題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bCs/>
                <w:color w:val="000000" w:themeColor="text1"/>
                <w:sz w:val="20"/>
              </w:rPr>
              <w:t>「</w:t>
            </w:r>
            <w:r w:rsidRPr="00A11681">
              <w:rPr>
                <w:rFonts w:hAnsi="標楷體"/>
                <w:bCs/>
                <w:color w:val="000000" w:themeColor="text1"/>
                <w:sz w:val="20"/>
              </w:rPr>
              <w:t>高壓爐心注水系統(HPCF)</w:t>
            </w:r>
            <w:r w:rsidRPr="00A11681">
              <w:rPr>
                <w:rFonts w:hAnsi="標楷體" w:hint="eastAsia"/>
                <w:bCs/>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高壓爐心注水系統</w:t>
            </w:r>
            <w:r w:rsidRPr="00A11681">
              <w:rPr>
                <w:rStyle w:val="BookmanOldStyle"/>
                <w:rFonts w:ascii="標楷體" w:eastAsia="標楷體" w:hAnsi="標楷體"/>
                <w:color w:val="000000" w:themeColor="text1"/>
              </w:rPr>
              <w:t>(HPCF)</w:t>
            </w:r>
            <w:r w:rsidRPr="00A11681">
              <w:rPr>
                <w:rStyle w:val="BookmanOldStyle"/>
                <w:rFonts w:ascii="標楷體" w:eastAsia="標楷體" w:hAnsi="標楷體" w:cs="新細明體" w:hint="eastAsia"/>
                <w:color w:val="000000" w:themeColor="text1"/>
              </w:rPr>
              <w:t>進行管路系</w:t>
            </w:r>
            <w:r w:rsidRPr="00A11681">
              <w:rPr>
                <w:rStyle w:val="BookmanOldStyle"/>
                <w:rFonts w:ascii="標楷體" w:eastAsia="標楷體" w:hAnsi="標楷體" w:cs="新細明體" w:hint="eastAsia"/>
                <w:color w:val="000000" w:themeColor="text1"/>
              </w:rPr>
              <w:lastRenderedPageBreak/>
              <w:t>統膨脹振動動態測試時，數個管路位置測到了超高振動值。</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lastRenderedPageBreak/>
              <w:t>HPCF</w:t>
            </w:r>
            <w:r w:rsidRPr="00A11681">
              <w:rPr>
                <w:rStyle w:val="BookmanOldStyle"/>
                <w:rFonts w:ascii="標楷體" w:eastAsia="標楷體" w:hAnsi="標楷體" w:cs="新細明體" w:hint="eastAsia"/>
                <w:color w:val="000000" w:themeColor="text1"/>
              </w:rPr>
              <w:t>系統管路膨脹振動</w:t>
            </w:r>
            <w:r w:rsidRPr="00A11681">
              <w:rPr>
                <w:rStyle w:val="BookmanOldStyle"/>
                <w:rFonts w:ascii="標楷體" w:eastAsia="標楷體" w:hAnsi="標楷體" w:cs="新細明體" w:hint="eastAsia"/>
                <w:color w:val="000000" w:themeColor="text1"/>
              </w:rPr>
              <w:lastRenderedPageBreak/>
              <w:t>動態測試超過</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起動測試接受標準，可能影響該系統運轉的穩定性。</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改善結果待原能會確認</w:t>
            </w:r>
            <w:r w:rsidRPr="00A11681">
              <w:rPr>
                <w:rStyle w:val="BookmanOldStyle"/>
                <w:rFonts w:ascii="標楷體" w:eastAsia="標楷體" w:hAnsi="標楷體" w:hint="eastAsia"/>
                <w:color w:val="000000" w:themeColor="text1"/>
              </w:rPr>
              <w:t>)</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原廠GEH評估後建議照現況使用，但須</w:t>
            </w:r>
            <w:r w:rsidRPr="00A11681">
              <w:rPr>
                <w:rStyle w:val="BookmanOldStyle"/>
                <w:rFonts w:ascii="標楷體" w:eastAsia="標楷體" w:hAnsi="標楷體" w:cs="新細明體" w:hint="eastAsia"/>
                <w:color w:val="000000" w:themeColor="text1"/>
              </w:rPr>
              <w:t>待原能會審查確認同意。未來若重啟須與奇異日立公司另訂新約，處理未解決事項。</w:t>
            </w: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spacing w:val="-12"/>
                <w:sz w:val="18"/>
                <w:szCs w:val="18"/>
              </w:rPr>
            </w:pPr>
            <w:r w:rsidRPr="00A11681">
              <w:rPr>
                <w:rStyle w:val="BookmanOldStyle"/>
                <w:rFonts w:ascii="標楷體" w:eastAsia="標楷體" w:hAnsi="標楷體" w:hint="eastAsia"/>
                <w:color w:val="000000" w:themeColor="text1"/>
                <w:spacing w:val="-12"/>
                <w:sz w:val="18"/>
                <w:szCs w:val="18"/>
              </w:rPr>
              <w:lastRenderedPageBreak/>
              <w:t>高壓爐心灌水系統-Div.B</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pacing w:val="-12"/>
                <w:sz w:val="18"/>
                <w:szCs w:val="18"/>
              </w:rPr>
              <w:t>高壓爐心灌水系統-</w:t>
            </w:r>
            <w:r w:rsidRPr="00A11681">
              <w:rPr>
                <w:rStyle w:val="BookmanOldStyle"/>
                <w:rFonts w:ascii="標楷體" w:eastAsia="標楷體" w:hAnsi="標楷體" w:hint="eastAsia"/>
                <w:color w:val="000000" w:themeColor="text1"/>
                <w:spacing w:val="-12"/>
                <w:sz w:val="18"/>
                <w:szCs w:val="18"/>
              </w:rPr>
              <w:lastRenderedPageBreak/>
              <w:t>Div.C</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13</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Missing N-Stamp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寒水機設備缺少核能標記問題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緊要寒水系統(ECW)</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為控制廠房和反應器廠房內安全相關系統提供冷卻水的緊要寒水系統</w:t>
            </w:r>
            <w:r w:rsidRPr="00A11681">
              <w:rPr>
                <w:rStyle w:val="BookmanOldStyle"/>
                <w:rFonts w:ascii="標楷體" w:eastAsia="標楷體" w:hAnsi="標楷體"/>
                <w:color w:val="000000" w:themeColor="text1"/>
              </w:rPr>
              <w:t>(ECW)</w:t>
            </w:r>
            <w:r w:rsidRPr="00A11681">
              <w:rPr>
                <w:rStyle w:val="BookmanOldStyle"/>
                <w:rFonts w:ascii="標楷體" w:eastAsia="標楷體" w:hAnsi="標楷體" w:cs="新細明體" w:hint="eastAsia"/>
                <w:color w:val="000000" w:themeColor="text1"/>
              </w:rPr>
              <w:t>，其寒水機設備缺少美國機械工程師學會之核能標記</w:t>
            </w:r>
            <w:r w:rsidRPr="00A11681">
              <w:rPr>
                <w:rStyle w:val="BookmanOldStyle"/>
                <w:rFonts w:ascii="標楷體" w:eastAsia="標楷體" w:hAnsi="標楷體"/>
                <w:color w:val="000000" w:themeColor="text1"/>
              </w:rPr>
              <w:t>(N-Stamp)</w:t>
            </w:r>
            <w:r w:rsidRPr="00A11681">
              <w:rPr>
                <w:rStyle w:val="BookmanOldStyle"/>
                <w:rFonts w:ascii="標楷體" w:eastAsia="標楷體" w:hAnsi="標楷體" w:cs="新細明體" w:hint="eastAsia"/>
                <w:color w:val="000000" w:themeColor="text1"/>
              </w:rPr>
              <w:t>。台電基於奇異日立公司履約應負的責任，所以提出反請求。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未提供符合規範要求之品質文件，無法保證設備品質。</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hint="eastAsia"/>
                <w:color w:val="000000" w:themeColor="text1"/>
              </w:rPr>
              <w:t>龍門電廠與工研院綠能所進行設備功能驗證，將驗證結果及未來之維護、測試、定期再評估計畫陳報原能會，原能會於1</w:t>
            </w:r>
            <w:r w:rsidRPr="00A11681">
              <w:rPr>
                <w:rStyle w:val="BookmanOldStyle"/>
                <w:rFonts w:ascii="標楷體" w:eastAsia="標楷體" w:hAnsi="標楷體"/>
                <w:color w:val="000000" w:themeColor="text1"/>
              </w:rPr>
              <w:t>04.4.23</w:t>
            </w:r>
            <w:r w:rsidRPr="00A11681">
              <w:rPr>
                <w:rStyle w:val="BookmanOldStyle"/>
                <w:rFonts w:ascii="標楷體" w:eastAsia="標楷體" w:hAnsi="標楷體" w:hint="eastAsia"/>
                <w:color w:val="000000" w:themeColor="text1"/>
              </w:rPr>
              <w:t>以會核字第1</w:t>
            </w:r>
            <w:r w:rsidRPr="00A11681">
              <w:rPr>
                <w:rStyle w:val="BookmanOldStyle"/>
                <w:rFonts w:ascii="標楷體" w:eastAsia="標楷體" w:hAnsi="標楷體"/>
                <w:color w:val="000000" w:themeColor="text1"/>
              </w:rPr>
              <w:t>040013054</w:t>
            </w:r>
            <w:r w:rsidRPr="00A11681">
              <w:rPr>
                <w:rStyle w:val="BookmanOldStyle"/>
                <w:rFonts w:ascii="標楷體" w:eastAsia="標楷體" w:hAnsi="標楷體" w:hint="eastAsia"/>
                <w:color w:val="000000" w:themeColor="text1"/>
              </w:rPr>
              <w:t>號函准予備查。</w:t>
            </w: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spacing w:val="-8"/>
                <w:sz w:val="18"/>
                <w:szCs w:val="18"/>
              </w:rPr>
            </w:pPr>
            <w:r w:rsidRPr="00A11681">
              <w:rPr>
                <w:rFonts w:hAnsi="標楷體" w:hint="eastAsia"/>
                <w:color w:val="000000" w:themeColor="text1"/>
                <w:spacing w:val="-8"/>
                <w:sz w:val="18"/>
                <w:szCs w:val="18"/>
              </w:rPr>
              <w:t>緊要寒水系統(Div A)</w:t>
            </w:r>
          </w:p>
          <w:p w:rsidR="00FA5C95" w:rsidRPr="00A11681" w:rsidRDefault="00FA5C95" w:rsidP="00DB1CC3">
            <w:pPr>
              <w:spacing w:line="240" w:lineRule="exact"/>
              <w:rPr>
                <w:rStyle w:val="BookmanOldStyle"/>
                <w:rFonts w:ascii="標楷體" w:eastAsia="標楷體" w:hAnsi="標楷體"/>
                <w:b w:val="0"/>
                <w:bCs w:val="0"/>
                <w:color w:val="000000" w:themeColor="text1"/>
                <w:spacing w:val="-8"/>
                <w:sz w:val="18"/>
                <w:szCs w:val="18"/>
              </w:rPr>
            </w:pPr>
            <w:r w:rsidRPr="00A11681">
              <w:rPr>
                <w:rStyle w:val="BookmanOldStyle"/>
                <w:rFonts w:ascii="標楷體" w:eastAsia="標楷體" w:hAnsi="標楷體" w:hint="eastAsia"/>
                <w:color w:val="000000" w:themeColor="text1"/>
                <w:spacing w:val="-8"/>
                <w:sz w:val="18"/>
                <w:szCs w:val="18"/>
              </w:rPr>
              <w:t>緊要寒水系統(Div B)</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pacing w:val="-8"/>
                <w:sz w:val="18"/>
                <w:szCs w:val="18"/>
              </w:rPr>
              <w:t>緊要寒水系統(Div C)</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14</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Fire dampers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防火風門問題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核島區相關廠房之通風與空調系統</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奇異日立公司為龍</w:t>
            </w:r>
            <w:r w:rsidRPr="00A11681">
              <w:rPr>
                <w:rStyle w:val="BookmanOldStyle"/>
                <w:rFonts w:ascii="標楷體" w:eastAsia="標楷體" w:hAnsi="標楷體" w:cs="新細明體" w:hint="eastAsia"/>
                <w:color w:val="000000" w:themeColor="text1"/>
              </w:rPr>
              <w:lastRenderedPageBreak/>
              <w:t>門提供的通風管路防火風門不符合其規範要求之</w:t>
            </w:r>
            <w:r w:rsidRPr="00A11681">
              <w:rPr>
                <w:rStyle w:val="BookmanOldStyle"/>
                <w:rFonts w:ascii="標楷體" w:eastAsia="標楷體" w:hAnsi="標楷體"/>
                <w:color w:val="000000" w:themeColor="text1"/>
              </w:rPr>
              <w:t>UL555</w:t>
            </w:r>
            <w:r w:rsidRPr="00A11681">
              <w:rPr>
                <w:rStyle w:val="BookmanOldStyle"/>
                <w:rFonts w:ascii="標楷體" w:eastAsia="標楷體" w:hAnsi="標楷體" w:cs="新細明體" w:hint="eastAsia"/>
                <w:color w:val="000000" w:themeColor="text1"/>
              </w:rPr>
              <w:t>標準耐火等級標識。</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未提供符合</w:t>
            </w:r>
            <w:r w:rsidRPr="00A11681">
              <w:rPr>
                <w:rStyle w:val="BookmanOldStyle"/>
                <w:rFonts w:ascii="標楷體" w:eastAsia="標楷體" w:hAnsi="標楷體" w:cs="新細明體" w:hint="eastAsia"/>
                <w:color w:val="000000" w:themeColor="text1"/>
              </w:rPr>
              <w:lastRenderedPageBreak/>
              <w:t>規範要求之品質文件，無法保證設備品質。</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原能會不同意依現</w:t>
            </w:r>
            <w:r w:rsidRPr="00A11681">
              <w:rPr>
                <w:rStyle w:val="BookmanOldStyle"/>
                <w:rFonts w:ascii="標楷體" w:eastAsia="標楷體" w:hAnsi="標楷體" w:cs="新細明體" w:hint="eastAsia"/>
                <w:color w:val="000000" w:themeColor="text1"/>
              </w:rPr>
              <w:lastRenderedPageBreak/>
              <w:t>況使用</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未提出由原消防設備認證公司U</w:t>
            </w:r>
            <w:r w:rsidRPr="00A11681">
              <w:rPr>
                <w:rStyle w:val="BookmanOldStyle"/>
                <w:rFonts w:ascii="標楷體" w:eastAsia="標楷體" w:hAnsi="標楷體"/>
                <w:color w:val="000000" w:themeColor="text1"/>
              </w:rPr>
              <w:t>L</w:t>
            </w:r>
            <w:r w:rsidRPr="00A11681">
              <w:rPr>
                <w:rStyle w:val="BookmanOldStyle"/>
                <w:rFonts w:ascii="標楷體" w:eastAsia="標楷體" w:hAnsi="標楷體" w:hint="eastAsia"/>
                <w:color w:val="000000" w:themeColor="text1"/>
              </w:rPr>
              <w:t>所執行的技術評估方案來針對本項防火風門進行驗證，且該方案需經提送原能會審查同意。</w:t>
            </w:r>
            <w:r w:rsidRPr="00A11681">
              <w:rPr>
                <w:rStyle w:val="BookmanOldStyle"/>
                <w:rFonts w:ascii="標楷體" w:eastAsia="標楷體" w:hAnsi="標楷體" w:cs="新細明體" w:hint="eastAsia"/>
                <w:color w:val="000000" w:themeColor="text1"/>
              </w:rPr>
              <w:t>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N</w:t>
            </w:r>
            <w:r w:rsidRPr="00A11681">
              <w:rPr>
                <w:rStyle w:val="BookmanOldStyle"/>
                <w:rFonts w:ascii="標楷體" w:eastAsia="標楷體" w:hAnsi="標楷體"/>
                <w:color w:val="000000" w:themeColor="text1"/>
              </w:rPr>
              <w:t>/A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15</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Butterfly valves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蝶型閥問題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反應器廠房冷卻水系統(RBCW)和備用氣體處理系統(SGT)</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奇異日立公司發現</w:t>
            </w:r>
            <w:r w:rsidRPr="00A11681">
              <w:rPr>
                <w:rStyle w:val="BookmanOldStyle"/>
                <w:rFonts w:ascii="標楷體" w:eastAsia="標楷體" w:hAnsi="標楷體"/>
                <w:color w:val="000000" w:themeColor="text1"/>
              </w:rPr>
              <w:t>Weir</w:t>
            </w:r>
            <w:r w:rsidRPr="00A11681">
              <w:rPr>
                <w:rStyle w:val="BookmanOldStyle"/>
                <w:rFonts w:ascii="標楷體" w:eastAsia="標楷體" w:hAnsi="標楷體" w:cs="新細明體" w:hint="eastAsia"/>
                <w:color w:val="000000" w:themeColor="text1"/>
              </w:rPr>
              <w:t>廠家送至工地的蝶閥中，有未遵照美國機械工程師學會</w:t>
            </w:r>
            <w:r w:rsidRPr="00A11681">
              <w:rPr>
                <w:rStyle w:val="BookmanOldStyle"/>
                <w:rFonts w:ascii="標楷體" w:eastAsia="標楷體" w:hAnsi="標楷體"/>
                <w:color w:val="000000" w:themeColor="text1"/>
              </w:rPr>
              <w:t>(ASME)</w:t>
            </w:r>
            <w:r w:rsidRPr="00A11681">
              <w:rPr>
                <w:rStyle w:val="BookmanOldStyle"/>
                <w:rFonts w:ascii="標楷體" w:eastAsia="標楷體" w:hAnsi="標楷體" w:cs="新細明體" w:hint="eastAsia"/>
                <w:color w:val="000000" w:themeColor="text1"/>
              </w:rPr>
              <w:t>要求執行預熱的閥座環銲接情形。</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未預熱的閥座環銲道品質降低，在運轉中較容易發生洩漏。</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原能會不同意依現況使用</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未承諾所有相關蝶閥送回原廠修理重做。</w:t>
            </w:r>
            <w:r w:rsidRPr="00A11681">
              <w:rPr>
                <w:rStyle w:val="BookmanOldStyle"/>
                <w:rFonts w:ascii="標楷體" w:eastAsia="標楷體" w:hAnsi="標楷體" w:cs="新細明體" w:hint="eastAsia"/>
                <w:color w:val="000000" w:themeColor="text1"/>
              </w:rPr>
              <w:t>未來若重啟須與奇異日立公司另訂新約，處理未解決事項。</w:t>
            </w: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spacing w:val="-6"/>
                <w:sz w:val="18"/>
                <w:szCs w:val="18"/>
              </w:rPr>
            </w:pPr>
            <w:r w:rsidRPr="00A11681">
              <w:rPr>
                <w:rStyle w:val="BookmanOldStyle"/>
                <w:rFonts w:ascii="標楷體" w:eastAsia="標楷體" w:hAnsi="標楷體" w:hint="eastAsia"/>
                <w:color w:val="000000" w:themeColor="text1"/>
                <w:spacing w:val="-6"/>
                <w:sz w:val="18"/>
                <w:szCs w:val="18"/>
              </w:rPr>
              <w:t>反應器廠房冷卻水系統-DIV A</w:t>
            </w:r>
          </w:p>
          <w:p w:rsidR="00FA5C95" w:rsidRPr="00A11681" w:rsidRDefault="00FA5C95" w:rsidP="00DB1CC3">
            <w:pPr>
              <w:spacing w:line="240" w:lineRule="exact"/>
              <w:rPr>
                <w:rStyle w:val="BookmanOldStyle"/>
                <w:rFonts w:ascii="標楷體" w:eastAsia="標楷體" w:hAnsi="標楷體"/>
                <w:b w:val="0"/>
                <w:bCs w:val="0"/>
                <w:color w:val="000000" w:themeColor="text1"/>
                <w:spacing w:val="-6"/>
                <w:sz w:val="18"/>
                <w:szCs w:val="18"/>
              </w:rPr>
            </w:pPr>
            <w:r w:rsidRPr="00A11681">
              <w:rPr>
                <w:rStyle w:val="BookmanOldStyle"/>
                <w:rFonts w:ascii="標楷體" w:eastAsia="標楷體" w:hAnsi="標楷體" w:hint="eastAsia"/>
                <w:color w:val="000000" w:themeColor="text1"/>
                <w:spacing w:val="-6"/>
                <w:sz w:val="18"/>
                <w:szCs w:val="18"/>
              </w:rPr>
              <w:t>反應器廠房冷卻水系統-DIV B</w:t>
            </w:r>
          </w:p>
          <w:p w:rsidR="00FA5C95" w:rsidRPr="00A11681" w:rsidRDefault="00FA5C95" w:rsidP="00DB1CC3">
            <w:pPr>
              <w:spacing w:line="240" w:lineRule="exact"/>
              <w:rPr>
                <w:rStyle w:val="BookmanOldStyle"/>
                <w:rFonts w:ascii="標楷體" w:eastAsia="標楷體" w:hAnsi="標楷體"/>
                <w:b w:val="0"/>
                <w:bCs w:val="0"/>
                <w:color w:val="000000" w:themeColor="text1"/>
                <w:spacing w:val="-6"/>
                <w:sz w:val="18"/>
                <w:szCs w:val="18"/>
              </w:rPr>
            </w:pPr>
            <w:r w:rsidRPr="00A11681">
              <w:rPr>
                <w:rStyle w:val="BookmanOldStyle"/>
                <w:rFonts w:ascii="標楷體" w:eastAsia="標楷體" w:hAnsi="標楷體" w:hint="eastAsia"/>
                <w:color w:val="000000" w:themeColor="text1"/>
                <w:spacing w:val="-6"/>
                <w:sz w:val="18"/>
                <w:szCs w:val="18"/>
              </w:rPr>
              <w:t>反應器廠房冷卻水系統-DIV C</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pacing w:val="-6"/>
                <w:sz w:val="18"/>
                <w:szCs w:val="18"/>
              </w:rPr>
              <w:t>備用氣體處理系統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16</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RCCV drywell welds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強化鋼筋混凝土圍阻體銲接問題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lastRenderedPageBreak/>
              <w:t>「</w:t>
            </w:r>
            <w:r w:rsidRPr="00A11681">
              <w:rPr>
                <w:rFonts w:hAnsi="標楷體"/>
                <w:color w:val="000000" w:themeColor="text1"/>
                <w:sz w:val="20"/>
              </w:rPr>
              <w:t>反應器廠房(RB)</w:t>
            </w:r>
            <w:r w:rsidRPr="00A11681">
              <w:rPr>
                <w:rFonts w:hAnsi="標楷體" w:hint="eastAsia"/>
                <w:color w:val="000000" w:themeColor="text1"/>
                <w:sz w:val="20"/>
              </w:rPr>
              <w:t>」</w:t>
            </w:r>
          </w:p>
        </w:tc>
        <w:tc>
          <w:tcPr>
            <w:tcW w:w="2268" w:type="dxa"/>
          </w:tcPr>
          <w:p w:rsidR="00FA5C95" w:rsidRPr="00A11681" w:rsidRDefault="00FA5C95" w:rsidP="00DB1CC3">
            <w:pPr>
              <w:pStyle w:val="TableParagraph"/>
              <w:spacing w:line="200" w:lineRule="exact"/>
              <w:ind w:left="51" w:right="269"/>
              <w:jc w:val="both"/>
              <w:rPr>
                <w:rStyle w:val="BookmanOldStyle"/>
                <w:rFonts w:ascii="標楷體" w:eastAsia="標楷體" w:hAnsi="標楷體" w:cs="新細明體"/>
                <w:color w:val="000000" w:themeColor="text1"/>
                <w:lang w:eastAsia="zh-TW"/>
              </w:rPr>
            </w:pPr>
            <w:r w:rsidRPr="00A11681">
              <w:rPr>
                <w:rFonts w:ascii="標楷體" w:eastAsia="標楷體" w:hAnsi="標楷體" w:cs="Times New Roman"/>
                <w:b/>
                <w:bCs/>
                <w:color w:val="000000" w:themeColor="text1"/>
                <w:spacing w:val="-1"/>
                <w:sz w:val="20"/>
                <w:szCs w:val="20"/>
                <w:lang w:eastAsia="zh-TW"/>
              </w:rPr>
              <w:lastRenderedPageBreak/>
              <w:t>爭議類型</w:t>
            </w:r>
            <w:r w:rsidRPr="00A11681">
              <w:rPr>
                <w:rFonts w:ascii="標楷體" w:eastAsia="標楷體" w:hAnsi="標楷體" w:cs="Times New Roman"/>
                <w:b/>
                <w:color w:val="000000" w:themeColor="text1"/>
                <w:sz w:val="20"/>
                <w:szCs w:val="20"/>
                <w:lang w:eastAsia="zh-TW"/>
              </w:rPr>
              <w:t>：不符合規範</w:t>
            </w:r>
            <w:r w:rsidRPr="00A11681">
              <w:rPr>
                <w:rFonts w:ascii="標楷體" w:eastAsia="標楷體" w:hAnsi="標楷體" w:cs="Times New Roman" w:hint="eastAsia"/>
                <w:b/>
                <w:color w:val="000000" w:themeColor="text1"/>
                <w:sz w:val="20"/>
                <w:szCs w:val="20"/>
                <w:lang w:eastAsia="zh-TW"/>
              </w:rPr>
              <w:t>。</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強化鋼筋混凝土圍阻體容器</w:t>
            </w:r>
            <w:r w:rsidRPr="00A11681">
              <w:rPr>
                <w:rStyle w:val="BookmanOldStyle"/>
                <w:rFonts w:ascii="標楷體" w:eastAsia="標楷體" w:hAnsi="標楷體"/>
                <w:color w:val="000000" w:themeColor="text1"/>
              </w:rPr>
              <w:t>(RCCV)</w:t>
            </w:r>
            <w:r w:rsidRPr="00A11681">
              <w:rPr>
                <w:rStyle w:val="BookmanOldStyle"/>
                <w:rFonts w:ascii="標楷體" w:eastAsia="標楷體" w:hAnsi="標楷體" w:cs="新細明體" w:hint="eastAsia"/>
                <w:color w:val="000000" w:themeColor="text1"/>
              </w:rPr>
              <w:t>的承壓混凝土壁襯密封鋼板，未依據規範</w:t>
            </w:r>
            <w:r w:rsidRPr="00A11681">
              <w:rPr>
                <w:rStyle w:val="BookmanOldStyle"/>
                <w:rFonts w:ascii="標楷體" w:eastAsia="標楷體" w:hAnsi="標楷體" w:cs="新細明體" w:hint="eastAsia"/>
                <w:color w:val="000000" w:themeColor="text1"/>
              </w:rPr>
              <w:lastRenderedPageBreak/>
              <w:t>要求之</w:t>
            </w:r>
            <w:r w:rsidRPr="00A11681">
              <w:rPr>
                <w:rStyle w:val="BookmanOldStyle"/>
                <w:rFonts w:ascii="標楷體" w:eastAsia="標楷體" w:hAnsi="標楷體"/>
                <w:color w:val="000000" w:themeColor="text1"/>
              </w:rPr>
              <w:t>ASME</w:t>
            </w:r>
            <w:r w:rsidRPr="00A11681">
              <w:rPr>
                <w:rStyle w:val="BookmanOldStyle"/>
                <w:rFonts w:ascii="標楷體" w:eastAsia="標楷體" w:hAnsi="標楷體" w:cs="新細明體" w:hint="eastAsia"/>
                <w:color w:val="000000" w:themeColor="text1"/>
              </w:rPr>
              <w:t>規定執行銲接。台電基於奇異日立公司履約應負的責任，所以提出反請求。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未依</w:t>
            </w:r>
            <w:r w:rsidRPr="00A11681">
              <w:rPr>
                <w:rStyle w:val="BookmanOldStyle"/>
                <w:rFonts w:ascii="標楷體" w:eastAsia="標楷體" w:hAnsi="標楷體"/>
                <w:color w:val="000000" w:themeColor="text1"/>
              </w:rPr>
              <w:t>ASME</w:t>
            </w:r>
            <w:r w:rsidRPr="00A11681">
              <w:rPr>
                <w:rStyle w:val="BookmanOldStyle"/>
                <w:rFonts w:ascii="標楷體" w:eastAsia="標楷體" w:hAnsi="標楷體" w:cs="新細明體" w:hint="eastAsia"/>
                <w:color w:val="000000" w:themeColor="text1"/>
              </w:rPr>
              <w:t>規定執行銲接作業，可能影響混凝土壁襯密封鋼</w:t>
            </w:r>
            <w:r w:rsidRPr="00A11681">
              <w:rPr>
                <w:rStyle w:val="BookmanOldStyle"/>
                <w:rFonts w:ascii="標楷體" w:eastAsia="標楷體" w:hAnsi="標楷體" w:cs="新細明體" w:hint="eastAsia"/>
                <w:color w:val="000000" w:themeColor="text1"/>
              </w:rPr>
              <w:lastRenderedPageBreak/>
              <w:t>板形成圍阻體系統壓力邊界之功能。</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hint="eastAsia"/>
                <w:color w:val="000000" w:themeColor="text1"/>
              </w:rPr>
              <w:lastRenderedPageBreak/>
              <w:t>本項銲接作業問題，已由</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發行相關FDDR文件評估對R</w:t>
            </w:r>
            <w:r w:rsidRPr="00A11681">
              <w:rPr>
                <w:rStyle w:val="BookmanOldStyle"/>
                <w:rFonts w:ascii="標楷體" w:eastAsia="標楷體" w:hAnsi="標楷體"/>
                <w:color w:val="000000" w:themeColor="text1"/>
              </w:rPr>
              <w:t>CCV</w:t>
            </w:r>
            <w:r w:rsidRPr="00A11681">
              <w:rPr>
                <w:rStyle w:val="BookmanOldStyle"/>
                <w:rFonts w:ascii="標楷體" w:eastAsia="標楷體" w:hAnsi="標楷體" w:hint="eastAsia"/>
                <w:color w:val="000000" w:themeColor="text1"/>
              </w:rPr>
              <w:t>之影響。台電發行之N</w:t>
            </w:r>
            <w:r w:rsidRPr="00A11681">
              <w:rPr>
                <w:rStyle w:val="BookmanOldStyle"/>
                <w:rFonts w:ascii="標楷體" w:eastAsia="標楷體" w:hAnsi="標楷體"/>
                <w:color w:val="000000" w:themeColor="text1"/>
              </w:rPr>
              <w:t>CR</w:t>
            </w:r>
            <w:r w:rsidRPr="00A11681">
              <w:rPr>
                <w:rStyle w:val="BookmanOldStyle"/>
                <w:rFonts w:ascii="標楷體" w:eastAsia="標楷體" w:hAnsi="標楷體" w:hint="eastAsia"/>
                <w:color w:val="000000" w:themeColor="text1"/>
              </w:rPr>
              <w:t>已簽結。</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一次圍阻體結構完整性及整體洩漏率測試</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17</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PERFORM NET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性能增強型雙重光纖複製記憶網路問題</w:t>
            </w:r>
          </w:p>
          <w:p w:rsidR="00FA5C95" w:rsidRPr="00A11681" w:rsidRDefault="00FA5C95" w:rsidP="00DB1CC3">
            <w:pPr>
              <w:rPr>
                <w:rFonts w:hAnsi="標楷體"/>
                <w:color w:val="000000" w:themeColor="text1"/>
                <w:sz w:val="20"/>
                <w:shd w:val="pct15" w:color="auto" w:fill="FFFFFF"/>
              </w:rPr>
            </w:pPr>
          </w:p>
          <w:p w:rsidR="00FA5C95" w:rsidRPr="00A11681" w:rsidRDefault="00FA5C95" w:rsidP="00DB1CC3">
            <w:pPr>
              <w:rPr>
                <w:rFonts w:hAnsi="標楷體"/>
                <w:color w:val="000000" w:themeColor="text1"/>
                <w:sz w:val="20"/>
                <w:shd w:val="pct15" w:color="auto" w:fill="FFFFFF"/>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奇異日立公司下包商</w:t>
            </w:r>
            <w:r w:rsidRPr="00A11681">
              <w:rPr>
                <w:rStyle w:val="BookmanOldStyle"/>
                <w:rFonts w:ascii="標楷體" w:eastAsia="標楷體" w:hAnsi="標楷體"/>
                <w:color w:val="000000" w:themeColor="text1"/>
              </w:rPr>
              <w:t>DRS</w:t>
            </w:r>
            <w:r w:rsidRPr="00A11681">
              <w:rPr>
                <w:rStyle w:val="BookmanOldStyle"/>
                <w:rFonts w:ascii="標楷體" w:eastAsia="標楷體" w:hAnsi="標楷體" w:cs="新細明體" w:hint="eastAsia"/>
                <w:color w:val="000000" w:themeColor="text1"/>
              </w:rPr>
              <w:t>提供的性能增強型雙重光纖複製記憶網路</w:t>
            </w:r>
            <w:r w:rsidRPr="00A11681">
              <w:rPr>
                <w:rStyle w:val="BookmanOldStyle"/>
                <w:rFonts w:ascii="標楷體" w:eastAsia="標楷體" w:hAnsi="標楷體"/>
                <w:color w:val="000000" w:themeColor="text1"/>
              </w:rPr>
              <w:t>(Perform Net)</w:t>
            </w:r>
            <w:r w:rsidRPr="00A11681">
              <w:rPr>
                <w:rStyle w:val="BookmanOldStyle"/>
                <w:rFonts w:ascii="標楷體" w:eastAsia="標楷體" w:hAnsi="標楷體" w:cs="新細明體" w:hint="eastAsia"/>
                <w:color w:val="000000" w:themeColor="text1"/>
              </w:rPr>
              <w:t>，有兩個互援網路，其設計是如果一個網路停止工作，</w:t>
            </w:r>
            <w:r w:rsidRPr="00A11681">
              <w:rPr>
                <w:rStyle w:val="BookmanOldStyle"/>
                <w:rFonts w:ascii="標楷體" w:eastAsia="標楷體" w:hAnsi="標楷體"/>
                <w:color w:val="000000" w:themeColor="text1"/>
              </w:rPr>
              <w:t>Perform Net</w:t>
            </w:r>
            <w:r w:rsidRPr="00A11681">
              <w:rPr>
                <w:rStyle w:val="BookmanOldStyle"/>
                <w:rFonts w:ascii="標楷體" w:eastAsia="標楷體" w:hAnsi="標楷體" w:cs="新細明體" w:hint="eastAsia"/>
                <w:color w:val="000000" w:themeColor="text1"/>
              </w:rPr>
              <w:t>會自動切換網路，以防止故障。</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在試運轉測試期間，發現</w:t>
            </w:r>
            <w:r w:rsidRPr="00A11681">
              <w:rPr>
                <w:rStyle w:val="BookmanOldStyle"/>
                <w:rFonts w:ascii="標楷體" w:eastAsia="標楷體" w:hAnsi="標楷體"/>
                <w:color w:val="000000" w:themeColor="text1"/>
              </w:rPr>
              <w:t>Perform Net</w:t>
            </w:r>
            <w:r w:rsidRPr="00A11681">
              <w:rPr>
                <w:rStyle w:val="BookmanOldStyle"/>
                <w:rFonts w:ascii="標楷體" w:eastAsia="標楷體" w:hAnsi="標楷體" w:cs="新細明體" w:hint="eastAsia"/>
                <w:color w:val="000000" w:themeColor="text1"/>
              </w:rPr>
              <w:t>網路之間並沒有切換。</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Perform Net</w:t>
            </w:r>
            <w:r w:rsidRPr="00A11681">
              <w:rPr>
                <w:rStyle w:val="BookmanOldStyle"/>
                <w:rFonts w:ascii="標楷體" w:eastAsia="標楷體" w:hAnsi="標楷體" w:cs="新細明體" w:hint="eastAsia"/>
                <w:color w:val="000000" w:themeColor="text1"/>
              </w:rPr>
              <w:t>網路若無法正常工作，因資料及訊息傳輸受阻，運轉員可能無法得到正確資訊。</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(GEH</w:t>
            </w:r>
            <w:r w:rsidRPr="00A11681">
              <w:rPr>
                <w:rStyle w:val="BookmanOldStyle"/>
                <w:rFonts w:ascii="標楷體" w:eastAsia="標楷體" w:hAnsi="標楷體" w:cs="新細明體" w:hint="eastAsia"/>
                <w:color w:val="000000" w:themeColor="text1"/>
              </w:rPr>
              <w:t>未提出解決方案</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台電1</w:t>
            </w:r>
            <w:r w:rsidRPr="00A11681">
              <w:rPr>
                <w:rStyle w:val="BookmanOldStyle"/>
                <w:rFonts w:ascii="標楷體" w:eastAsia="標楷體" w:hAnsi="標楷體" w:cs="新細明體"/>
                <w:color w:val="000000" w:themeColor="text1"/>
              </w:rPr>
              <w:t>02</w:t>
            </w:r>
            <w:r w:rsidRPr="00A11681">
              <w:rPr>
                <w:rStyle w:val="BookmanOldStyle"/>
                <w:rFonts w:ascii="標楷體" w:eastAsia="標楷體" w:hAnsi="標楷體" w:cs="新細明體" w:hint="eastAsia"/>
                <w:color w:val="000000" w:themeColor="text1"/>
              </w:rPr>
              <w:t>年5月7日及1</w:t>
            </w:r>
            <w:r w:rsidRPr="00A11681">
              <w:rPr>
                <w:rStyle w:val="BookmanOldStyle"/>
                <w:rFonts w:ascii="標楷體" w:eastAsia="標楷體" w:hAnsi="標楷體" w:cs="新細明體"/>
                <w:color w:val="000000" w:themeColor="text1"/>
              </w:rPr>
              <w:t>02</w:t>
            </w:r>
            <w:r w:rsidRPr="00A11681">
              <w:rPr>
                <w:rStyle w:val="BookmanOldStyle"/>
                <w:rFonts w:ascii="標楷體" w:eastAsia="標楷體" w:hAnsi="標楷體" w:cs="新細明體" w:hint="eastAsia"/>
                <w:color w:val="000000" w:themeColor="text1"/>
              </w:rPr>
              <w:t>年8月2</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日分別開立不符合品質案件通知單</w:t>
            </w:r>
            <w:r w:rsidRPr="00A11681">
              <w:rPr>
                <w:rStyle w:val="BookmanOldStyle"/>
                <w:rFonts w:ascii="標楷體" w:eastAsia="標楷體" w:hAnsi="標楷體" w:cs="新細明體"/>
                <w:color w:val="000000" w:themeColor="text1"/>
              </w:rPr>
              <w:t>NCD-CS-108</w:t>
            </w:r>
            <w:r w:rsidRPr="00A11681">
              <w:rPr>
                <w:rStyle w:val="BookmanOldStyle"/>
                <w:rFonts w:ascii="標楷體" w:eastAsia="標楷體" w:hAnsi="標楷體" w:cs="新細明體" w:hint="eastAsia"/>
                <w:color w:val="000000" w:themeColor="text1"/>
              </w:rPr>
              <w:t>及N</w:t>
            </w:r>
            <w:r w:rsidRPr="00A11681">
              <w:rPr>
                <w:rStyle w:val="BookmanOldStyle"/>
                <w:rFonts w:ascii="標楷體" w:eastAsia="標楷體" w:hAnsi="標楷體" w:cs="新細明體"/>
                <w:color w:val="000000" w:themeColor="text1"/>
              </w:rPr>
              <w:t>CD-CS-124</w:t>
            </w:r>
            <w:r w:rsidRPr="00A11681">
              <w:rPr>
                <w:rStyle w:val="BookmanOldStyle"/>
                <w:rFonts w:ascii="標楷體" w:eastAsia="標楷體" w:hAnsi="標楷體" w:cs="新細明體" w:hint="eastAsia"/>
                <w:color w:val="000000" w:themeColor="text1"/>
              </w:rPr>
              <w:t>說明性能增強型雙重光纖複製記憶網路問題，並提送奇異日立公司處理，本案奇異日立公司已於現場執行軟體修改仍無法解決此議題(軟/硬體修改及現場安裝)。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bookmarkStart w:id="2" w:name="_Hlk55891065"/>
            <w:r w:rsidRPr="00A11681">
              <w:rPr>
                <w:rStyle w:val="BookmanOldStyle"/>
                <w:rFonts w:ascii="標楷體" w:eastAsia="標楷體" w:hAnsi="標楷體" w:hint="eastAsia"/>
                <w:color w:val="000000" w:themeColor="text1"/>
              </w:rPr>
              <w:t>緊要多工傳輸系統</w:t>
            </w:r>
            <w:bookmarkEnd w:id="2"/>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18</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 xml:space="preserve">Failed equipment </w:t>
            </w:r>
            <w:r w:rsidRPr="00A11681">
              <w:rPr>
                <w:rFonts w:hAnsi="標楷體"/>
                <w:color w:val="000000" w:themeColor="text1"/>
                <w:sz w:val="20"/>
              </w:rPr>
              <w:lastRenderedPageBreak/>
              <w:t>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不合格設備問題</w:t>
            </w:r>
          </w:p>
          <w:p w:rsidR="00FA5C95" w:rsidRPr="00A11681" w:rsidRDefault="00FA5C95" w:rsidP="00DB1CC3">
            <w:pPr>
              <w:rPr>
                <w:rFonts w:hAnsi="標楷體"/>
                <w:b/>
                <w:bCs/>
                <w:color w:val="000000" w:themeColor="text1"/>
                <w:spacing w:val="-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奇異日立公司提供</w:t>
            </w:r>
            <w:r w:rsidRPr="00A11681">
              <w:rPr>
                <w:rStyle w:val="BookmanOldStyle"/>
                <w:rFonts w:ascii="標楷體" w:eastAsia="標楷體" w:hAnsi="標楷體" w:cs="新細明體" w:hint="eastAsia"/>
                <w:color w:val="000000" w:themeColor="text1"/>
              </w:rPr>
              <w:lastRenderedPageBreak/>
              <w:t>的</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系統設備有諸多硬體與軟體缺陷問題，</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拒絕修復。</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須維持設備</w:t>
            </w:r>
            <w:r w:rsidRPr="00A11681">
              <w:rPr>
                <w:rStyle w:val="BookmanOldStyle"/>
                <w:rFonts w:ascii="標楷體" w:eastAsia="標楷體" w:hAnsi="標楷體" w:cs="新細明體" w:hint="eastAsia"/>
                <w:color w:val="000000" w:themeColor="text1"/>
              </w:rPr>
              <w:lastRenderedPageBreak/>
              <w:t>功能正常運作，以確保</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穩定運轉。</w:t>
            </w:r>
          </w:p>
        </w:tc>
        <w:tc>
          <w:tcPr>
            <w:tcW w:w="3827" w:type="dxa"/>
          </w:tcPr>
          <w:p w:rsidR="00FA5C95" w:rsidRPr="00A11681" w:rsidRDefault="00FA5C95" w:rsidP="00DB1CC3">
            <w:pPr>
              <w:spacing w:line="240" w:lineRule="exact"/>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p>
          <w:p w:rsidR="00FA5C95" w:rsidRPr="00A11681" w:rsidRDefault="00FA5C95" w:rsidP="00DB1CC3">
            <w:pPr>
              <w:spacing w:line="240" w:lineRule="exact"/>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奇異日立公司(GEH)分散式</w:t>
            </w:r>
            <w:r w:rsidRPr="00A11681">
              <w:rPr>
                <w:rStyle w:val="BookmanOldStyle"/>
                <w:rFonts w:ascii="標楷體" w:eastAsia="標楷體" w:hAnsi="標楷體" w:hint="eastAsia"/>
                <w:color w:val="000000" w:themeColor="text1"/>
              </w:rPr>
              <w:t>控制</w:t>
            </w:r>
            <w:r w:rsidRPr="00A11681">
              <w:rPr>
                <w:rStyle w:val="BookmanOldStyle"/>
                <w:rFonts w:ascii="標楷體" w:eastAsia="標楷體" w:hAnsi="標楷體" w:cs="新細明體" w:hint="eastAsia"/>
                <w:color w:val="000000" w:themeColor="text1"/>
              </w:rPr>
              <w:t>與資</w:t>
            </w:r>
            <w:r w:rsidRPr="00A11681">
              <w:rPr>
                <w:rStyle w:val="BookmanOldStyle"/>
                <w:rFonts w:ascii="標楷體" w:eastAsia="標楷體" w:hAnsi="標楷體" w:cs="新細明體" w:hint="eastAsia"/>
                <w:color w:val="000000" w:themeColor="text1"/>
              </w:rPr>
              <w:lastRenderedPageBreak/>
              <w:t>訊系統(DCIS)仍有部分設備未修復，未來若重啟須與奇異日立公司另訂新約，處理未解決事項。</w:t>
            </w:r>
          </w:p>
        </w:tc>
        <w:tc>
          <w:tcPr>
            <w:tcW w:w="1559" w:type="dxa"/>
          </w:tcPr>
          <w:p w:rsidR="00FA5C95" w:rsidRPr="00A11681" w:rsidRDefault="00FA5C95" w:rsidP="00DB1CC3">
            <w:pPr>
              <w:spacing w:line="240" w:lineRule="exact"/>
              <w:rPr>
                <w:rStyle w:val="aff9"/>
                <w:rFonts w:ascii="標楷體" w:eastAsia="標楷體" w:hAnsi="標楷體"/>
                <w:color w:val="000000" w:themeColor="text1"/>
                <w:sz w:val="16"/>
                <w:szCs w:val="16"/>
              </w:rPr>
            </w:pPr>
            <w:r w:rsidRPr="00A11681">
              <w:rPr>
                <w:rStyle w:val="aff9"/>
                <w:rFonts w:ascii="標楷體" w:eastAsia="標楷體" w:hAnsi="標楷體" w:hint="eastAsia"/>
                <w:color w:val="000000" w:themeColor="text1"/>
                <w:sz w:val="16"/>
                <w:szCs w:val="16"/>
              </w:rPr>
              <w:lastRenderedPageBreak/>
              <w:t>1.安全系統邏輯控制(SSLC)</w:t>
            </w:r>
          </w:p>
          <w:p w:rsidR="00FA5C95" w:rsidRPr="00A11681" w:rsidRDefault="00FA5C95" w:rsidP="00DB1CC3">
            <w:pPr>
              <w:spacing w:line="240" w:lineRule="exact"/>
              <w:rPr>
                <w:rStyle w:val="aff9"/>
                <w:rFonts w:ascii="標楷體" w:eastAsia="標楷體" w:hAnsi="標楷體"/>
                <w:color w:val="000000" w:themeColor="text1"/>
                <w:sz w:val="16"/>
                <w:szCs w:val="16"/>
              </w:rPr>
            </w:pPr>
            <w:r w:rsidRPr="00A11681">
              <w:rPr>
                <w:rStyle w:val="aff9"/>
                <w:rFonts w:ascii="標楷體" w:eastAsia="標楷體" w:hAnsi="標楷體" w:hint="eastAsia"/>
                <w:color w:val="000000" w:themeColor="text1"/>
                <w:sz w:val="16"/>
                <w:szCs w:val="16"/>
              </w:rPr>
              <w:lastRenderedPageBreak/>
              <w:t>2.緊要多工傳輸系統</w:t>
            </w:r>
          </w:p>
          <w:p w:rsidR="00FA5C95" w:rsidRPr="00A11681" w:rsidRDefault="00FA5C95" w:rsidP="00DB1CC3">
            <w:pPr>
              <w:spacing w:line="240" w:lineRule="exact"/>
              <w:rPr>
                <w:rStyle w:val="aff9"/>
                <w:rFonts w:ascii="標楷體" w:eastAsia="標楷體" w:hAnsi="標楷體"/>
                <w:color w:val="000000" w:themeColor="text1"/>
                <w:sz w:val="16"/>
                <w:szCs w:val="16"/>
              </w:rPr>
            </w:pPr>
            <w:r w:rsidRPr="00A11681">
              <w:rPr>
                <w:rStyle w:val="aff9"/>
                <w:rFonts w:ascii="標楷體" w:eastAsia="標楷體" w:hAnsi="標楷體" w:hint="eastAsia"/>
                <w:color w:val="000000" w:themeColor="text1"/>
                <w:sz w:val="16"/>
                <w:szCs w:val="16"/>
              </w:rPr>
              <w:t>3.洩漏偵測與隔離系統</w:t>
            </w:r>
          </w:p>
          <w:p w:rsidR="00FA5C95" w:rsidRPr="00A11681" w:rsidRDefault="00FA5C95" w:rsidP="00DB1CC3">
            <w:pPr>
              <w:spacing w:line="240" w:lineRule="exact"/>
              <w:rPr>
                <w:rStyle w:val="aff9"/>
                <w:rFonts w:ascii="標楷體" w:eastAsia="標楷體" w:hAnsi="標楷體"/>
                <w:color w:val="000000" w:themeColor="text1"/>
                <w:sz w:val="16"/>
                <w:szCs w:val="16"/>
              </w:rPr>
            </w:pPr>
            <w:r w:rsidRPr="00A11681">
              <w:rPr>
                <w:rStyle w:val="aff9"/>
                <w:rFonts w:ascii="標楷體" w:eastAsia="標楷體" w:hAnsi="標楷體" w:hint="eastAsia"/>
                <w:color w:val="000000" w:themeColor="text1"/>
                <w:sz w:val="16"/>
                <w:szCs w:val="16"/>
              </w:rPr>
              <w:t>4.反應器保護系統</w:t>
            </w:r>
          </w:p>
          <w:p w:rsidR="00FA5C95" w:rsidRPr="00A11681" w:rsidRDefault="00FA5C95" w:rsidP="00DB1CC3">
            <w:pPr>
              <w:spacing w:line="240" w:lineRule="exact"/>
              <w:rPr>
                <w:rStyle w:val="BookmanOldStyle"/>
                <w:rFonts w:ascii="標楷體" w:eastAsia="標楷體" w:hAnsi="標楷體"/>
                <w:b w:val="0"/>
                <w:color w:val="000000" w:themeColor="text1"/>
              </w:rPr>
            </w:pPr>
            <w:r w:rsidRPr="00A11681">
              <w:rPr>
                <w:rStyle w:val="aff9"/>
                <w:rFonts w:ascii="標楷體" w:eastAsia="標楷體" w:hAnsi="標楷體" w:hint="eastAsia"/>
                <w:color w:val="000000" w:themeColor="text1"/>
                <w:sz w:val="16"/>
                <w:szCs w:val="16"/>
              </w:rPr>
              <w:t>5.功率階中子偵測系統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19</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Incomplete HPCF system documentation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高壓爐心注水系統(HPCF)文件不完整問題</w:t>
            </w:r>
          </w:p>
          <w:p w:rsidR="00FA5C95" w:rsidRPr="00A11681" w:rsidRDefault="00FA5C95" w:rsidP="00DB1CC3">
            <w:pPr>
              <w:rPr>
                <w:rFonts w:hAnsi="標楷體"/>
                <w:color w:val="000000" w:themeColor="text1"/>
                <w:sz w:val="20"/>
              </w:rPr>
            </w:pPr>
            <w:r w:rsidRPr="00A11681">
              <w:rPr>
                <w:rFonts w:hAnsi="標楷體"/>
                <w:color w:val="000000" w:themeColor="text1"/>
                <w:sz w:val="20"/>
              </w:rPr>
              <w:t>（台電函稱數位控制文件</w:t>
            </w:r>
            <w:r w:rsidRPr="00A11681">
              <w:rPr>
                <w:rStyle w:val="aff3"/>
                <w:rFonts w:hAnsi="標楷體"/>
                <w:color w:val="000000" w:themeColor="text1"/>
                <w:sz w:val="20"/>
              </w:rPr>
              <w:footnoteReference w:id="5"/>
            </w:r>
            <w:r w:rsidRPr="00A11681">
              <w:rPr>
                <w:rFonts w:hAnsi="標楷體"/>
                <w:color w:val="000000" w:themeColor="text1"/>
                <w:sz w:val="20"/>
              </w:rPr>
              <w:t>）</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高壓爐心注水系統(HPCF)</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奇異日立公司未提供高壓爐心灌水系統</w:t>
            </w:r>
            <w:r w:rsidRPr="00A11681">
              <w:rPr>
                <w:rStyle w:val="BookmanOldStyle"/>
                <w:rFonts w:ascii="標楷體" w:eastAsia="標楷體" w:hAnsi="標楷體"/>
                <w:color w:val="000000" w:themeColor="text1"/>
              </w:rPr>
              <w:t>(HPCF)</w:t>
            </w:r>
            <w:r w:rsidRPr="00A11681">
              <w:rPr>
                <w:rStyle w:val="BookmanOldStyle"/>
                <w:rFonts w:ascii="標楷體" w:eastAsia="標楷體" w:hAnsi="標楷體" w:cs="新細明體" w:hint="eastAsia"/>
                <w:color w:val="000000" w:themeColor="text1"/>
              </w:rPr>
              <w:t>軟體更新時相應之文件。</w:t>
            </w:r>
          </w:p>
          <w:p w:rsidR="00FA5C95" w:rsidRPr="00A11681" w:rsidRDefault="00FA5C95" w:rsidP="00DB1CC3">
            <w:pPr>
              <w:rPr>
                <w:rStyle w:val="BookmanOldStyle"/>
                <w:rFonts w:ascii="標楷體" w:eastAsia="標楷體" w:hAnsi="標楷體" w:cs="新細明體"/>
                <w:b w:val="0"/>
                <w:color w:val="000000" w:themeColor="text1"/>
              </w:rPr>
            </w:pPr>
          </w:p>
          <w:p w:rsidR="00FA5C95" w:rsidRPr="00A11681" w:rsidRDefault="00FA5C95" w:rsidP="00DB1CC3">
            <w:pPr>
              <w:rPr>
                <w:rStyle w:val="BookmanOldStyle"/>
                <w:rFonts w:ascii="標楷體" w:eastAsia="標楷體" w:hAnsi="標楷體" w:cs="新細明體"/>
                <w:b w:val="0"/>
                <w:color w:val="000000" w:themeColor="text1"/>
              </w:rPr>
            </w:pPr>
            <w:r w:rsidRPr="00A11681">
              <w:rPr>
                <w:rFonts w:hAnsi="標楷體" w:hint="eastAsia"/>
                <w:color w:val="000000" w:themeColor="text1"/>
                <w:sz w:val="20"/>
              </w:rPr>
              <w:t>【仲裁判斷接受台電論述】</w:t>
            </w:r>
            <w:r w:rsidRPr="00A11681">
              <w:rPr>
                <w:rStyle w:val="aff3"/>
                <w:rFonts w:hAnsi="標楷體" w:cs="新細明體"/>
                <w:bCs/>
                <w:color w:val="000000" w:themeColor="text1"/>
                <w:sz w:val="20"/>
              </w:rPr>
              <w:footnoteReference w:id="6"/>
            </w:r>
            <w:r w:rsidRPr="00A11681">
              <w:rPr>
                <w:rStyle w:val="BookmanOldStyle"/>
                <w:rFonts w:ascii="標楷體" w:eastAsia="標楷體" w:hAnsi="標楷體" w:cs="新細明體" w:hint="eastAsia"/>
                <w:color w:val="000000" w:themeColor="text1"/>
              </w:rPr>
              <w:t>：</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在仲裁判斷書通知兩造之日起算</w:t>
            </w:r>
            <w:r w:rsidRPr="00A11681">
              <w:rPr>
                <w:rFonts w:hAnsi="標楷體"/>
                <w:color w:val="000000" w:themeColor="text1"/>
                <w:sz w:val="20"/>
              </w:rPr>
              <w:t>28</w:t>
            </w:r>
            <w:r w:rsidRPr="00A11681">
              <w:rPr>
                <w:rFonts w:hAnsi="標楷體" w:hint="eastAsia"/>
                <w:color w:val="000000" w:themeColor="text1"/>
                <w:sz w:val="20"/>
              </w:rPr>
              <w:t>日內，奇異日立公司須自費將最終版之</w:t>
            </w:r>
            <w:r w:rsidRPr="00A11681">
              <w:rPr>
                <w:rFonts w:hAnsi="標楷體"/>
                <w:color w:val="000000" w:themeColor="text1"/>
                <w:sz w:val="20"/>
              </w:rPr>
              <w:t>HPCF</w:t>
            </w:r>
            <w:r w:rsidRPr="00A11681">
              <w:rPr>
                <w:rFonts w:hAnsi="標楷體" w:hint="eastAsia"/>
                <w:color w:val="000000" w:themeColor="text1"/>
                <w:sz w:val="20"/>
              </w:rPr>
              <w:t>系統軟體更新</w:t>
            </w:r>
            <w:r w:rsidRPr="00A11681">
              <w:rPr>
                <w:rFonts w:hAnsi="標楷體" w:hint="eastAsia"/>
                <w:color w:val="000000" w:themeColor="text1"/>
                <w:sz w:val="20"/>
              </w:rPr>
              <w:lastRenderedPageBreak/>
              <w:t>相應文件送交台電。</w:t>
            </w:r>
          </w:p>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【仲裁後之後續情形】</w:t>
            </w:r>
            <w:r w:rsidRPr="00A11681">
              <w:rPr>
                <w:rStyle w:val="aff3"/>
                <w:rFonts w:hAnsi="標楷體"/>
                <w:color w:val="000000" w:themeColor="text1"/>
                <w:sz w:val="20"/>
              </w:rPr>
              <w:footnoteReference w:id="7"/>
            </w:r>
            <w:r w:rsidRPr="00A11681">
              <w:rPr>
                <w:rFonts w:hAnsi="標楷體" w:hint="eastAsia"/>
                <w:color w:val="000000" w:themeColor="text1"/>
                <w:sz w:val="20"/>
              </w:rPr>
              <w:t>：</w:t>
            </w:r>
          </w:p>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奇異日立公司已函送相關之現場處理說明</w:t>
            </w:r>
            <w:r w:rsidRPr="00A11681">
              <w:rPr>
                <w:rFonts w:hAnsi="標楷體"/>
                <w:color w:val="000000" w:themeColor="text1"/>
                <w:sz w:val="20"/>
              </w:rPr>
              <w:t xml:space="preserve"> (FDI)</w:t>
            </w:r>
            <w:r w:rsidRPr="00A11681">
              <w:rPr>
                <w:rFonts w:hAnsi="標楷體" w:hint="eastAsia"/>
                <w:color w:val="000000" w:themeColor="text1"/>
                <w:sz w:val="20"/>
              </w:rPr>
              <w:t>給台電，惟該文件無品保</w:t>
            </w:r>
            <w:r w:rsidRPr="00A11681">
              <w:rPr>
                <w:rFonts w:hAnsi="標楷體"/>
                <w:color w:val="000000" w:themeColor="text1"/>
                <w:sz w:val="20"/>
              </w:rPr>
              <w:t>(QA)</w:t>
            </w:r>
            <w:r w:rsidRPr="00A11681">
              <w:rPr>
                <w:rFonts w:hAnsi="標楷體" w:hint="eastAsia"/>
                <w:color w:val="000000" w:themeColor="text1"/>
                <w:sz w:val="20"/>
              </w:rPr>
              <w:t>人員簽署，非屬正式頒行文件。本項業於台電與奇異日立公司第二仲裁案之和解協議中合意結案。</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更新軟體未提供相應文件，影響該系統日後更新維護。</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待</w:t>
            </w:r>
            <w:r w:rsidRPr="00A11681">
              <w:rPr>
                <w:rStyle w:val="BookmanOldStyle"/>
                <w:rFonts w:ascii="標楷體" w:eastAsia="標楷體" w:hAnsi="標楷體" w:hint="eastAsia"/>
                <w:color w:val="000000" w:themeColor="text1"/>
              </w:rPr>
              <w:t>G</w:t>
            </w:r>
            <w:r w:rsidRPr="00A11681">
              <w:rPr>
                <w:rStyle w:val="BookmanOldStyle"/>
                <w:rFonts w:ascii="標楷體" w:eastAsia="標楷體" w:hAnsi="標楷體"/>
                <w:color w:val="000000" w:themeColor="text1"/>
              </w:rPr>
              <w:t>EH QA</w:t>
            </w:r>
            <w:r w:rsidRPr="00A11681">
              <w:rPr>
                <w:rStyle w:val="BookmanOldStyle"/>
                <w:rFonts w:ascii="標楷體" w:eastAsia="標楷體" w:hAnsi="標楷體" w:cs="新細明體" w:hint="eastAsia"/>
                <w:color w:val="000000" w:themeColor="text1"/>
              </w:rPr>
              <w:t>簽署</w:t>
            </w:r>
            <w:r w:rsidRPr="00A11681">
              <w:rPr>
                <w:rStyle w:val="BookmanOldStyle"/>
                <w:rFonts w:ascii="標楷體" w:eastAsia="標楷體" w:hAnsi="標楷體" w:hint="eastAsia"/>
                <w:color w:val="000000" w:themeColor="text1"/>
              </w:rPr>
              <w:t>F</w:t>
            </w:r>
            <w:r w:rsidRPr="00A11681">
              <w:rPr>
                <w:rStyle w:val="BookmanOldStyle"/>
                <w:rFonts w:ascii="標楷體" w:eastAsia="標楷體" w:hAnsi="標楷體"/>
                <w:color w:val="000000" w:themeColor="text1"/>
              </w:rPr>
              <w:t>DI</w:t>
            </w:r>
            <w:r w:rsidRPr="00A11681">
              <w:rPr>
                <w:rStyle w:val="BookmanOldStyle"/>
                <w:rFonts w:ascii="標楷體" w:eastAsia="標楷體" w:hAnsi="標楷體" w:hint="eastAsia"/>
                <w:color w:val="000000" w:themeColor="text1"/>
              </w:rPr>
              <w:t>)</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台電102年2月19日簽發現場問題報告(F</w:t>
            </w:r>
            <w:r w:rsidRPr="00A11681">
              <w:rPr>
                <w:rStyle w:val="BookmanOldStyle"/>
                <w:rFonts w:ascii="標楷體" w:eastAsia="標楷體" w:hAnsi="標楷體" w:cs="新細明體"/>
                <w:color w:val="000000" w:themeColor="text1"/>
              </w:rPr>
              <w:t>ield Problem Reports, FPR)FPR-1</w:t>
            </w:r>
            <w:r w:rsidRPr="00A11681">
              <w:rPr>
                <w:rStyle w:val="BookmanOldStyle"/>
                <w:rFonts w:ascii="標楷體" w:eastAsia="標楷體" w:hAnsi="標楷體" w:cs="新細明體" w:hint="eastAsia"/>
                <w:color w:val="000000" w:themeColor="text1"/>
              </w:rPr>
              <w:t>3</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058說明高壓爐心注水系統(HPCF)無法正常操作問題，後續經奇異日立公司(GEH)以臨時修改(Co</w:t>
            </w:r>
            <w:r w:rsidRPr="00A11681">
              <w:rPr>
                <w:rStyle w:val="BookmanOldStyle"/>
                <w:rFonts w:ascii="標楷體" w:eastAsia="標楷體" w:hAnsi="標楷體" w:cs="新細明體"/>
                <w:color w:val="000000" w:themeColor="text1"/>
              </w:rPr>
              <w:t>nditional Release)</w:t>
            </w:r>
            <w:r w:rsidRPr="00A11681">
              <w:rPr>
                <w:rStyle w:val="BookmanOldStyle"/>
                <w:rFonts w:ascii="標楷體" w:eastAsia="標楷體" w:hAnsi="標楷體" w:cs="新細明體" w:hint="eastAsia"/>
                <w:color w:val="000000" w:themeColor="text1"/>
              </w:rPr>
              <w:t>方式解決高壓爐心注水系統(HPCF)無法正常操作問題，最後經台電審查後於102年12月5日同意FPR階段性工作，後續仍待奇異日立公司(GEH)簽署FDI正式執行完成(</w:t>
            </w:r>
            <w:r w:rsidRPr="00A11681">
              <w:rPr>
                <w:rStyle w:val="BookmanOldStyle"/>
                <w:rFonts w:ascii="標楷體" w:eastAsia="標楷體" w:hAnsi="標楷體" w:cs="新細明體"/>
                <w:color w:val="000000" w:themeColor="text1"/>
              </w:rPr>
              <w:t>Final Release)</w:t>
            </w:r>
            <w:r w:rsidRPr="00A11681">
              <w:rPr>
                <w:rStyle w:val="BookmanOldStyle"/>
                <w:rFonts w:ascii="標楷體" w:eastAsia="標楷體" w:hAnsi="標楷體" w:cs="新細明體" w:hint="eastAsia"/>
                <w:color w:val="000000" w:themeColor="text1"/>
              </w:rPr>
              <w:t>後，再辦理FPR結案。</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目前，本案依仲裁庭判決奇異日立公司(GEH)業已提交H</w:t>
            </w:r>
            <w:r w:rsidRPr="00A11681">
              <w:rPr>
                <w:rStyle w:val="BookmanOldStyle"/>
                <w:rFonts w:ascii="標楷體" w:eastAsia="標楷體" w:hAnsi="標楷體" w:cs="新細明體"/>
                <w:color w:val="000000" w:themeColor="text1"/>
              </w:rPr>
              <w:t>PCF</w:t>
            </w:r>
            <w:r w:rsidRPr="00A11681">
              <w:rPr>
                <w:rStyle w:val="BookmanOldStyle"/>
                <w:rFonts w:ascii="標楷體" w:eastAsia="標楷體" w:hAnsi="標楷體" w:cs="新細明體" w:hint="eastAsia"/>
                <w:color w:val="000000" w:themeColor="text1"/>
              </w:rPr>
              <w:t>之品質文件</w:t>
            </w:r>
            <w:r w:rsidRPr="00A11681">
              <w:rPr>
                <w:rStyle w:val="BookmanOldStyle"/>
                <w:rFonts w:ascii="標楷體" w:eastAsia="標楷體" w:hAnsi="標楷體" w:cs="新細明體" w:hint="eastAsia"/>
                <w:color w:val="000000" w:themeColor="text1"/>
              </w:rPr>
              <w:lastRenderedPageBreak/>
              <w:t>(</w:t>
            </w:r>
            <w:r w:rsidRPr="00A11681">
              <w:rPr>
                <w:rStyle w:val="BookmanOldStyle"/>
                <w:rFonts w:ascii="標楷體" w:eastAsia="標楷體" w:hAnsi="標楷體" w:cs="新細明體"/>
                <w:color w:val="000000" w:themeColor="text1"/>
              </w:rPr>
              <w:t>FDI)</w:t>
            </w:r>
            <w:r w:rsidRPr="00A11681">
              <w:rPr>
                <w:rStyle w:val="BookmanOldStyle"/>
                <w:rFonts w:ascii="標楷體" w:eastAsia="標楷體" w:hAnsi="標楷體" w:cs="新細明體" w:hint="eastAsia"/>
                <w:color w:val="000000" w:themeColor="text1"/>
              </w:rPr>
              <w:t>，惟該文件無品保</w:t>
            </w:r>
            <w:r w:rsidRPr="00A11681">
              <w:rPr>
                <w:rStyle w:val="BookmanOldStyle"/>
                <w:rFonts w:ascii="標楷體" w:eastAsia="標楷體" w:hAnsi="標楷體" w:cs="新細明體"/>
                <w:color w:val="000000" w:themeColor="text1"/>
              </w:rPr>
              <w:t>(QA)</w:t>
            </w:r>
            <w:r w:rsidRPr="00A11681">
              <w:rPr>
                <w:rStyle w:val="BookmanOldStyle"/>
                <w:rFonts w:ascii="標楷體" w:eastAsia="標楷體" w:hAnsi="標楷體" w:cs="新細明體" w:hint="eastAsia"/>
                <w:color w:val="000000" w:themeColor="text1"/>
              </w:rPr>
              <w:t>人員簽署，非屬正式頒行文件，惟依據台電與</w:t>
            </w:r>
            <w:r w:rsidRPr="00A11681">
              <w:rPr>
                <w:rStyle w:val="BookmanOldStyle"/>
                <w:rFonts w:ascii="標楷體" w:eastAsia="標楷體" w:hAnsi="標楷體" w:cs="新細明體"/>
                <w:color w:val="000000" w:themeColor="text1"/>
              </w:rPr>
              <w:t>GEH</w:t>
            </w:r>
            <w:r w:rsidRPr="00A11681">
              <w:rPr>
                <w:rStyle w:val="BookmanOldStyle"/>
                <w:rFonts w:ascii="標楷體" w:eastAsia="標楷體" w:hAnsi="標楷體" w:cs="新細明體" w:hint="eastAsia"/>
                <w:color w:val="000000" w:themeColor="text1"/>
              </w:rPr>
              <w:t>第二仲裁案和解協議第6.</w:t>
            </w:r>
            <w:r w:rsidRPr="00A11681">
              <w:rPr>
                <w:rStyle w:val="BookmanOldStyle"/>
                <w:rFonts w:ascii="標楷體" w:eastAsia="標楷體" w:hAnsi="標楷體" w:cs="新細明體"/>
                <w:color w:val="000000" w:themeColor="text1"/>
              </w:rPr>
              <w:t>c</w:t>
            </w:r>
            <w:r w:rsidRPr="00A11681">
              <w:rPr>
                <w:rStyle w:val="BookmanOldStyle"/>
                <w:rFonts w:ascii="標楷體" w:eastAsia="標楷體" w:hAnsi="標楷體" w:cs="新細明體" w:hint="eastAsia"/>
                <w:color w:val="000000" w:themeColor="text1"/>
              </w:rPr>
              <w:t>點，雙方合意對該儀控文件之處理。未來若重啟須與奇異日立公司另訂新約，處理未解決事項。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高壓爐心灌水系統-Div.C</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20</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HPCF pumps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高壓爐心注水系統泵問題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高壓爐心注水系統(HPCF)</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奇異日立公司提供的</w:t>
            </w:r>
            <w:r w:rsidRPr="00A11681">
              <w:rPr>
                <w:rStyle w:val="BookmanOldStyle"/>
                <w:rFonts w:ascii="標楷體" w:eastAsia="標楷體" w:hAnsi="標楷體"/>
                <w:color w:val="000000" w:themeColor="text1"/>
              </w:rPr>
              <w:t xml:space="preserve"> HPCF</w:t>
            </w:r>
            <w:r w:rsidRPr="00A11681">
              <w:rPr>
                <w:rStyle w:val="BookmanOldStyle"/>
                <w:rFonts w:ascii="標楷體" w:eastAsia="標楷體" w:hAnsi="標楷體" w:cs="新細明體" w:hint="eastAsia"/>
                <w:color w:val="000000" w:themeColor="text1"/>
              </w:rPr>
              <w:t>泵沒有滿足其設計及採購規範之流量要求。</w:t>
            </w:r>
          </w:p>
          <w:p w:rsidR="00FA5C95" w:rsidRPr="00A11681" w:rsidRDefault="00FA5C95" w:rsidP="00DB1CC3">
            <w:pPr>
              <w:rPr>
                <w:rStyle w:val="BookmanOldStyle"/>
                <w:rFonts w:ascii="標楷體" w:eastAsia="標楷體" w:hAnsi="標楷體" w:cs="新細明體"/>
                <w:b w:val="0"/>
                <w:color w:val="000000" w:themeColor="text1"/>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【仲裁判斷接受台電論述】</w:t>
            </w:r>
            <w:r w:rsidRPr="00A11681">
              <w:rPr>
                <w:rStyle w:val="aff3"/>
                <w:rFonts w:hAnsi="標楷體" w:cs="新細明體"/>
                <w:bCs/>
                <w:color w:val="000000" w:themeColor="text1"/>
                <w:sz w:val="20"/>
              </w:rPr>
              <w:footnoteReference w:id="8"/>
            </w:r>
            <w:r w:rsidRPr="00A11681">
              <w:rPr>
                <w:rStyle w:val="BookmanOldStyle"/>
                <w:rFonts w:ascii="標楷體" w:eastAsia="標楷體" w:hAnsi="標楷體" w:cs="新細明體" w:hint="eastAsia"/>
                <w:color w:val="000000" w:themeColor="text1"/>
              </w:rPr>
              <w:t>：</w:t>
            </w:r>
            <w:r w:rsidRPr="00A11681">
              <w:rPr>
                <w:rFonts w:hAnsi="標楷體" w:hint="eastAsia"/>
                <w:color w:val="000000" w:themeColor="text1"/>
                <w:sz w:val="20"/>
              </w:rPr>
              <w:t>在仲裁判斷書通</w:t>
            </w:r>
            <w:r w:rsidRPr="00A11681">
              <w:rPr>
                <w:rFonts w:hAnsi="標楷體" w:hint="eastAsia"/>
                <w:color w:val="000000" w:themeColor="text1"/>
                <w:sz w:val="20"/>
              </w:rPr>
              <w:lastRenderedPageBreak/>
              <w:t>知兩造之日起算</w:t>
            </w:r>
            <w:r w:rsidRPr="00A11681">
              <w:rPr>
                <w:rFonts w:hAnsi="標楷體"/>
                <w:color w:val="000000" w:themeColor="text1"/>
                <w:sz w:val="20"/>
              </w:rPr>
              <w:t>12</w:t>
            </w:r>
            <w:r w:rsidRPr="00A11681">
              <w:rPr>
                <w:rFonts w:hAnsi="標楷體" w:hint="eastAsia"/>
                <w:color w:val="000000" w:themeColor="text1"/>
                <w:sz w:val="20"/>
              </w:rPr>
              <w:t>個月內，奇異日立公司須自費將</w:t>
            </w:r>
            <w:r w:rsidRPr="00A11681">
              <w:rPr>
                <w:rFonts w:hAnsi="標楷體"/>
                <w:color w:val="000000" w:themeColor="text1"/>
                <w:sz w:val="20"/>
              </w:rPr>
              <w:t>2</w:t>
            </w:r>
            <w:r w:rsidRPr="00A11681">
              <w:rPr>
                <w:rFonts w:hAnsi="標楷體" w:hint="eastAsia"/>
                <w:color w:val="000000" w:themeColor="text1"/>
                <w:sz w:val="20"/>
              </w:rPr>
              <w:t>號機</w:t>
            </w:r>
            <w:r w:rsidRPr="00A11681">
              <w:rPr>
                <w:rFonts w:hAnsi="標楷體"/>
                <w:color w:val="000000" w:themeColor="text1"/>
                <w:sz w:val="20"/>
              </w:rPr>
              <w:t>2</w:t>
            </w:r>
            <w:r w:rsidRPr="00A11681">
              <w:rPr>
                <w:rFonts w:hAnsi="標楷體" w:hint="eastAsia"/>
                <w:color w:val="000000" w:themeColor="text1"/>
                <w:sz w:val="20"/>
              </w:rPr>
              <w:t>部</w:t>
            </w:r>
            <w:r w:rsidRPr="00A11681">
              <w:rPr>
                <w:rFonts w:hAnsi="標楷體"/>
                <w:color w:val="000000" w:themeColor="text1"/>
                <w:sz w:val="20"/>
              </w:rPr>
              <w:t>HPCF</w:t>
            </w:r>
            <w:r w:rsidRPr="00A11681">
              <w:rPr>
                <w:rFonts w:hAnsi="標楷體" w:hint="eastAsia"/>
                <w:color w:val="000000" w:themeColor="text1"/>
                <w:sz w:val="20"/>
              </w:rPr>
              <w:t>泵運回在蘇格蘭之製造廠家修復後，再運回台電龍門工地。</w:t>
            </w:r>
          </w:p>
          <w:p w:rsidR="00FA5C95" w:rsidRPr="00A11681" w:rsidRDefault="00FA5C95" w:rsidP="00DB1CC3">
            <w:pPr>
              <w:rPr>
                <w:rFonts w:hAnsi="標楷體"/>
                <w:color w:val="000000" w:themeColor="text1"/>
              </w:rPr>
            </w:pPr>
            <w:r w:rsidRPr="00A11681">
              <w:rPr>
                <w:rFonts w:hAnsi="標楷體" w:hint="eastAsia"/>
                <w:color w:val="000000" w:themeColor="text1"/>
                <w:sz w:val="20"/>
              </w:rPr>
              <w:t>【仲裁後之後續情形】</w:t>
            </w:r>
            <w:r w:rsidRPr="00A11681">
              <w:rPr>
                <w:rStyle w:val="aff3"/>
                <w:rFonts w:hAnsi="標楷體"/>
                <w:color w:val="000000" w:themeColor="text1"/>
                <w:sz w:val="20"/>
              </w:rPr>
              <w:footnoteReference w:id="9"/>
            </w:r>
            <w:r w:rsidRPr="00A11681">
              <w:rPr>
                <w:rFonts w:hAnsi="標楷體" w:hint="eastAsia"/>
                <w:color w:val="000000" w:themeColor="text1"/>
                <w:sz w:val="20"/>
              </w:rPr>
              <w:t>：</w:t>
            </w:r>
          </w:p>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在台電與奇異日立公司第二仲裁案之和解協議中合意結案；協議若核四重啟，且雙方另議新約時，由奇異日立公司以實作實算方式修復</w:t>
            </w:r>
            <w:r w:rsidRPr="00A11681">
              <w:rPr>
                <w:rFonts w:hAnsi="標楷體"/>
                <w:color w:val="000000" w:themeColor="text1"/>
                <w:sz w:val="20"/>
              </w:rPr>
              <w:t>2</w:t>
            </w:r>
            <w:r w:rsidRPr="00A11681">
              <w:rPr>
                <w:rFonts w:hAnsi="標楷體" w:hint="eastAsia"/>
                <w:color w:val="000000" w:themeColor="text1"/>
                <w:sz w:val="20"/>
              </w:rPr>
              <w:t>號機</w:t>
            </w:r>
            <w:r w:rsidRPr="00A11681">
              <w:rPr>
                <w:rFonts w:hAnsi="標楷體"/>
                <w:color w:val="000000" w:themeColor="text1"/>
                <w:sz w:val="20"/>
              </w:rPr>
              <w:t>2</w:t>
            </w:r>
            <w:r w:rsidRPr="00A11681">
              <w:rPr>
                <w:rFonts w:hAnsi="標楷體" w:hint="eastAsia"/>
                <w:color w:val="000000" w:themeColor="text1"/>
                <w:sz w:val="20"/>
              </w:rPr>
              <w:t>部</w:t>
            </w:r>
            <w:r w:rsidRPr="00A11681">
              <w:rPr>
                <w:rFonts w:hAnsi="標楷體"/>
                <w:color w:val="000000" w:themeColor="text1"/>
                <w:sz w:val="20"/>
              </w:rPr>
              <w:t>HPCF</w:t>
            </w:r>
            <w:r w:rsidRPr="00A11681">
              <w:rPr>
                <w:rFonts w:hAnsi="標楷體" w:hint="eastAsia"/>
                <w:color w:val="000000" w:themeColor="text1"/>
                <w:sz w:val="20"/>
              </w:rPr>
              <w:t>泵。</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影響高壓爐心注水系統功能。</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尚有</w:t>
            </w:r>
            <w:r w:rsidRPr="00A11681">
              <w:rPr>
                <w:rStyle w:val="BookmanOldStyle"/>
                <w:rFonts w:ascii="標楷體" w:eastAsia="標楷體" w:hAnsi="標楷體"/>
                <w:color w:val="000000" w:themeColor="text1"/>
              </w:rPr>
              <w:t>2</w:t>
            </w:r>
            <w:r w:rsidRPr="00A11681">
              <w:rPr>
                <w:rStyle w:val="BookmanOldStyle"/>
                <w:rFonts w:ascii="標楷體" w:eastAsia="標楷體" w:hAnsi="標楷體" w:cs="新細明體" w:hint="eastAsia"/>
                <w:color w:val="000000" w:themeColor="text1"/>
              </w:rPr>
              <w:t>台</w:t>
            </w:r>
            <w:r w:rsidRPr="00A11681">
              <w:rPr>
                <w:rStyle w:val="BookmanOldStyle"/>
                <w:rFonts w:ascii="標楷體" w:eastAsia="標楷體" w:hAnsi="標楷體" w:hint="eastAsia"/>
                <w:color w:val="000000" w:themeColor="text1"/>
              </w:rPr>
              <w:t>H</w:t>
            </w:r>
            <w:r w:rsidRPr="00A11681">
              <w:rPr>
                <w:rStyle w:val="BookmanOldStyle"/>
                <w:rFonts w:ascii="標楷體" w:eastAsia="標楷體" w:hAnsi="標楷體"/>
                <w:color w:val="000000" w:themeColor="text1"/>
              </w:rPr>
              <w:t>PCF</w:t>
            </w:r>
            <w:r w:rsidRPr="00A11681">
              <w:rPr>
                <w:rStyle w:val="BookmanOldStyle"/>
                <w:rFonts w:ascii="標楷體" w:eastAsia="標楷體" w:hAnsi="標楷體" w:cs="新細明體" w:hint="eastAsia"/>
                <w:color w:val="000000" w:themeColor="text1"/>
              </w:rPr>
              <w:t>泵須修理</w:t>
            </w:r>
            <w:r w:rsidRPr="00A11681">
              <w:rPr>
                <w:rStyle w:val="BookmanOldStyle"/>
                <w:rFonts w:ascii="標楷體" w:eastAsia="標楷體" w:hAnsi="標楷體"/>
                <w:color w:val="000000" w:themeColor="text1"/>
              </w:rPr>
              <w:t>)</w:t>
            </w:r>
          </w:p>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在台電與奇異日立公司第二仲裁案和解協議第6.</w:t>
            </w:r>
            <w:r w:rsidRPr="00A11681">
              <w:rPr>
                <w:rFonts w:hAnsi="標楷體"/>
                <w:color w:val="000000" w:themeColor="text1"/>
                <w:sz w:val="20"/>
              </w:rPr>
              <w:t>b</w:t>
            </w:r>
            <w:r w:rsidRPr="00A11681">
              <w:rPr>
                <w:rFonts w:hAnsi="標楷體" w:hint="eastAsia"/>
                <w:color w:val="000000" w:themeColor="text1"/>
                <w:sz w:val="20"/>
              </w:rPr>
              <w:t>點，若核四重啟，且雙方另議新約時，由奇異日立公司以實作實算計費方式修復</w:t>
            </w:r>
            <w:r w:rsidRPr="00A11681">
              <w:rPr>
                <w:rFonts w:hAnsi="標楷體"/>
                <w:color w:val="000000" w:themeColor="text1"/>
                <w:sz w:val="20"/>
              </w:rPr>
              <w:t>2</w:t>
            </w:r>
            <w:r w:rsidRPr="00A11681">
              <w:rPr>
                <w:rFonts w:hAnsi="標楷體" w:hint="eastAsia"/>
                <w:color w:val="000000" w:themeColor="text1"/>
                <w:sz w:val="20"/>
              </w:rPr>
              <w:t>號機</w:t>
            </w:r>
            <w:r w:rsidRPr="00A11681">
              <w:rPr>
                <w:rFonts w:hAnsi="標楷體"/>
                <w:color w:val="000000" w:themeColor="text1"/>
                <w:sz w:val="20"/>
              </w:rPr>
              <w:t>2</w:t>
            </w:r>
            <w:r w:rsidRPr="00A11681">
              <w:rPr>
                <w:rFonts w:hAnsi="標楷體" w:hint="eastAsia"/>
                <w:color w:val="000000" w:themeColor="text1"/>
                <w:sz w:val="20"/>
              </w:rPr>
              <w:t>部</w:t>
            </w:r>
            <w:r w:rsidRPr="00A11681">
              <w:rPr>
                <w:rFonts w:hAnsi="標楷體"/>
                <w:color w:val="000000" w:themeColor="text1"/>
                <w:sz w:val="20"/>
              </w:rPr>
              <w:t>HPCF</w:t>
            </w:r>
            <w:r w:rsidRPr="00A11681">
              <w:rPr>
                <w:rFonts w:hAnsi="標楷體" w:hint="eastAsia"/>
                <w:color w:val="000000" w:themeColor="text1"/>
                <w:sz w:val="20"/>
              </w:rPr>
              <w:t>泵。</w:t>
            </w:r>
          </w:p>
        </w:tc>
        <w:tc>
          <w:tcPr>
            <w:tcW w:w="1559" w:type="dxa"/>
          </w:tcPr>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高壓爐心灌水系統-Div.B</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高壓爐心灌水系統-Div.C</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21</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Incomplete O&amp;M manuals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操作和維護手冊不夠完</w:t>
            </w:r>
            <w:r w:rsidRPr="00A11681">
              <w:rPr>
                <w:rFonts w:hAnsi="標楷體"/>
                <w:color w:val="000000" w:themeColor="text1"/>
                <w:sz w:val="20"/>
              </w:rPr>
              <w:lastRenderedPageBreak/>
              <w:t>整問題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奇異日立公司從未提供與</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系統內關鍵子系統相關的</w:t>
            </w:r>
            <w:r w:rsidRPr="00A11681">
              <w:rPr>
                <w:rStyle w:val="BookmanOldStyle"/>
                <w:rFonts w:ascii="標楷體" w:eastAsia="標楷體" w:hAnsi="標楷體" w:cs="新細明體" w:hint="eastAsia"/>
                <w:color w:val="000000" w:themeColor="text1"/>
              </w:rPr>
              <w:lastRenderedPageBreak/>
              <w:t>更新版運維</w:t>
            </w:r>
            <w:r w:rsidRPr="00A11681">
              <w:rPr>
                <w:rStyle w:val="BookmanOldStyle"/>
                <w:rFonts w:ascii="標楷體" w:eastAsia="標楷體" w:hAnsi="標楷體"/>
                <w:color w:val="000000" w:themeColor="text1"/>
              </w:rPr>
              <w:t>(O&amp;M)</w:t>
            </w:r>
            <w:r w:rsidRPr="00A11681">
              <w:rPr>
                <w:rStyle w:val="BookmanOldStyle"/>
                <w:rFonts w:ascii="標楷體" w:eastAsia="標楷體" w:hAnsi="標楷體" w:cs="新細明體" w:hint="eastAsia"/>
                <w:color w:val="000000" w:themeColor="text1"/>
              </w:rPr>
              <w:t>手冊。</w:t>
            </w:r>
          </w:p>
          <w:p w:rsidR="00FA5C95" w:rsidRPr="00A11681" w:rsidRDefault="00FA5C95" w:rsidP="00DB1CC3">
            <w:pPr>
              <w:rPr>
                <w:rStyle w:val="BookmanOldStyle"/>
                <w:rFonts w:ascii="標楷體" w:eastAsia="標楷體" w:hAnsi="標楷體" w:cs="新細明體"/>
                <w:b w:val="0"/>
                <w:color w:val="000000" w:themeColor="text1"/>
              </w:rPr>
            </w:pPr>
          </w:p>
          <w:p w:rsidR="00FA5C95" w:rsidRPr="00A11681" w:rsidRDefault="00FA5C95" w:rsidP="00DB1CC3">
            <w:pPr>
              <w:rPr>
                <w:rStyle w:val="BookmanOldStyle"/>
                <w:rFonts w:ascii="標楷體" w:eastAsia="標楷體" w:hAnsi="標楷體" w:cs="新細明體"/>
                <w:b w:val="0"/>
                <w:color w:val="000000" w:themeColor="text1"/>
              </w:rPr>
            </w:pPr>
            <w:r w:rsidRPr="00A11681">
              <w:rPr>
                <w:rFonts w:hAnsi="標楷體" w:hint="eastAsia"/>
                <w:color w:val="000000" w:themeColor="text1"/>
                <w:sz w:val="20"/>
              </w:rPr>
              <w:t>【仲裁判斷接受台電論述】</w:t>
            </w:r>
            <w:r w:rsidRPr="00A11681">
              <w:rPr>
                <w:rStyle w:val="aff3"/>
                <w:rFonts w:hAnsi="標楷體" w:cs="新細明體"/>
                <w:bCs/>
                <w:color w:val="000000" w:themeColor="text1"/>
                <w:sz w:val="20"/>
              </w:rPr>
              <w:footnoteReference w:id="10"/>
            </w:r>
            <w:r w:rsidRPr="00A11681">
              <w:rPr>
                <w:rStyle w:val="BookmanOldStyle"/>
                <w:rFonts w:ascii="標楷體" w:eastAsia="標楷體" w:hAnsi="標楷體" w:cs="新細明體" w:hint="eastAsia"/>
                <w:color w:val="000000" w:themeColor="text1"/>
              </w:rPr>
              <w:t>：</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在仲裁判斷書通知兩造之日起算</w:t>
            </w:r>
            <w:r w:rsidRPr="00A11681">
              <w:rPr>
                <w:rFonts w:hAnsi="標楷體"/>
                <w:color w:val="000000" w:themeColor="text1"/>
                <w:sz w:val="20"/>
              </w:rPr>
              <w:t>180</w:t>
            </w:r>
            <w:r w:rsidRPr="00A11681">
              <w:rPr>
                <w:rFonts w:hAnsi="標楷體" w:hint="eastAsia"/>
                <w:color w:val="000000" w:themeColor="text1"/>
                <w:sz w:val="20"/>
              </w:rPr>
              <w:t>日內，若台電支付奇異日立公司對於相關</w:t>
            </w:r>
            <w:r w:rsidRPr="00A11681">
              <w:rPr>
                <w:rFonts w:hAnsi="標楷體"/>
                <w:color w:val="000000" w:themeColor="text1"/>
                <w:sz w:val="20"/>
              </w:rPr>
              <w:t>HOS</w:t>
            </w:r>
            <w:r w:rsidRPr="00A11681">
              <w:rPr>
                <w:rFonts w:hAnsi="標楷體" w:hint="eastAsia"/>
                <w:color w:val="000000" w:themeColor="text1"/>
                <w:sz w:val="20"/>
              </w:rPr>
              <w:t>之申請費用，奇異日立公司須自費將已存在之</w:t>
            </w:r>
            <w:r w:rsidRPr="00A11681">
              <w:rPr>
                <w:rFonts w:hAnsi="標楷體"/>
                <w:color w:val="000000" w:themeColor="text1"/>
                <w:sz w:val="20"/>
              </w:rPr>
              <w:t>O&amp;M Manuals</w:t>
            </w:r>
            <w:r w:rsidRPr="00A11681">
              <w:rPr>
                <w:rFonts w:hAnsi="標楷體" w:hint="eastAsia"/>
                <w:color w:val="000000" w:themeColor="text1"/>
                <w:sz w:val="20"/>
              </w:rPr>
              <w:t>修訂版送交台電。</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【仲裁後之後續情形】</w:t>
            </w:r>
            <w:r w:rsidRPr="00A11681">
              <w:rPr>
                <w:rStyle w:val="aff3"/>
                <w:rFonts w:hAnsi="標楷體"/>
                <w:color w:val="000000" w:themeColor="text1"/>
                <w:sz w:val="20"/>
              </w:rPr>
              <w:footnoteReference w:id="11"/>
            </w:r>
            <w:r w:rsidRPr="00A11681">
              <w:rPr>
                <w:rFonts w:hAnsi="標楷體" w:hint="eastAsia"/>
                <w:color w:val="000000" w:themeColor="text1"/>
                <w:sz w:val="20"/>
              </w:rPr>
              <w:t>：</w:t>
            </w:r>
          </w:p>
          <w:p w:rsidR="00FA5C95" w:rsidRPr="00A11681" w:rsidRDefault="00FA5C95" w:rsidP="00DB1CC3">
            <w:pPr>
              <w:rPr>
                <w:rStyle w:val="BookmanOldStyle"/>
                <w:rFonts w:ascii="標楷體" w:eastAsia="標楷體" w:hAnsi="標楷體"/>
                <w:b w:val="0"/>
                <w:color w:val="000000" w:themeColor="text1"/>
              </w:rPr>
            </w:pPr>
            <w:r w:rsidRPr="00A11681">
              <w:rPr>
                <w:rFonts w:hAnsi="標楷體" w:hint="eastAsia"/>
                <w:color w:val="000000" w:themeColor="text1"/>
                <w:sz w:val="20"/>
              </w:rPr>
              <w:t>奇異日立公司行文台電表示，經其進一步檢視，其手中並無所負責系統</w:t>
            </w:r>
            <w:r w:rsidRPr="00A11681">
              <w:rPr>
                <w:rFonts w:hAnsi="標楷體"/>
                <w:color w:val="000000" w:themeColor="text1"/>
                <w:sz w:val="20"/>
              </w:rPr>
              <w:lastRenderedPageBreak/>
              <w:t>/</w:t>
            </w:r>
            <w:r w:rsidRPr="00A11681">
              <w:rPr>
                <w:rFonts w:hAnsi="標楷體" w:hint="eastAsia"/>
                <w:color w:val="000000" w:themeColor="text1"/>
                <w:sz w:val="20"/>
              </w:rPr>
              <w:t>設備之更新版操作和維護手冊（</w:t>
            </w:r>
            <w:r w:rsidRPr="00A11681">
              <w:rPr>
                <w:rFonts w:hAnsi="標楷體"/>
                <w:color w:val="000000" w:themeColor="text1"/>
                <w:sz w:val="20"/>
              </w:rPr>
              <w:t>O&amp;M Manuals</w:t>
            </w:r>
            <w:r w:rsidRPr="00A11681">
              <w:rPr>
                <w:rFonts w:hAnsi="標楷體" w:hint="eastAsia"/>
                <w:color w:val="000000" w:themeColor="text1"/>
                <w:sz w:val="20"/>
              </w:rPr>
              <w:t>），奇異日立公司無法提供更新版</w:t>
            </w:r>
            <w:r w:rsidRPr="00A11681">
              <w:rPr>
                <w:rFonts w:hAnsi="標楷體"/>
                <w:color w:val="000000" w:themeColor="text1"/>
                <w:sz w:val="20"/>
              </w:rPr>
              <w:t>O&amp;M Manuals</w:t>
            </w:r>
            <w:r w:rsidRPr="00A11681">
              <w:rPr>
                <w:rFonts w:hAnsi="標楷體" w:hint="eastAsia"/>
                <w:color w:val="000000" w:themeColor="text1"/>
                <w:sz w:val="20"/>
              </w:rPr>
              <w:t>，台電亦未支付額外</w:t>
            </w:r>
            <w:r w:rsidRPr="00A11681">
              <w:rPr>
                <w:rFonts w:hAnsi="標楷體"/>
                <w:color w:val="000000" w:themeColor="text1"/>
                <w:sz w:val="20"/>
              </w:rPr>
              <w:t>HOS</w:t>
            </w:r>
            <w:r w:rsidRPr="00A11681">
              <w:rPr>
                <w:rFonts w:hAnsi="標楷體" w:hint="eastAsia"/>
                <w:color w:val="000000" w:themeColor="text1"/>
                <w:sz w:val="20"/>
              </w:rPr>
              <w:t>費用，台電的技術問題迄今尚未解決。本項業於台電與奇異日立公司第二仲裁案之和解協議中合意結案。</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影響</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系統日後運轉維護依據文</w:t>
            </w:r>
            <w:r w:rsidRPr="00A11681">
              <w:rPr>
                <w:rStyle w:val="BookmanOldStyle"/>
                <w:rFonts w:ascii="標楷體" w:eastAsia="標楷體" w:hAnsi="標楷體" w:cs="新細明體" w:hint="eastAsia"/>
                <w:color w:val="000000" w:themeColor="text1"/>
              </w:rPr>
              <w:lastRenderedPageBreak/>
              <w:t>件之有效性與完整性。</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 xml:space="preserve"> (GEH</w:t>
            </w:r>
            <w:r w:rsidRPr="00A11681">
              <w:rPr>
                <w:rStyle w:val="BookmanOldStyle"/>
                <w:rFonts w:ascii="標楷體" w:eastAsia="標楷體" w:hAnsi="標楷體" w:cs="新細明體" w:hint="eastAsia"/>
                <w:color w:val="000000" w:themeColor="text1"/>
              </w:rPr>
              <w:t>下包廠商未提供最新版操作和維護手冊</w:t>
            </w:r>
            <w:r w:rsidRPr="00A11681">
              <w:rPr>
                <w:rStyle w:val="BookmanOldStyle"/>
                <w:rFonts w:ascii="標楷體" w:eastAsia="標楷體" w:hAnsi="標楷體" w:hint="eastAsia"/>
                <w:color w:val="000000" w:themeColor="text1"/>
              </w:rPr>
              <w:t>)</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本案為操作和維護手冊中相關的技</w:t>
            </w:r>
            <w:r w:rsidRPr="00A11681">
              <w:rPr>
                <w:rStyle w:val="BookmanOldStyle"/>
                <w:rFonts w:ascii="標楷體" w:eastAsia="標楷體" w:hAnsi="標楷體" w:hint="eastAsia"/>
                <w:color w:val="000000" w:themeColor="text1"/>
              </w:rPr>
              <w:lastRenderedPageBreak/>
              <w:t>術文件沒有隨著設計變更作相對應的更新，</w:t>
            </w:r>
            <w:r w:rsidRPr="00A11681">
              <w:rPr>
                <w:rStyle w:val="BookmanOldStyle"/>
                <w:rFonts w:ascii="標楷體" w:eastAsia="標楷體" w:hAnsi="標楷體" w:cs="新細明體" w:hint="eastAsia"/>
                <w:color w:val="000000" w:themeColor="text1"/>
              </w:rPr>
              <w:t>未來若重啟須與奇異日立公司另訂新約，處理未解決事項。</w:t>
            </w: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lastRenderedPageBreak/>
              <w:t>1.主蒸汽系統/汽機旁通系統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t>2.安全系統邏輯控制(SSLC)</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pacing w:val="-8"/>
                <w:sz w:val="14"/>
                <w:szCs w:val="14"/>
              </w:rPr>
              <w:t>3.</w:t>
            </w:r>
            <w:r w:rsidRPr="00A11681">
              <w:rPr>
                <w:rStyle w:val="BookmanOldStyle"/>
                <w:rFonts w:ascii="標楷體" w:eastAsia="標楷體" w:hAnsi="標楷體" w:hint="eastAsia"/>
                <w:color w:val="000000" w:themeColor="text1"/>
                <w:sz w:val="14"/>
                <w:szCs w:val="14"/>
              </w:rPr>
              <w:t>緊要多工傳輸系統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lastRenderedPageBreak/>
              <w:t>4.洩漏偵測與隔離系統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t>5.反應器保護系統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t>6.功率階中子偵測系統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t>7.自動核心探針系統</w:t>
            </w:r>
          </w:p>
          <w:p w:rsidR="00FA5C95" w:rsidRPr="00A11681" w:rsidRDefault="00FA5C95" w:rsidP="00DB1CC3">
            <w:pPr>
              <w:spacing w:line="240" w:lineRule="exact"/>
              <w:rPr>
                <w:rStyle w:val="BookmanOldStyle"/>
                <w:rFonts w:ascii="標楷體" w:eastAsia="標楷體" w:hAnsi="標楷體"/>
                <w:b w:val="0"/>
                <w:bCs w:val="0"/>
                <w:color w:val="000000" w:themeColor="text1"/>
                <w:sz w:val="14"/>
                <w:szCs w:val="14"/>
              </w:rPr>
            </w:pPr>
            <w:r w:rsidRPr="00A11681">
              <w:rPr>
                <w:rStyle w:val="BookmanOldStyle"/>
                <w:rFonts w:ascii="標楷體" w:eastAsia="標楷體" w:hAnsi="標楷體" w:hint="eastAsia"/>
                <w:color w:val="000000" w:themeColor="text1"/>
                <w:sz w:val="14"/>
                <w:szCs w:val="14"/>
              </w:rPr>
              <w:t>8.蒸汽旁通與壓力控制系統</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z w:val="14"/>
                <w:szCs w:val="14"/>
              </w:rPr>
              <w:t>9.起動階中子偵測系統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22</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Water temperature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冷卻水溫度問題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緊要寒水系統(ECW)</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奇異日立公司規範誤將反應器廠房冷卻水系統</w:t>
            </w:r>
            <w:r w:rsidRPr="00A11681">
              <w:rPr>
                <w:rStyle w:val="BookmanOldStyle"/>
                <w:rFonts w:ascii="標楷體" w:eastAsia="標楷體" w:hAnsi="標楷體"/>
                <w:color w:val="000000" w:themeColor="text1"/>
              </w:rPr>
              <w:t>(RBCW)</w:t>
            </w:r>
            <w:r w:rsidRPr="00A11681">
              <w:rPr>
                <w:rStyle w:val="BookmanOldStyle"/>
                <w:rFonts w:ascii="標楷體" w:eastAsia="標楷體" w:hAnsi="標楷體" w:cs="新細明體" w:hint="eastAsia"/>
                <w:color w:val="000000" w:themeColor="text1"/>
              </w:rPr>
              <w:t>之寒水機冷卻水設計溫度設定為</w:t>
            </w:r>
            <w:r w:rsidRPr="00A11681">
              <w:rPr>
                <w:rStyle w:val="BookmanOldStyle"/>
                <w:rFonts w:ascii="標楷體" w:eastAsia="標楷體" w:hAnsi="標楷體"/>
                <w:color w:val="000000" w:themeColor="text1"/>
              </w:rPr>
              <w:t>36.1°C</w:t>
            </w:r>
            <w:r w:rsidRPr="00A11681">
              <w:rPr>
                <w:rStyle w:val="BookmanOldStyle"/>
                <w:rFonts w:ascii="標楷體" w:eastAsia="標楷體" w:hAnsi="標楷體" w:cs="新細明體" w:hint="eastAsia"/>
                <w:color w:val="000000" w:themeColor="text1"/>
              </w:rPr>
              <w:t>，未考慮到</w:t>
            </w:r>
            <w:r w:rsidRPr="00A11681">
              <w:rPr>
                <w:rStyle w:val="BookmanOldStyle"/>
                <w:rFonts w:ascii="標楷體" w:eastAsia="標楷體" w:hAnsi="標楷體"/>
                <w:color w:val="000000" w:themeColor="text1"/>
              </w:rPr>
              <w:t>RBCW</w:t>
            </w:r>
            <w:r w:rsidRPr="00A11681">
              <w:rPr>
                <w:rStyle w:val="BookmanOldStyle"/>
                <w:rFonts w:ascii="標楷體" w:eastAsia="標楷體" w:hAnsi="標楷體" w:cs="新細明體" w:hint="eastAsia"/>
                <w:color w:val="000000" w:themeColor="text1"/>
              </w:rPr>
              <w:t>運轉溫度範圍是在</w:t>
            </w:r>
            <w:r w:rsidRPr="00A11681">
              <w:rPr>
                <w:rStyle w:val="BookmanOldStyle"/>
                <w:rFonts w:ascii="標楷體" w:eastAsia="標楷體" w:hAnsi="標楷體"/>
                <w:color w:val="000000" w:themeColor="text1"/>
              </w:rPr>
              <w:t>25.1°C - 36.1°C</w:t>
            </w:r>
            <w:r w:rsidRPr="00A11681">
              <w:rPr>
                <w:rStyle w:val="BookmanOldStyle"/>
                <w:rFonts w:ascii="標楷體" w:eastAsia="標楷體" w:hAnsi="標楷體" w:cs="新細明體" w:hint="eastAsia"/>
                <w:color w:val="000000" w:themeColor="text1"/>
              </w:rPr>
              <w:t>之間。台電基於奇異日</w:t>
            </w:r>
            <w:r w:rsidRPr="00A11681">
              <w:rPr>
                <w:rStyle w:val="BookmanOldStyle"/>
                <w:rFonts w:ascii="標楷體" w:eastAsia="標楷體" w:hAnsi="標楷體" w:cs="新細明體" w:hint="eastAsia"/>
                <w:color w:val="000000" w:themeColor="text1"/>
              </w:rPr>
              <w:lastRenderedPageBreak/>
              <w:t>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lastRenderedPageBreak/>
              <w:t>GEH</w:t>
            </w:r>
            <w:r w:rsidRPr="00A11681">
              <w:rPr>
                <w:rStyle w:val="BookmanOldStyle"/>
                <w:rFonts w:ascii="標楷體" w:eastAsia="標楷體" w:hAnsi="標楷體" w:cs="新細明體" w:hint="eastAsia"/>
                <w:color w:val="000000" w:themeColor="text1"/>
              </w:rPr>
              <w:t>供應的寒水機設備無法按照要求在寒水機性能測試期間連續穩定地運轉，經常性跳脫將影響設備運</w:t>
            </w:r>
            <w:r w:rsidRPr="00A11681">
              <w:rPr>
                <w:rStyle w:val="BookmanOldStyle"/>
                <w:rFonts w:ascii="標楷體" w:eastAsia="標楷體" w:hAnsi="標楷體" w:cs="新細明體" w:hint="eastAsia"/>
                <w:color w:val="000000" w:themeColor="text1"/>
              </w:rPr>
              <w:lastRenderedPageBreak/>
              <w:t>轉功能。</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採工研院綠能所提出之改善方案(更換控制閥彈簧)，經原設計者奇異日立公司審查確認後更換。台電於</w:t>
            </w:r>
            <w:r w:rsidRPr="00A11681">
              <w:rPr>
                <w:rStyle w:val="BookmanOldStyle"/>
                <w:rFonts w:ascii="標楷體" w:eastAsia="標楷體" w:hAnsi="標楷體"/>
                <w:color w:val="000000" w:themeColor="text1"/>
              </w:rPr>
              <w:t>103</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7</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1</w:t>
            </w:r>
            <w:r w:rsidRPr="00A11681">
              <w:rPr>
                <w:rStyle w:val="BookmanOldStyle"/>
                <w:rFonts w:ascii="標楷體" w:eastAsia="標楷體" w:hAnsi="標楷體" w:hint="eastAsia"/>
                <w:color w:val="000000" w:themeColor="text1"/>
              </w:rPr>
              <w:t>日以N</w:t>
            </w:r>
            <w:r w:rsidRPr="00A11681">
              <w:rPr>
                <w:rStyle w:val="BookmanOldStyle"/>
                <w:rFonts w:ascii="標楷體" w:eastAsia="標楷體" w:hAnsi="標楷體"/>
                <w:color w:val="000000" w:themeColor="text1"/>
              </w:rPr>
              <w:t>CD-MS-076</w:t>
            </w:r>
            <w:r w:rsidRPr="00A11681">
              <w:rPr>
                <w:rStyle w:val="BookmanOldStyle"/>
                <w:rFonts w:ascii="標楷體" w:eastAsia="標楷體" w:hAnsi="標楷體" w:hint="eastAsia"/>
                <w:color w:val="000000" w:themeColor="text1"/>
              </w:rPr>
              <w:t>簽結本案。</w:t>
            </w: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緊要寒水系統(Div A)</w:t>
            </w:r>
          </w:p>
          <w:p w:rsidR="00FA5C95" w:rsidRPr="00A11681" w:rsidRDefault="00FA5C95" w:rsidP="00DB1CC3">
            <w:pPr>
              <w:spacing w:line="240" w:lineRule="exac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緊要寒水系統(Div B)</w:t>
            </w:r>
          </w:p>
          <w:p w:rsidR="00FA5C95" w:rsidRPr="00A11681" w:rsidRDefault="00FA5C95" w:rsidP="00DB1CC3">
            <w:pPr>
              <w:spacing w:line="240" w:lineRule="exac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緊要寒水系統(Div C)</w:t>
            </w:r>
          </w:p>
          <w:p w:rsidR="00FA5C95" w:rsidRPr="00A11681" w:rsidRDefault="00FA5C95" w:rsidP="00DB1CC3">
            <w:pPr>
              <w:rPr>
                <w:rStyle w:val="BookmanOldStyle"/>
                <w:rFonts w:ascii="標楷體" w:eastAsia="標楷體" w:hAnsi="標楷體"/>
                <w:b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23</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DCIS end-to-end test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分散式控制暨資訊系統之端對端測試問題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奇異日立公司未依據</w:t>
            </w:r>
            <w:r w:rsidRPr="00A11681">
              <w:rPr>
                <w:rStyle w:val="BookmanOldStyle"/>
                <w:rFonts w:ascii="標楷體" w:eastAsia="標楷體" w:hAnsi="標楷體"/>
                <w:color w:val="000000" w:themeColor="text1"/>
              </w:rPr>
              <w:t>NSSS契約</w:t>
            </w:r>
            <w:r w:rsidRPr="00A11681">
              <w:rPr>
                <w:rStyle w:val="BookmanOldStyle"/>
                <w:rFonts w:ascii="標楷體" w:eastAsia="標楷體" w:hAnsi="標楷體" w:cs="新細明體" w:hint="eastAsia"/>
                <w:color w:val="000000" w:themeColor="text1"/>
              </w:rPr>
              <w:t>第</w:t>
            </w:r>
            <w:r w:rsidRPr="00A11681">
              <w:rPr>
                <w:rStyle w:val="BookmanOldStyle"/>
                <w:rFonts w:ascii="標楷體" w:eastAsia="標楷體" w:hAnsi="標楷體"/>
                <w:color w:val="000000" w:themeColor="text1"/>
              </w:rPr>
              <w:t>18</w:t>
            </w:r>
            <w:r w:rsidRPr="00A11681">
              <w:rPr>
                <w:rStyle w:val="BookmanOldStyle"/>
                <w:rFonts w:ascii="標楷體" w:eastAsia="標楷體" w:hAnsi="標楷體" w:cs="新細明體" w:hint="eastAsia"/>
                <w:color w:val="000000" w:themeColor="text1"/>
              </w:rPr>
              <w:t>次修約要求，自費進行</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整合測試</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端對端測試</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，以確保分別由</w:t>
            </w:r>
            <w:r w:rsidRPr="00A11681">
              <w:rPr>
                <w:rStyle w:val="BookmanOldStyle"/>
                <w:rFonts w:ascii="標楷體" w:eastAsia="標楷體" w:hAnsi="標楷體"/>
                <w:color w:val="000000" w:themeColor="text1"/>
              </w:rPr>
              <w:t>DRS</w:t>
            </w:r>
            <w:r w:rsidRPr="00A11681">
              <w:rPr>
                <w:rStyle w:val="BookmanOldStyle"/>
                <w:rFonts w:ascii="標楷體" w:eastAsia="標楷體" w:hAnsi="標楷體" w:cs="新細明體" w:hint="eastAsia"/>
                <w:color w:val="000000" w:themeColor="text1"/>
              </w:rPr>
              <w:t>、</w:t>
            </w:r>
            <w:r w:rsidRPr="00A11681">
              <w:rPr>
                <w:rStyle w:val="BookmanOldStyle"/>
                <w:rFonts w:ascii="標楷體" w:eastAsia="標楷體" w:hAnsi="標楷體"/>
                <w:color w:val="000000" w:themeColor="text1"/>
              </w:rPr>
              <w:t>NUMAC</w:t>
            </w:r>
            <w:r w:rsidRPr="00A11681">
              <w:rPr>
                <w:rStyle w:val="BookmanOldStyle"/>
                <w:rFonts w:ascii="標楷體" w:eastAsia="標楷體" w:hAnsi="標楷體" w:cs="新細明體" w:hint="eastAsia"/>
                <w:color w:val="000000" w:themeColor="text1"/>
              </w:rPr>
              <w:t>和</w:t>
            </w:r>
            <w:r w:rsidRPr="00A11681">
              <w:rPr>
                <w:rStyle w:val="BookmanOldStyle"/>
                <w:rFonts w:ascii="標楷體" w:eastAsia="標楷體" w:hAnsi="標楷體"/>
                <w:color w:val="000000" w:themeColor="text1"/>
              </w:rPr>
              <w:t>Invensys</w:t>
            </w:r>
            <w:r w:rsidRPr="00A11681">
              <w:rPr>
                <w:rStyle w:val="BookmanOldStyle"/>
                <w:rFonts w:ascii="標楷體" w:eastAsia="標楷體" w:hAnsi="標楷體" w:cs="新細明體" w:hint="eastAsia"/>
                <w:color w:val="000000" w:themeColor="text1"/>
              </w:rPr>
              <w:t>廠家製造的關鍵系統平台相容性，並測試信號輸入是否正確傳輸，以顯示在控制室的相關顯示器上。台電基於奇異日立公司履約應負的責任，所以提出反請求。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完成</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的「端對端測試」方能確保</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系統內三個關鍵系統平台</w:t>
            </w:r>
            <w:r w:rsidRPr="00A11681">
              <w:rPr>
                <w:rStyle w:val="BookmanOldStyle"/>
                <w:rFonts w:ascii="標楷體" w:eastAsia="標楷體" w:hAnsi="標楷體"/>
                <w:color w:val="000000" w:themeColor="text1"/>
              </w:rPr>
              <w:t>(DRS</w:t>
            </w:r>
            <w:r w:rsidRPr="00A11681">
              <w:rPr>
                <w:rStyle w:val="BookmanOldStyle"/>
                <w:rFonts w:ascii="標楷體" w:eastAsia="標楷體" w:hAnsi="標楷體" w:cs="新細明體" w:hint="eastAsia"/>
                <w:color w:val="000000" w:themeColor="text1"/>
              </w:rPr>
              <w:t>、</w:t>
            </w:r>
            <w:r w:rsidRPr="00A11681">
              <w:rPr>
                <w:rStyle w:val="BookmanOldStyle"/>
                <w:rFonts w:ascii="標楷體" w:eastAsia="標楷體" w:hAnsi="標楷體"/>
                <w:color w:val="000000" w:themeColor="text1"/>
              </w:rPr>
              <w:t>NUMAC</w:t>
            </w:r>
            <w:r w:rsidRPr="00A11681">
              <w:rPr>
                <w:rStyle w:val="BookmanOldStyle"/>
                <w:rFonts w:ascii="標楷體" w:eastAsia="標楷體" w:hAnsi="標楷體" w:cs="新細明體" w:hint="eastAsia"/>
                <w:color w:val="000000" w:themeColor="text1"/>
              </w:rPr>
              <w:t>和</w:t>
            </w:r>
            <w:r w:rsidRPr="00A11681">
              <w:rPr>
                <w:rStyle w:val="BookmanOldStyle"/>
                <w:rFonts w:ascii="標楷體" w:eastAsia="標楷體" w:hAnsi="標楷體"/>
                <w:color w:val="000000" w:themeColor="text1"/>
              </w:rPr>
              <w:t xml:space="preserve">Invensys) </w:t>
            </w:r>
            <w:r w:rsidRPr="00A11681">
              <w:rPr>
                <w:rStyle w:val="BookmanOldStyle"/>
                <w:rFonts w:ascii="標楷體" w:eastAsia="標楷體" w:hAnsi="標楷體" w:cs="新細明體" w:hint="eastAsia"/>
                <w:color w:val="000000" w:themeColor="text1"/>
              </w:rPr>
              <w:t>完全整合。</w:t>
            </w:r>
          </w:p>
        </w:tc>
        <w:tc>
          <w:tcPr>
            <w:tcW w:w="3827"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t>台電自行編寫7份特殊程序書以解決GEH</w:t>
            </w:r>
            <w:r w:rsidRPr="00A11681">
              <w:rPr>
                <w:rFonts w:hAnsi="標楷體"/>
                <w:color w:val="000000" w:themeColor="text1"/>
                <w:sz w:val="20"/>
              </w:rPr>
              <w:t>分散式控制暨資訊系統之端對端測試</w:t>
            </w:r>
            <w:r w:rsidRPr="00A11681">
              <w:rPr>
                <w:rFonts w:hAnsi="標楷體" w:hint="eastAsia"/>
                <w:color w:val="000000" w:themeColor="text1"/>
                <w:sz w:val="20"/>
              </w:rPr>
              <w:t>未執行</w:t>
            </w:r>
            <w:r w:rsidRPr="00A11681">
              <w:rPr>
                <w:rFonts w:hAnsi="標楷體"/>
                <w:color w:val="000000" w:themeColor="text1"/>
                <w:sz w:val="20"/>
              </w:rPr>
              <w:t>問題</w:t>
            </w:r>
            <w:r w:rsidRPr="00A11681">
              <w:rPr>
                <w:rFonts w:hAnsi="標楷體" w:hint="eastAsia"/>
                <w:color w:val="000000" w:themeColor="text1"/>
                <w:sz w:val="20"/>
              </w:rPr>
              <w:t>，本案</w:t>
            </w:r>
            <w:r w:rsidRPr="00A11681">
              <w:rPr>
                <w:rStyle w:val="BookmanOldStyle"/>
                <w:rFonts w:ascii="標楷體" w:eastAsia="標楷體" w:hAnsi="標楷體" w:cs="新細明體" w:hint="eastAsia"/>
                <w:color w:val="000000" w:themeColor="text1"/>
              </w:rPr>
              <w:t>於10</w:t>
            </w:r>
            <w:r w:rsidRPr="00A11681">
              <w:rPr>
                <w:rStyle w:val="BookmanOldStyle"/>
                <w:rFonts w:ascii="標楷體" w:eastAsia="標楷體" w:hAnsi="標楷體" w:cs="新細明體"/>
                <w:color w:val="000000" w:themeColor="text1"/>
              </w:rPr>
              <w:t>2</w:t>
            </w:r>
            <w:r w:rsidRPr="00A11681">
              <w:rPr>
                <w:rStyle w:val="BookmanOldStyle"/>
                <w:rFonts w:ascii="標楷體" w:eastAsia="標楷體" w:hAnsi="標楷體" w:cs="新細明體" w:hint="eastAsia"/>
                <w:color w:val="000000" w:themeColor="text1"/>
              </w:rPr>
              <w:t>年4月至103年9月陸續自力</w:t>
            </w:r>
            <w:r w:rsidRPr="00A11681">
              <w:rPr>
                <w:rFonts w:hAnsi="標楷體" w:hint="eastAsia"/>
                <w:color w:val="000000" w:themeColor="text1"/>
                <w:sz w:val="20"/>
              </w:rPr>
              <w:t>完成測試</w:t>
            </w:r>
            <w:r w:rsidRPr="00A11681">
              <w:rPr>
                <w:rStyle w:val="BookmanOldStyle"/>
                <w:rFonts w:ascii="標楷體" w:eastAsia="標楷體" w:hAnsi="標楷體" w:cs="新細明體" w:hint="eastAsia"/>
                <w:color w:val="000000" w:themeColor="text1"/>
              </w:rPr>
              <w:t>。</w:t>
            </w:r>
          </w:p>
          <w:p w:rsidR="00FA5C95" w:rsidRPr="00A11681" w:rsidRDefault="00FA5C95" w:rsidP="00DB1CC3">
            <w:pPr>
              <w:rPr>
                <w:rStyle w:val="BookmanOldStyle"/>
                <w:rFonts w:ascii="標楷體" w:eastAsia="標楷體" w:hAnsi="標楷體"/>
                <w:b w:val="0"/>
                <w:bCs w:val="0"/>
                <w:color w:val="000000" w:themeColor="text1"/>
              </w:rPr>
            </w:pPr>
          </w:p>
        </w:tc>
        <w:tc>
          <w:tcPr>
            <w:tcW w:w="1559" w:type="dxa"/>
          </w:tcPr>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1.反應爐壓力整合測試-配合RPV升壓測試</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2</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反應爐壓力整合測試-模擬RPV壓力測試</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3</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1號機</w:t>
            </w:r>
            <w:r w:rsidRPr="00A11681">
              <w:rPr>
                <w:rStyle w:val="BookmanOldStyle"/>
                <w:rFonts w:ascii="標楷體" w:eastAsia="標楷體" w:hAnsi="標楷體"/>
                <w:color w:val="000000" w:themeColor="text1"/>
                <w:sz w:val="16"/>
                <w:szCs w:val="16"/>
              </w:rPr>
              <w:t xml:space="preserve">4.16 kV </w:t>
            </w:r>
            <w:r w:rsidRPr="00A11681">
              <w:rPr>
                <w:rStyle w:val="BookmanOldStyle"/>
                <w:rFonts w:ascii="標楷體" w:eastAsia="標楷體" w:hAnsi="標楷體" w:hint="eastAsia"/>
                <w:color w:val="000000" w:themeColor="text1"/>
                <w:sz w:val="16"/>
                <w:szCs w:val="16"/>
              </w:rPr>
              <w:t>中壓匯流排</w:t>
            </w:r>
            <w:r w:rsidRPr="00A11681">
              <w:rPr>
                <w:rStyle w:val="BookmanOldStyle"/>
                <w:rFonts w:ascii="標楷體" w:eastAsia="標楷體" w:hAnsi="標楷體"/>
                <w:color w:val="000000" w:themeColor="text1"/>
                <w:sz w:val="16"/>
                <w:szCs w:val="16"/>
              </w:rPr>
              <w:t xml:space="preserve">A4 BUS Dead Bus </w:t>
            </w:r>
            <w:r w:rsidRPr="00A11681">
              <w:rPr>
                <w:rStyle w:val="BookmanOldStyle"/>
                <w:rFonts w:ascii="標楷體" w:eastAsia="標楷體" w:hAnsi="標楷體" w:hint="eastAsia"/>
                <w:color w:val="000000" w:themeColor="text1"/>
                <w:sz w:val="16"/>
                <w:szCs w:val="16"/>
              </w:rPr>
              <w:t>反應測試</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4</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1號機</w:t>
            </w:r>
            <w:r w:rsidRPr="00A11681">
              <w:rPr>
                <w:rStyle w:val="BookmanOldStyle"/>
                <w:rFonts w:ascii="標楷體" w:eastAsia="標楷體" w:hAnsi="標楷體"/>
                <w:color w:val="000000" w:themeColor="text1"/>
                <w:sz w:val="16"/>
                <w:szCs w:val="16"/>
              </w:rPr>
              <w:t xml:space="preserve">4.16 kV </w:t>
            </w:r>
            <w:r w:rsidRPr="00A11681">
              <w:rPr>
                <w:rStyle w:val="BookmanOldStyle"/>
                <w:rFonts w:ascii="標楷體" w:eastAsia="標楷體" w:hAnsi="標楷體" w:hint="eastAsia"/>
                <w:color w:val="000000" w:themeColor="text1"/>
                <w:sz w:val="16"/>
                <w:szCs w:val="16"/>
              </w:rPr>
              <w:t>中壓匯流排B</w:t>
            </w:r>
            <w:r w:rsidRPr="00A11681">
              <w:rPr>
                <w:rStyle w:val="BookmanOldStyle"/>
                <w:rFonts w:ascii="標楷體" w:eastAsia="標楷體" w:hAnsi="標楷體"/>
                <w:color w:val="000000" w:themeColor="text1"/>
                <w:sz w:val="16"/>
                <w:szCs w:val="16"/>
              </w:rPr>
              <w:t xml:space="preserve">4 BUS Dead Bus </w:t>
            </w:r>
            <w:r w:rsidRPr="00A11681">
              <w:rPr>
                <w:rStyle w:val="BookmanOldStyle"/>
                <w:rFonts w:ascii="標楷體" w:eastAsia="標楷體" w:hAnsi="標楷體" w:hint="eastAsia"/>
                <w:color w:val="000000" w:themeColor="text1"/>
                <w:sz w:val="16"/>
                <w:szCs w:val="16"/>
              </w:rPr>
              <w:t>反應測試</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5</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1號機</w:t>
            </w:r>
            <w:r w:rsidRPr="00A11681">
              <w:rPr>
                <w:rStyle w:val="BookmanOldStyle"/>
                <w:rFonts w:ascii="標楷體" w:eastAsia="標楷體" w:hAnsi="標楷體"/>
                <w:color w:val="000000" w:themeColor="text1"/>
                <w:sz w:val="16"/>
                <w:szCs w:val="16"/>
              </w:rPr>
              <w:t xml:space="preserve">4.16 kV </w:t>
            </w:r>
            <w:r w:rsidRPr="00A11681">
              <w:rPr>
                <w:rStyle w:val="BookmanOldStyle"/>
                <w:rFonts w:ascii="標楷體" w:eastAsia="標楷體" w:hAnsi="標楷體" w:hint="eastAsia"/>
                <w:color w:val="000000" w:themeColor="text1"/>
                <w:sz w:val="16"/>
                <w:szCs w:val="16"/>
              </w:rPr>
              <w:t>中壓匯流排C</w:t>
            </w:r>
            <w:r w:rsidRPr="00A11681">
              <w:rPr>
                <w:rStyle w:val="BookmanOldStyle"/>
                <w:rFonts w:ascii="標楷體" w:eastAsia="標楷體" w:hAnsi="標楷體"/>
                <w:color w:val="000000" w:themeColor="text1"/>
                <w:sz w:val="16"/>
                <w:szCs w:val="16"/>
              </w:rPr>
              <w:t xml:space="preserve">4 BUS Dead Bus </w:t>
            </w:r>
            <w:r w:rsidRPr="00A11681">
              <w:rPr>
                <w:rStyle w:val="BookmanOldStyle"/>
                <w:rFonts w:ascii="標楷體" w:eastAsia="標楷體" w:hAnsi="標楷體" w:hint="eastAsia"/>
                <w:color w:val="000000" w:themeColor="text1"/>
                <w:sz w:val="16"/>
                <w:szCs w:val="16"/>
              </w:rPr>
              <w:t>反應測試</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6"/>
                <w:szCs w:val="16"/>
              </w:rPr>
            </w:pPr>
            <w:r w:rsidRPr="00A11681">
              <w:rPr>
                <w:rStyle w:val="BookmanOldStyle"/>
                <w:rFonts w:ascii="標楷體" w:eastAsia="標楷體" w:hAnsi="標楷體" w:hint="eastAsia"/>
                <w:color w:val="000000" w:themeColor="text1"/>
                <w:sz w:val="16"/>
                <w:szCs w:val="16"/>
              </w:rPr>
              <w:t>6</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反應爐水位整合動態測試</w:t>
            </w:r>
          </w:p>
          <w:p w:rsidR="00FA5C95" w:rsidRPr="00A11681" w:rsidRDefault="00FA5C95" w:rsidP="00DB1CC3">
            <w:pPr>
              <w:spacing w:line="240" w:lineRule="exact"/>
              <w:jc w:val="left"/>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z w:val="16"/>
                <w:szCs w:val="16"/>
              </w:rPr>
              <w:t>7</w:t>
            </w:r>
            <w:r w:rsidRPr="00A11681">
              <w:rPr>
                <w:rStyle w:val="BookmanOldStyle"/>
                <w:rFonts w:ascii="標楷體" w:eastAsia="標楷體" w:hAnsi="標楷體"/>
                <w:color w:val="000000" w:themeColor="text1"/>
                <w:sz w:val="16"/>
                <w:szCs w:val="16"/>
              </w:rPr>
              <w:t>.</w:t>
            </w:r>
            <w:r w:rsidRPr="00A11681">
              <w:rPr>
                <w:rStyle w:val="BookmanOldStyle"/>
                <w:rFonts w:ascii="標楷體" w:eastAsia="標楷體" w:hAnsi="標楷體" w:hint="eastAsia"/>
                <w:color w:val="000000" w:themeColor="text1"/>
                <w:sz w:val="16"/>
                <w:szCs w:val="16"/>
              </w:rPr>
              <w:t xml:space="preserve"> DCIS </w:t>
            </w:r>
            <w:r w:rsidRPr="00A11681">
              <w:rPr>
                <w:rStyle w:val="BookmanOldStyle"/>
                <w:rFonts w:ascii="標楷體" w:eastAsia="標楷體" w:hAnsi="標楷體" w:cs="新細明體" w:hint="eastAsia"/>
                <w:color w:val="000000" w:themeColor="text1"/>
                <w:sz w:val="16"/>
                <w:szCs w:val="16"/>
              </w:rPr>
              <w:t>動態整合測試</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24</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 xml:space="preserve">Malfunctioning STC </w:t>
            </w:r>
            <w:r w:rsidRPr="00A11681">
              <w:rPr>
                <w:rFonts w:hAnsi="標楷體"/>
                <w:color w:val="000000" w:themeColor="text1"/>
                <w:sz w:val="20"/>
              </w:rPr>
              <w:lastRenderedPageBreak/>
              <w:t>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偵測試驗控制器問題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奇異日立公司提供</w:t>
            </w:r>
            <w:r w:rsidRPr="00A11681">
              <w:rPr>
                <w:rStyle w:val="BookmanOldStyle"/>
                <w:rFonts w:ascii="標楷體" w:eastAsia="標楷體" w:hAnsi="標楷體" w:cs="新細明體" w:hint="eastAsia"/>
                <w:color w:val="000000" w:themeColor="text1"/>
              </w:rPr>
              <w:lastRenderedPageBreak/>
              <w:t>的</w:t>
            </w:r>
            <w:r w:rsidRPr="00A11681">
              <w:rPr>
                <w:rStyle w:val="BookmanOldStyle"/>
                <w:rFonts w:ascii="標楷體" w:eastAsia="標楷體" w:hAnsi="標楷體"/>
                <w:color w:val="000000" w:themeColor="text1"/>
              </w:rPr>
              <w:t>DCIS DRS</w:t>
            </w:r>
            <w:r w:rsidRPr="00A11681">
              <w:rPr>
                <w:rStyle w:val="BookmanOldStyle"/>
                <w:rFonts w:ascii="標楷體" w:eastAsia="標楷體" w:hAnsi="標楷體" w:cs="新細明體" w:hint="eastAsia"/>
                <w:color w:val="000000" w:themeColor="text1"/>
              </w:rPr>
              <w:t>設備平台相關設備</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偵測試驗控制器</w:t>
            </w:r>
            <w:r w:rsidRPr="00A11681">
              <w:rPr>
                <w:rStyle w:val="BookmanOldStyle"/>
                <w:rFonts w:ascii="標楷體" w:eastAsia="標楷體" w:hAnsi="標楷體"/>
                <w:color w:val="000000" w:themeColor="text1"/>
              </w:rPr>
              <w:t>(STC)</w:t>
            </w:r>
            <w:r w:rsidRPr="00A11681">
              <w:rPr>
                <w:rStyle w:val="BookmanOldStyle"/>
                <w:rFonts w:ascii="標楷體" w:eastAsia="標楷體" w:hAnsi="標楷體" w:cs="新細明體" w:hint="eastAsia"/>
                <w:color w:val="000000" w:themeColor="text1"/>
              </w:rPr>
              <w:t>，由於設計或軟體建置錯誤，</w:t>
            </w:r>
            <w:r w:rsidRPr="00A11681">
              <w:rPr>
                <w:rStyle w:val="BookmanOldStyle"/>
                <w:rFonts w:ascii="標楷體" w:eastAsia="標楷體" w:hAnsi="標楷體"/>
                <w:color w:val="000000" w:themeColor="text1"/>
              </w:rPr>
              <w:t xml:space="preserve">STC </w:t>
            </w:r>
            <w:r w:rsidRPr="00A11681">
              <w:rPr>
                <w:rStyle w:val="BookmanOldStyle"/>
                <w:rFonts w:ascii="標楷體" w:eastAsia="標楷體" w:hAnsi="標楷體" w:cs="新細明體" w:hint="eastAsia"/>
                <w:color w:val="000000" w:themeColor="text1"/>
              </w:rPr>
              <w:t>無法正常動作，無法通過試運轉測試。</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lastRenderedPageBreak/>
              <w:t>STC</w:t>
            </w:r>
            <w:r w:rsidRPr="00A11681">
              <w:rPr>
                <w:rStyle w:val="BookmanOldStyle"/>
                <w:rFonts w:ascii="標楷體" w:eastAsia="標楷體" w:hAnsi="標楷體" w:cs="新細明體" w:hint="eastAsia"/>
                <w:color w:val="000000" w:themeColor="text1"/>
              </w:rPr>
              <w:t>是用於</w:t>
            </w:r>
            <w:r w:rsidRPr="00A11681">
              <w:rPr>
                <w:rStyle w:val="BookmanOldStyle"/>
                <w:rFonts w:ascii="標楷體" w:eastAsia="標楷體" w:hAnsi="標楷體" w:cs="新細明體" w:hint="eastAsia"/>
                <w:color w:val="000000" w:themeColor="text1"/>
              </w:rPr>
              <w:lastRenderedPageBreak/>
              <w:t>週期性驗證電廠內的特定安全系統邏輯可正常動作之工具，若無法正常運作，將影響偵測試驗結果。</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 xml:space="preserve"> (</w:t>
            </w:r>
            <w:r w:rsidRPr="00A11681">
              <w:rPr>
                <w:rStyle w:val="BookmanOldStyle"/>
                <w:rFonts w:ascii="標楷體" w:eastAsia="標楷體" w:hAnsi="標楷體" w:cs="新細明體" w:hint="eastAsia"/>
                <w:color w:val="000000" w:themeColor="text1"/>
              </w:rPr>
              <w:t>奇異日立公司未</w:t>
            </w:r>
            <w:r w:rsidRPr="00A11681">
              <w:rPr>
                <w:rStyle w:val="BookmanOldStyle"/>
                <w:rFonts w:ascii="標楷體" w:eastAsia="標楷體" w:hAnsi="標楷體" w:cs="新細明體" w:hint="eastAsia"/>
                <w:color w:val="000000" w:themeColor="text1"/>
              </w:rPr>
              <w:lastRenderedPageBreak/>
              <w:t>解決無法正常動作問題</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t>台電1</w:t>
            </w:r>
            <w:r w:rsidRPr="00A11681">
              <w:rPr>
                <w:rStyle w:val="BookmanOldStyle"/>
                <w:rFonts w:ascii="標楷體" w:eastAsia="標楷體" w:hAnsi="標楷體"/>
                <w:color w:val="000000" w:themeColor="text1"/>
              </w:rPr>
              <w:t>01</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6</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9</w:t>
            </w:r>
            <w:r w:rsidRPr="00A11681">
              <w:rPr>
                <w:rStyle w:val="BookmanOldStyle"/>
                <w:rFonts w:ascii="標楷體" w:eastAsia="標楷體" w:hAnsi="標楷體" w:hint="eastAsia"/>
                <w:color w:val="000000" w:themeColor="text1"/>
              </w:rPr>
              <w:t>日至1</w:t>
            </w:r>
            <w:r w:rsidRPr="00A11681">
              <w:rPr>
                <w:rStyle w:val="BookmanOldStyle"/>
                <w:rFonts w:ascii="標楷體" w:eastAsia="標楷體" w:hAnsi="標楷體"/>
                <w:color w:val="000000" w:themeColor="text1"/>
              </w:rPr>
              <w:t>02</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4</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12</w:t>
            </w:r>
            <w:r w:rsidRPr="00A11681">
              <w:rPr>
                <w:rStyle w:val="BookmanOldStyle"/>
                <w:rFonts w:ascii="標楷體" w:eastAsia="標楷體" w:hAnsi="標楷體" w:hint="eastAsia"/>
                <w:color w:val="000000" w:themeColor="text1"/>
              </w:rPr>
              <w:t>日分別開立</w:t>
            </w:r>
            <w:r w:rsidRPr="00A11681">
              <w:rPr>
                <w:rStyle w:val="BookmanOldStyle"/>
                <w:rFonts w:ascii="標楷體" w:eastAsia="標楷體" w:hAnsi="標楷體" w:cs="新細明體" w:hint="eastAsia"/>
                <w:color w:val="000000" w:themeColor="text1"/>
              </w:rPr>
              <w:t>客戶資訊需求C</w:t>
            </w:r>
            <w:r w:rsidRPr="00A11681">
              <w:rPr>
                <w:rStyle w:val="BookmanOldStyle"/>
                <w:rFonts w:ascii="標楷體" w:eastAsia="標楷體" w:hAnsi="標楷體" w:cs="新細明體"/>
                <w:color w:val="000000" w:themeColor="text1"/>
              </w:rPr>
              <w:t>IR-2012-CPE-001/002/003</w:t>
            </w:r>
            <w:r w:rsidRPr="00A11681">
              <w:rPr>
                <w:rStyle w:val="BookmanOldStyle"/>
                <w:rFonts w:ascii="標楷體" w:eastAsia="標楷體" w:hAnsi="標楷體" w:cs="新細明體" w:hint="eastAsia"/>
                <w:color w:val="000000" w:themeColor="text1"/>
              </w:rPr>
              <w:t>及於</w:t>
            </w:r>
            <w:r w:rsidRPr="00A11681">
              <w:rPr>
                <w:rStyle w:val="BookmanOldStyle"/>
                <w:rFonts w:ascii="標楷體" w:eastAsia="標楷體" w:hAnsi="標楷體" w:hint="eastAsia"/>
                <w:color w:val="000000" w:themeColor="text1"/>
              </w:rPr>
              <w:t>1</w:t>
            </w:r>
            <w:r w:rsidRPr="00A11681">
              <w:rPr>
                <w:rStyle w:val="BookmanOldStyle"/>
                <w:rFonts w:ascii="標楷體" w:eastAsia="標楷體" w:hAnsi="標楷體"/>
                <w:color w:val="000000" w:themeColor="text1"/>
              </w:rPr>
              <w:t>01</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9</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4</w:t>
            </w:r>
            <w:r w:rsidRPr="00A11681">
              <w:rPr>
                <w:rStyle w:val="BookmanOldStyle"/>
                <w:rFonts w:ascii="標楷體" w:eastAsia="標楷體" w:hAnsi="標楷體" w:hint="eastAsia"/>
                <w:color w:val="000000" w:themeColor="text1"/>
              </w:rPr>
              <w:t>日至1</w:t>
            </w:r>
            <w:r w:rsidRPr="00A11681">
              <w:rPr>
                <w:rStyle w:val="BookmanOldStyle"/>
                <w:rFonts w:ascii="標楷體" w:eastAsia="標楷體" w:hAnsi="標楷體"/>
                <w:color w:val="000000" w:themeColor="text1"/>
              </w:rPr>
              <w:t>02</w:t>
            </w:r>
            <w:r w:rsidRPr="00A11681">
              <w:rPr>
                <w:rStyle w:val="BookmanOldStyle"/>
                <w:rFonts w:ascii="標楷體" w:eastAsia="標楷體" w:hAnsi="標楷體" w:hint="eastAsia"/>
                <w:color w:val="000000" w:themeColor="text1"/>
              </w:rPr>
              <w:t>年</w:t>
            </w:r>
            <w:r w:rsidRPr="00A11681">
              <w:rPr>
                <w:rStyle w:val="BookmanOldStyle"/>
                <w:rFonts w:ascii="標楷體" w:eastAsia="標楷體" w:hAnsi="標楷體"/>
                <w:color w:val="000000" w:themeColor="text1"/>
              </w:rPr>
              <w:t>2</w:t>
            </w:r>
            <w:r w:rsidRPr="00A11681">
              <w:rPr>
                <w:rStyle w:val="BookmanOldStyle"/>
                <w:rFonts w:ascii="標楷體" w:eastAsia="標楷體" w:hAnsi="標楷體" w:hint="eastAsia"/>
                <w:color w:val="000000" w:themeColor="text1"/>
              </w:rPr>
              <w:t>月</w:t>
            </w:r>
            <w:r w:rsidRPr="00A11681">
              <w:rPr>
                <w:rStyle w:val="BookmanOldStyle"/>
                <w:rFonts w:ascii="標楷體" w:eastAsia="標楷體" w:hAnsi="標楷體"/>
                <w:color w:val="000000" w:themeColor="text1"/>
              </w:rPr>
              <w:t>18</w:t>
            </w:r>
            <w:r w:rsidRPr="00A11681">
              <w:rPr>
                <w:rStyle w:val="BookmanOldStyle"/>
                <w:rFonts w:ascii="標楷體" w:eastAsia="標楷體" w:hAnsi="標楷體" w:hint="eastAsia"/>
                <w:color w:val="000000" w:themeColor="text1"/>
              </w:rPr>
              <w:t>日分別</w:t>
            </w:r>
            <w:r w:rsidRPr="00A11681">
              <w:rPr>
                <w:rStyle w:val="BookmanOldStyle"/>
                <w:rFonts w:ascii="標楷體" w:eastAsia="標楷體" w:hAnsi="標楷體" w:cs="新細明體" w:hint="eastAsia"/>
                <w:color w:val="000000" w:themeColor="text1"/>
              </w:rPr>
              <w:t>簽發現場問題報告</w:t>
            </w:r>
            <w:r w:rsidRPr="00A11681">
              <w:rPr>
                <w:rStyle w:val="BookmanOldStyle"/>
                <w:rFonts w:ascii="標楷體" w:eastAsia="標楷體" w:hAnsi="標楷體" w:cs="新細明體"/>
                <w:color w:val="000000" w:themeColor="text1"/>
              </w:rPr>
              <w:t>F</w:t>
            </w:r>
            <w:r w:rsidRPr="00A11681">
              <w:rPr>
                <w:rStyle w:val="BookmanOldStyle"/>
                <w:rFonts w:ascii="標楷體" w:eastAsia="標楷體" w:hAnsi="標楷體" w:cs="新細明體" w:hint="eastAsia"/>
                <w:color w:val="000000" w:themeColor="text1"/>
              </w:rPr>
              <w:t>PR-1</w:t>
            </w:r>
            <w:r w:rsidRPr="00A11681">
              <w:rPr>
                <w:rStyle w:val="BookmanOldStyle"/>
                <w:rFonts w:ascii="標楷體" w:eastAsia="標楷體" w:hAnsi="標楷體" w:cs="新細明體"/>
                <w:color w:val="000000" w:themeColor="text1"/>
              </w:rPr>
              <w:t>2</w:t>
            </w:r>
            <w:r w:rsidRPr="00A11681">
              <w:rPr>
                <w:rStyle w:val="BookmanOldStyle"/>
                <w:rFonts w:ascii="標楷體" w:eastAsia="標楷體" w:hAnsi="標楷體" w:cs="新細明體" w:hint="eastAsia"/>
                <w:color w:val="000000" w:themeColor="text1"/>
              </w:rPr>
              <w:t>-0</w:t>
            </w:r>
            <w:r w:rsidRPr="00A11681">
              <w:rPr>
                <w:rStyle w:val="BookmanOldStyle"/>
                <w:rFonts w:ascii="標楷體" w:eastAsia="標楷體" w:hAnsi="標楷體" w:cs="新細明體"/>
                <w:color w:val="000000" w:themeColor="text1"/>
              </w:rPr>
              <w:t>474/FPR-13-0035/0045</w:t>
            </w:r>
            <w:r w:rsidRPr="00A11681">
              <w:rPr>
                <w:rStyle w:val="BookmanOldStyle"/>
                <w:rFonts w:ascii="標楷體" w:eastAsia="標楷體" w:hAnsi="標楷體" w:hint="eastAsia"/>
                <w:color w:val="000000" w:themeColor="text1"/>
              </w:rPr>
              <w:t>提送奇異(</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hint="eastAsia"/>
                <w:color w:val="000000" w:themeColor="text1"/>
              </w:rPr>
              <w:t>公司處理，本案奇異 (</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hint="eastAsia"/>
                <w:color w:val="000000" w:themeColor="text1"/>
              </w:rPr>
              <w:t>公司已於現場執行多次現場軟體更新仍無法解決此議題，</w:t>
            </w:r>
            <w:r w:rsidRPr="00A11681">
              <w:rPr>
                <w:rStyle w:val="BookmanOldStyle"/>
                <w:rFonts w:ascii="標楷體" w:eastAsia="標楷體" w:hAnsi="標楷體" w:cs="新細明體" w:hint="eastAsia"/>
                <w:color w:val="000000" w:themeColor="text1"/>
              </w:rPr>
              <w:t>未來若重啟須與奇異日立公司另訂新約，處理未解決事項。</w:t>
            </w:r>
          </w:p>
          <w:p w:rsidR="00FA5C95" w:rsidRPr="00A11681" w:rsidRDefault="00FA5C95" w:rsidP="00DB1CC3">
            <w:pPr>
              <w:rPr>
                <w:rStyle w:val="BookmanOldStyle"/>
                <w:rFonts w:ascii="標楷體" w:eastAsia="標楷體" w:hAnsi="標楷體"/>
                <w:b w:val="0"/>
                <w:bCs w:val="0"/>
                <w:color w:val="000000" w:themeColor="text1"/>
              </w:rPr>
            </w:pP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rPr>
                <w:rStyle w:val="BookmanOldStyle"/>
                <w:rFonts w:ascii="標楷體" w:eastAsia="標楷體" w:hAnsi="標楷體"/>
                <w:b w:val="0"/>
                <w:color w:val="000000" w:themeColor="text1"/>
              </w:rPr>
            </w:pPr>
            <w:bookmarkStart w:id="3" w:name="_Hlk55829269"/>
            <w:r w:rsidRPr="00A11681">
              <w:rPr>
                <w:rStyle w:val="BookmanOldStyle"/>
                <w:rFonts w:ascii="標楷體" w:eastAsia="標楷體" w:hAnsi="標楷體" w:hint="eastAsia"/>
                <w:color w:val="000000" w:themeColor="text1"/>
              </w:rPr>
              <w:lastRenderedPageBreak/>
              <w:t>安全系統邏</w:t>
            </w:r>
            <w:r w:rsidRPr="00A11681">
              <w:rPr>
                <w:rStyle w:val="BookmanOldStyle"/>
                <w:rFonts w:ascii="標楷體" w:eastAsia="標楷體" w:hAnsi="標楷體" w:hint="eastAsia"/>
                <w:color w:val="000000" w:themeColor="text1"/>
              </w:rPr>
              <w:lastRenderedPageBreak/>
              <w:t>輯控制(SSLC)</w:t>
            </w:r>
            <w:bookmarkEnd w:id="3"/>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25</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NMS false alarm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中子監測系統錯誤警報問題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中子監測系統(NMS)</w:t>
            </w:r>
            <w:r w:rsidRPr="00A11681">
              <w:rPr>
                <w:rFonts w:hAnsi="標楷體" w:hint="eastAsia"/>
                <w:color w:val="000000" w:themeColor="text1"/>
                <w:sz w:val="20"/>
              </w:rPr>
              <w:t>」</w:t>
            </w:r>
          </w:p>
        </w:tc>
        <w:tc>
          <w:tcPr>
            <w:tcW w:w="2268" w:type="dxa"/>
          </w:tcPr>
          <w:p w:rsidR="00FA5C95" w:rsidRPr="00A11681" w:rsidRDefault="00FA5C95" w:rsidP="00FA5C95">
            <w:pPr>
              <w:pStyle w:val="afc"/>
              <w:numPr>
                <w:ilvl w:val="0"/>
                <w:numId w:val="10"/>
              </w:numPr>
              <w:overflowPunct/>
              <w:autoSpaceDE/>
              <w:autoSpaceDN/>
              <w:ind w:leftChars="0" w:right="340"/>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台電發現在</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之</w:t>
            </w:r>
            <w:r w:rsidRPr="00A11681">
              <w:rPr>
                <w:rStyle w:val="BookmanOldStyle"/>
                <w:rFonts w:ascii="標楷體" w:eastAsia="標楷體" w:hAnsi="標楷體"/>
                <w:color w:val="000000" w:themeColor="text1"/>
              </w:rPr>
              <w:t>NUMAC</w:t>
            </w:r>
            <w:r w:rsidRPr="00A11681">
              <w:rPr>
                <w:rStyle w:val="BookmanOldStyle"/>
                <w:rFonts w:ascii="標楷體" w:eastAsia="標楷體" w:hAnsi="標楷體" w:cs="新細明體" w:hint="eastAsia"/>
                <w:color w:val="000000" w:themeColor="text1"/>
              </w:rPr>
              <w:t>廠家提供之反應器跳脫與隔離功能</w:t>
            </w:r>
            <w:r w:rsidRPr="00A11681">
              <w:rPr>
                <w:rStyle w:val="BookmanOldStyle"/>
                <w:rFonts w:ascii="標楷體" w:eastAsia="標楷體" w:hAnsi="標楷體"/>
                <w:color w:val="000000" w:themeColor="text1"/>
              </w:rPr>
              <w:t>(RTIF)</w:t>
            </w:r>
            <w:r w:rsidRPr="00A11681">
              <w:rPr>
                <w:rStyle w:val="BookmanOldStyle"/>
                <w:rFonts w:ascii="標楷體" w:eastAsia="標楷體" w:hAnsi="標楷體" w:cs="新細明體" w:hint="eastAsia"/>
                <w:color w:val="000000" w:themeColor="text1"/>
              </w:rPr>
              <w:t>盤面</w:t>
            </w:r>
            <w:r w:rsidRPr="00A11681">
              <w:rPr>
                <w:rStyle w:val="BookmanOldStyle"/>
                <w:rFonts w:ascii="標楷體" w:eastAsia="標楷體" w:hAnsi="標楷體" w:cs="新細明體" w:hint="eastAsia"/>
                <w:color w:val="000000" w:themeColor="text1"/>
              </w:rPr>
              <w:lastRenderedPageBreak/>
              <w:t>出現錯誤警報。</w:t>
            </w:r>
          </w:p>
          <w:p w:rsidR="00FA5C95" w:rsidRPr="00A11681" w:rsidRDefault="00FA5C95" w:rsidP="00FA5C95">
            <w:pPr>
              <w:pStyle w:val="afc"/>
              <w:numPr>
                <w:ilvl w:val="0"/>
                <w:numId w:val="10"/>
              </w:numPr>
              <w:overflowPunct/>
              <w:autoSpaceDE/>
              <w:autoSpaceDN/>
              <w:ind w:leftChars="0" w:right="340"/>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奇異日立公司發現</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中子偵測系統</w:t>
            </w:r>
            <w:r w:rsidRPr="00A11681">
              <w:rPr>
                <w:rStyle w:val="BookmanOldStyle"/>
                <w:rFonts w:ascii="標楷體" w:eastAsia="標楷體" w:hAnsi="標楷體"/>
                <w:color w:val="000000" w:themeColor="text1"/>
              </w:rPr>
              <w:t>(NMS)</w:t>
            </w:r>
            <w:r w:rsidRPr="00A11681">
              <w:rPr>
                <w:rStyle w:val="BookmanOldStyle"/>
                <w:rFonts w:ascii="標楷體" w:eastAsia="標楷體" w:hAnsi="標楷體" w:cs="新細明體" w:hint="eastAsia"/>
                <w:color w:val="000000" w:themeColor="text1"/>
              </w:rPr>
              <w:t>程式中的穩定度運算法有潛在問題，可能導致振盪功率階監控裝置</w:t>
            </w:r>
            <w:r w:rsidRPr="00A11681">
              <w:rPr>
                <w:rStyle w:val="BookmanOldStyle"/>
                <w:rFonts w:ascii="標楷體" w:eastAsia="標楷體" w:hAnsi="標楷體"/>
                <w:color w:val="000000" w:themeColor="text1"/>
              </w:rPr>
              <w:t>(OPRM)</w:t>
            </w:r>
            <w:r w:rsidRPr="00A11681">
              <w:rPr>
                <w:rStyle w:val="BookmanOldStyle"/>
                <w:rFonts w:ascii="標楷體" w:eastAsia="標楷體" w:hAnsi="標楷體" w:cs="新細明體" w:hint="eastAsia"/>
                <w:color w:val="000000" w:themeColor="text1"/>
              </w:rPr>
              <w:t>在控制室的顯示器顯示錯誤的數值。</w:t>
            </w:r>
          </w:p>
          <w:p w:rsidR="00FA5C95" w:rsidRPr="00A11681" w:rsidRDefault="00FA5C95" w:rsidP="00FA5C95">
            <w:pPr>
              <w:pStyle w:val="afc"/>
              <w:numPr>
                <w:ilvl w:val="0"/>
                <w:numId w:val="10"/>
              </w:numPr>
              <w:overflowPunct/>
              <w:autoSpaceDE/>
              <w:autoSpaceDN/>
              <w:ind w:leftChars="0" w:right="340"/>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奇異日立公司曾對平均功率階監控系統</w:t>
            </w:r>
            <w:r w:rsidRPr="00A11681">
              <w:rPr>
                <w:rStyle w:val="BookmanOldStyle"/>
                <w:rFonts w:ascii="標楷體" w:eastAsia="標楷體" w:hAnsi="標楷體"/>
                <w:color w:val="000000" w:themeColor="text1"/>
              </w:rPr>
              <w:t>(APRM)</w:t>
            </w:r>
            <w:r w:rsidRPr="00A11681">
              <w:rPr>
                <w:rStyle w:val="BookmanOldStyle"/>
                <w:rFonts w:ascii="標楷體" w:eastAsia="標楷體" w:hAnsi="標楷體" w:cs="新細明體" w:hint="eastAsia"/>
                <w:color w:val="000000" w:themeColor="text1"/>
              </w:rPr>
              <w:lastRenderedPageBreak/>
              <w:t>做了軟體修改，卻不願意辦理稍後必要之回復。</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與中子監測系統相關之問題存在，將造成主控制室無法正確顯示圍繞</w:t>
            </w:r>
            <w:r w:rsidRPr="00A11681">
              <w:rPr>
                <w:rStyle w:val="BookmanOldStyle"/>
                <w:rFonts w:ascii="標楷體" w:eastAsia="標楷體" w:hAnsi="標楷體" w:cs="新細明體" w:hint="eastAsia"/>
                <w:color w:val="000000" w:themeColor="text1"/>
              </w:rPr>
              <w:lastRenderedPageBreak/>
              <w:t>爐心之中子值。</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 xml:space="preserve"> (</w:t>
            </w:r>
            <w:r w:rsidRPr="00A11681">
              <w:rPr>
                <w:rStyle w:val="BookmanOldStyle"/>
                <w:rFonts w:ascii="標楷體" w:eastAsia="標楷體" w:hAnsi="標楷體" w:cs="新細明體" w:hint="eastAsia"/>
                <w:color w:val="000000" w:themeColor="text1"/>
              </w:rPr>
              <w:t>奇異日立公司未解決錯誤警報問題</w:t>
            </w:r>
            <w:r w:rsidRPr="00A11681">
              <w:rPr>
                <w:rStyle w:val="BookmanOldStyle"/>
                <w:rFonts w:ascii="標楷體" w:eastAsia="標楷體" w:hAnsi="標楷體" w:hint="eastAsia"/>
                <w:color w:val="000000" w:themeColor="text1"/>
              </w:rPr>
              <w:t>)</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bookmarkStart w:id="4" w:name="_Hlk56084836"/>
            <w:r w:rsidRPr="00A11681">
              <w:rPr>
                <w:rStyle w:val="BookmanOldStyle"/>
                <w:rFonts w:ascii="標楷體" w:eastAsia="標楷體" w:hAnsi="標楷體" w:cs="新細明體" w:hint="eastAsia"/>
                <w:color w:val="000000" w:themeColor="text1"/>
              </w:rPr>
              <w:t>1.台電簽發不符合品質案件通知單NCD-IC-179及NCD-IC-179-1說明DCIS之NUMAC廠家提供之反應器跳脫與隔離功能(RTIF)盤面出現錯誤警報問題；</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2.奇異日立公司(GEH)發現DCIS中子</w:t>
            </w:r>
            <w:r w:rsidRPr="00A11681">
              <w:rPr>
                <w:rStyle w:val="BookmanOldStyle"/>
                <w:rFonts w:ascii="標楷體" w:eastAsia="標楷體" w:hAnsi="標楷體" w:cs="新細明體" w:hint="eastAsia"/>
                <w:color w:val="000000" w:themeColor="text1"/>
              </w:rPr>
              <w:lastRenderedPageBreak/>
              <w:t>偵測系統(NMS)程式中的穩定度運算法有潛在問題，可能導致振盪功率階監控裝置(OPRM)的增長率在顯示器中會觀測到錯誤的數值；</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3.奇異日立公司(GEH) 發現平均功率階監控系統(APRM)中的設定值有問題，並對 APRM做了軟體修改，其後發現此修改是錯誤的，建議台電復原為原始參數，卻因台電拒絕HOS授權而取消原始參數的復原。</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上述問題奇異日立公司(GEH)仍尚未解決(協助軟/硬體修改及現場安裝)。</w:t>
            </w:r>
            <w:bookmarkEnd w:id="4"/>
            <w:r w:rsidRPr="00A11681">
              <w:rPr>
                <w:rStyle w:val="BookmanOldStyle"/>
                <w:rFonts w:ascii="標楷體" w:eastAsia="標楷體" w:hAnsi="標楷體" w:cs="新細明體" w:hint="eastAsia"/>
                <w:color w:val="000000" w:themeColor="text1"/>
              </w:rPr>
              <w:t>未來若重啟須與奇異日立公司另訂新約，處理未解決事項。</w:t>
            </w: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lastRenderedPageBreak/>
              <w:t>1.安全系統邏輯控制(SSLC)</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2.反應器保護系統</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sz w:val="18"/>
                <w:szCs w:val="18"/>
              </w:rPr>
              <w:t>3.功率階中子偵測系統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26</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Information management system (IMS)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資訊管理系統無法運作問題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資訊管理系統(IMS)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奇異日立公司未依規範持續提供台電維持資訊管理系統</w:t>
            </w:r>
            <w:r w:rsidRPr="00A11681">
              <w:rPr>
                <w:rStyle w:val="BookmanOldStyle"/>
                <w:rFonts w:ascii="標楷體" w:eastAsia="標楷體" w:hAnsi="標楷體"/>
                <w:color w:val="000000" w:themeColor="text1"/>
              </w:rPr>
              <w:t>(IMS)</w:t>
            </w:r>
            <w:r w:rsidRPr="00A11681">
              <w:rPr>
                <w:rStyle w:val="BookmanOldStyle"/>
                <w:rFonts w:ascii="標楷體" w:eastAsia="標楷體" w:hAnsi="標楷體" w:cs="新細明體" w:hint="eastAsia"/>
                <w:color w:val="000000" w:themeColor="text1"/>
              </w:rPr>
              <w:t>正常工作所需的軟體和資料庫更新。</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影響台電搜尋</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之設計、施工、起動、運轉及維護機組所需文件與資料之追溯性、完整性。</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 xml:space="preserve"> (</w:t>
            </w:r>
            <w:r w:rsidRPr="00A11681">
              <w:rPr>
                <w:rStyle w:val="BookmanOldStyle"/>
                <w:rFonts w:ascii="標楷體" w:eastAsia="標楷體" w:hAnsi="標楷體" w:cs="新細明體" w:hint="eastAsia"/>
                <w:color w:val="000000" w:themeColor="text1"/>
              </w:rPr>
              <w:t>奇異日立公司未解決無法運作問題</w:t>
            </w:r>
            <w:r w:rsidRPr="00A11681">
              <w:rPr>
                <w:rStyle w:val="BookmanOldStyle"/>
                <w:rFonts w:ascii="標楷體" w:eastAsia="標楷體" w:hAnsi="標楷體" w:hint="eastAsia"/>
                <w:color w:val="000000" w:themeColor="text1"/>
              </w:rPr>
              <w:t>)</w:t>
            </w:r>
          </w:p>
          <w:p w:rsidR="00FA5C95" w:rsidRPr="00A11681" w:rsidRDefault="00FA5C95" w:rsidP="00DB1CC3">
            <w:pPr>
              <w:spacing w:line="240" w:lineRule="exact"/>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台電1</w:t>
            </w:r>
            <w:r w:rsidRPr="00A11681">
              <w:rPr>
                <w:rStyle w:val="BookmanOldStyle"/>
                <w:rFonts w:ascii="標楷體" w:eastAsia="標楷體" w:hAnsi="標楷體" w:cs="新細明體"/>
                <w:color w:val="000000" w:themeColor="text1"/>
              </w:rPr>
              <w:t>04年</w:t>
            </w:r>
            <w:r w:rsidRPr="00A11681">
              <w:rPr>
                <w:rStyle w:val="BookmanOldStyle"/>
                <w:rFonts w:ascii="標楷體" w:eastAsia="標楷體" w:hAnsi="標楷體" w:cs="新細明體" w:hint="eastAsia"/>
                <w:color w:val="000000" w:themeColor="text1"/>
              </w:rPr>
              <w:t>7月1</w:t>
            </w:r>
            <w:r w:rsidRPr="00A11681">
              <w:rPr>
                <w:rStyle w:val="BookmanOldStyle"/>
                <w:rFonts w:ascii="標楷體" w:eastAsia="標楷體" w:hAnsi="標楷體" w:cs="新細明體"/>
                <w:color w:val="000000" w:themeColor="text1"/>
              </w:rPr>
              <w:t>3日發現</w:t>
            </w:r>
            <w:r w:rsidRPr="00A11681">
              <w:rPr>
                <w:rStyle w:val="BookmanOldStyle"/>
                <w:rFonts w:ascii="標楷體" w:eastAsia="標楷體" w:hAnsi="標楷體" w:cs="新細明體" w:hint="eastAsia"/>
                <w:color w:val="000000" w:themeColor="text1"/>
              </w:rPr>
              <w:t>I</w:t>
            </w:r>
            <w:r w:rsidRPr="00A11681">
              <w:rPr>
                <w:rStyle w:val="BookmanOldStyle"/>
                <w:rFonts w:ascii="標楷體" w:eastAsia="標楷體" w:hAnsi="標楷體" w:cs="新細明體"/>
                <w:color w:val="000000" w:themeColor="text1"/>
              </w:rPr>
              <w:t>MS無法使用並通知</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s="新細明體"/>
                <w:color w:val="000000" w:themeColor="text1"/>
              </w:rPr>
              <w:t>查修</w:t>
            </w:r>
            <w:r w:rsidRPr="00A11681">
              <w:rPr>
                <w:rStyle w:val="BookmanOldStyle"/>
                <w:rFonts w:ascii="標楷體" w:eastAsia="標楷體" w:hAnsi="標楷體" w:cs="新細明體" w:hint="eastAsia"/>
                <w:color w:val="000000" w:themeColor="text1"/>
              </w:rPr>
              <w:t>，</w:t>
            </w:r>
            <w:r w:rsidRPr="00A11681">
              <w:rPr>
                <w:rStyle w:val="BookmanOldStyle"/>
                <w:rFonts w:ascii="標楷體" w:eastAsia="標楷體" w:hAnsi="標楷體" w:cs="新細明體"/>
                <w:color w:val="000000" w:themeColor="text1"/>
              </w:rPr>
              <w:t>經</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s="新細明體"/>
                <w:color w:val="000000" w:themeColor="text1"/>
              </w:rPr>
              <w:t>技術人員查修認為是台灣的硬體故障需另外付費及辦理修約才願修復</w:t>
            </w:r>
            <w:r w:rsidRPr="00A11681">
              <w:rPr>
                <w:rStyle w:val="BookmanOldStyle"/>
                <w:rFonts w:ascii="標楷體" w:eastAsia="標楷體" w:hAnsi="標楷體" w:cs="新細明體" w:hint="eastAsia"/>
                <w:color w:val="000000" w:themeColor="text1"/>
              </w:rPr>
              <w:t>。奇異日立公司業依第二仲裁案和解協議第6.b點，於109年6月21日來函移交IMS「資料」。</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目前IMS系統仍無法正常運作，僅有IMS資料可供查閱，未來若重啟須與奇異日立公司另訂新約，處理未解決事項。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N/A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27</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Fire protection system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防火系統問題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核島區防火系統</w:t>
            </w:r>
            <w:r w:rsidRPr="00A11681">
              <w:rPr>
                <w:rStyle w:val="BookmanOldStyle"/>
                <w:rFonts w:ascii="標楷體" w:eastAsia="標楷體" w:hAnsi="標楷體"/>
                <w:color w:val="000000" w:themeColor="text1"/>
              </w:rPr>
              <w:t>(FPS)</w:t>
            </w:r>
            <w:r w:rsidRPr="00A11681">
              <w:rPr>
                <w:rStyle w:val="BookmanOldStyle"/>
                <w:rFonts w:ascii="標楷體" w:eastAsia="標楷體" w:hAnsi="標楷體" w:cs="新細明體" w:hint="eastAsia"/>
                <w:color w:val="000000" w:themeColor="text1"/>
              </w:rPr>
              <w:t>蒐集火災警報信號資料係透過</w:t>
            </w:r>
            <w:r w:rsidRPr="00A11681">
              <w:rPr>
                <w:rStyle w:val="BookmanOldStyle"/>
                <w:rFonts w:ascii="標楷體" w:eastAsia="標楷體" w:hAnsi="標楷體"/>
                <w:color w:val="000000" w:themeColor="text1"/>
              </w:rPr>
              <w:t>DCIS</w:t>
            </w:r>
            <w:r w:rsidRPr="00A11681">
              <w:rPr>
                <w:rStyle w:val="BookmanOldStyle"/>
                <w:rFonts w:ascii="標楷體" w:eastAsia="標楷體" w:hAnsi="標楷體" w:cs="新細明體" w:hint="eastAsia"/>
                <w:color w:val="000000" w:themeColor="text1"/>
              </w:rPr>
              <w:t>傳送，但是在</w:t>
            </w:r>
            <w:r w:rsidRPr="00A11681">
              <w:rPr>
                <w:rStyle w:val="BookmanOldStyle"/>
                <w:rFonts w:ascii="標楷體" w:eastAsia="標楷體" w:hAnsi="標楷體"/>
                <w:color w:val="000000" w:themeColor="text1"/>
              </w:rPr>
              <w:lastRenderedPageBreak/>
              <w:t>DCIS</w:t>
            </w:r>
            <w:r w:rsidRPr="00A11681">
              <w:rPr>
                <w:rStyle w:val="BookmanOldStyle"/>
                <w:rFonts w:ascii="標楷體" w:eastAsia="標楷體" w:hAnsi="標楷體" w:cs="新細明體" w:hint="eastAsia"/>
                <w:color w:val="000000" w:themeColor="text1"/>
              </w:rPr>
              <w:t>中的邏輯圖內容與輸入</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輸出資料庫不一致。台電基於奇異日立公司履約應負的責任，所以提出反請求。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影響核島區防火系統偵測與滅火功能。</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台電100年8月2日起陸續簽發現場問題報告</w:t>
            </w:r>
            <w:r w:rsidRPr="00A11681">
              <w:rPr>
                <w:rStyle w:val="BookmanOldStyle"/>
                <w:rFonts w:ascii="標楷體" w:eastAsia="標楷體" w:hAnsi="標楷體" w:cs="新細明體"/>
                <w:color w:val="000000" w:themeColor="text1"/>
              </w:rPr>
              <w:t>FPR-1</w:t>
            </w:r>
            <w:r w:rsidRPr="00A11681">
              <w:rPr>
                <w:rStyle w:val="BookmanOldStyle"/>
                <w:rFonts w:ascii="標楷體" w:eastAsia="標楷體" w:hAnsi="標楷體" w:cs="新細明體" w:hint="eastAsia"/>
                <w:color w:val="000000" w:themeColor="text1"/>
              </w:rPr>
              <w:t>1-0722及客戶資訊需求CIR-2012-SAO-009,</w:t>
            </w:r>
            <w:r w:rsidRPr="00A11681">
              <w:rPr>
                <w:rStyle w:val="BookmanOldStyle"/>
                <w:rFonts w:ascii="標楷體" w:eastAsia="標楷體" w:hAnsi="標楷體" w:cs="新細明體"/>
                <w:color w:val="000000" w:themeColor="text1"/>
              </w:rPr>
              <w:t xml:space="preserve"> CIR-2013-SAF-062</w:t>
            </w:r>
            <w:r w:rsidRPr="00A11681">
              <w:rPr>
                <w:rStyle w:val="BookmanOldStyle"/>
                <w:rFonts w:ascii="標楷體" w:eastAsia="標楷體" w:hAnsi="標楷體" w:cs="新細明體" w:hint="eastAsia"/>
                <w:color w:val="000000" w:themeColor="text1"/>
              </w:rPr>
              <w:t>說明防火系統問題，後續經奇異</w:t>
            </w:r>
            <w:r w:rsidRPr="00A11681">
              <w:rPr>
                <w:rStyle w:val="BookmanOldStyle"/>
                <w:rFonts w:ascii="標楷體" w:eastAsia="標楷體" w:hAnsi="標楷體" w:cs="新細明體" w:hint="eastAsia"/>
                <w:color w:val="000000" w:themeColor="text1"/>
              </w:rPr>
              <w:lastRenderedPageBreak/>
              <w:t>日立公司(GEH)處理解決防火系統在D</w:t>
            </w:r>
            <w:r w:rsidRPr="00A11681">
              <w:rPr>
                <w:rStyle w:val="BookmanOldStyle"/>
                <w:rFonts w:ascii="標楷體" w:eastAsia="標楷體" w:hAnsi="標楷體" w:cs="新細明體"/>
                <w:color w:val="000000" w:themeColor="text1"/>
              </w:rPr>
              <w:t>CIS</w:t>
            </w:r>
            <w:r w:rsidRPr="00A11681">
              <w:rPr>
                <w:rStyle w:val="BookmanOldStyle"/>
                <w:rFonts w:ascii="標楷體" w:eastAsia="標楷體" w:hAnsi="標楷體" w:cs="新細明體" w:hint="eastAsia"/>
                <w:color w:val="000000" w:themeColor="text1"/>
              </w:rPr>
              <w:t>中的邏輯圖內容與輸入/輸出資料庫不一致問題，最後經台電審查後於10</w:t>
            </w:r>
            <w:r w:rsidRPr="00A11681">
              <w:rPr>
                <w:rStyle w:val="BookmanOldStyle"/>
                <w:rFonts w:ascii="標楷體" w:eastAsia="標楷體" w:hAnsi="標楷體" w:cs="新細明體"/>
                <w:color w:val="000000" w:themeColor="text1"/>
              </w:rPr>
              <w:t>0</w:t>
            </w:r>
            <w:r w:rsidRPr="00A11681">
              <w:rPr>
                <w:rStyle w:val="BookmanOldStyle"/>
                <w:rFonts w:ascii="標楷體" w:eastAsia="標楷體" w:hAnsi="標楷體" w:cs="新細明體" w:hint="eastAsia"/>
                <w:color w:val="000000" w:themeColor="text1"/>
              </w:rPr>
              <w:t>年8月26日至103年5月9日陸續同意FPR及CIR結案。</w:t>
            </w:r>
          </w:p>
        </w:tc>
        <w:tc>
          <w:tcPr>
            <w:tcW w:w="1559" w:type="dxa"/>
          </w:tcPr>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lastRenderedPageBreak/>
              <w:t>(1)消防系統 Fire Protection System （CB、MCH、RT）試運轉測試程序書</w:t>
            </w:r>
          </w:p>
          <w:p w:rsidR="00FA5C95" w:rsidRPr="00A11681" w:rsidRDefault="00FA5C95" w:rsidP="00DB1CC3">
            <w:pPr>
              <w:spacing w:line="240" w:lineRule="exact"/>
              <w:jc w:val="lef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 xml:space="preserve">(2)消防系統 </w:t>
            </w:r>
            <w:r w:rsidRPr="00A11681">
              <w:rPr>
                <w:rStyle w:val="BookmanOldStyle"/>
                <w:rFonts w:ascii="標楷體" w:eastAsia="標楷體" w:hAnsi="標楷體" w:hint="eastAsia"/>
                <w:color w:val="000000" w:themeColor="text1"/>
                <w:sz w:val="18"/>
                <w:szCs w:val="18"/>
              </w:rPr>
              <w:lastRenderedPageBreak/>
              <w:t>Fire Protection System （RB）試運轉測試程序書</w:t>
            </w:r>
          </w:p>
          <w:p w:rsidR="00FA5C95" w:rsidRPr="00A11681" w:rsidRDefault="00FA5C95" w:rsidP="00DB1CC3">
            <w:pPr>
              <w:spacing w:line="240" w:lineRule="exact"/>
              <w:rPr>
                <w:rStyle w:val="BookmanOldStyle"/>
                <w:rFonts w:ascii="標楷體" w:eastAsia="標楷體" w:hAnsi="標楷體"/>
                <w:b w:val="0"/>
                <w:bCs w:val="0"/>
                <w:color w:val="000000" w:themeColor="text1"/>
                <w:sz w:val="18"/>
                <w:szCs w:val="18"/>
              </w:rPr>
            </w:pPr>
            <w:r w:rsidRPr="00A11681">
              <w:rPr>
                <w:rStyle w:val="BookmanOldStyle"/>
                <w:rFonts w:ascii="標楷體" w:eastAsia="標楷體" w:hAnsi="標楷體" w:hint="eastAsia"/>
                <w:color w:val="000000" w:themeColor="text1"/>
                <w:sz w:val="18"/>
                <w:szCs w:val="18"/>
              </w:rPr>
              <w:t>(3)消防系統 Fire Protection System （SGB）試運轉測試程序書</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28</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Raised floor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控制廠房高架地板問題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b/>
                <w:color w:val="000000" w:themeColor="text1"/>
                <w:sz w:val="20"/>
              </w:rPr>
            </w:pPr>
            <w:r w:rsidRPr="00A11681">
              <w:rPr>
                <w:rStyle w:val="BookmanOldStyle"/>
                <w:rFonts w:ascii="標楷體" w:eastAsia="標楷體" w:hAnsi="標楷體" w:cs="新細明體" w:hint="eastAsia"/>
                <w:b w:val="0"/>
                <w:color w:val="000000" w:themeColor="text1"/>
              </w:rPr>
              <w:t>「控制廠房</w:t>
            </w:r>
            <w:r w:rsidRPr="00A11681">
              <w:rPr>
                <w:rFonts w:hAnsi="標楷體"/>
                <w:color w:val="000000" w:themeColor="text1"/>
                <w:sz w:val="20"/>
              </w:rPr>
              <w:t>(CB)</w:t>
            </w:r>
            <w:r w:rsidRPr="00A11681">
              <w:rPr>
                <w:rFonts w:hAnsi="標楷體" w:hint="eastAsia"/>
                <w:b/>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控制廠房主控制室地面高架地板區下方，奇異日立公司只設計</w:t>
            </w:r>
            <w:r w:rsidRPr="00A11681">
              <w:rPr>
                <w:rStyle w:val="BookmanOldStyle"/>
                <w:rFonts w:ascii="標楷體" w:eastAsia="標楷體" w:hAnsi="標楷體"/>
                <w:color w:val="000000" w:themeColor="text1"/>
              </w:rPr>
              <w:t>8</w:t>
            </w:r>
            <w:r w:rsidRPr="00A11681">
              <w:rPr>
                <w:rStyle w:val="BookmanOldStyle"/>
                <w:rFonts w:ascii="標楷體" w:eastAsia="標楷體" w:hAnsi="標楷體" w:cs="新細明體" w:hint="eastAsia"/>
                <w:color w:val="000000" w:themeColor="text1"/>
              </w:rPr>
              <w:t>英寸高空間以安裝大量電氣導線管和纜線通道，奇異日立公司的設計導致導線管和纜線通道過度敷設，違反適用的分隔要求。台電基於奇異日立公司履約應負的責任，所以提出反請求。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主控制室高架地板下方空間不足，造成纜線過度敷設，違反電氣管線路徑</w:t>
            </w:r>
            <w:r w:rsidRPr="00A11681">
              <w:rPr>
                <w:rStyle w:val="BookmanOldStyle"/>
                <w:rFonts w:ascii="標楷體" w:eastAsia="標楷體" w:hAnsi="標楷體"/>
                <w:color w:val="000000" w:themeColor="text1"/>
              </w:rPr>
              <w:t>(raceway)</w:t>
            </w:r>
            <w:r w:rsidRPr="00A11681">
              <w:rPr>
                <w:rStyle w:val="BookmanOldStyle"/>
                <w:rFonts w:ascii="標楷體" w:eastAsia="標楷體" w:hAnsi="標楷體" w:cs="新細明體" w:hint="eastAsia"/>
                <w:color w:val="000000" w:themeColor="text1"/>
              </w:rPr>
              <w:t>須遵守的分隔要求。</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hint="eastAsia"/>
                <w:color w:val="000000" w:themeColor="text1"/>
              </w:rPr>
              <w:t>台電99年7月21日簽發現場設計變更申請</w:t>
            </w:r>
            <w:r w:rsidRPr="00A11681">
              <w:rPr>
                <w:rStyle w:val="BookmanOldStyle"/>
                <w:rFonts w:ascii="標楷體" w:eastAsia="標楷體" w:hAnsi="標楷體"/>
                <w:color w:val="000000" w:themeColor="text1"/>
              </w:rPr>
              <w:t>FCR-ELD-13384</w:t>
            </w:r>
            <w:r w:rsidRPr="00A11681">
              <w:rPr>
                <w:rStyle w:val="BookmanOldStyle"/>
                <w:rFonts w:ascii="標楷體" w:eastAsia="標楷體" w:hAnsi="標楷體" w:hint="eastAsia"/>
                <w:color w:val="000000" w:themeColor="text1"/>
              </w:rPr>
              <w:t>通知</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G</w:t>
            </w:r>
            <w:r w:rsidRPr="00A11681">
              <w:rPr>
                <w:rStyle w:val="BookmanOldStyle"/>
                <w:rFonts w:ascii="標楷體" w:eastAsia="標楷體" w:hAnsi="標楷體"/>
                <w:color w:val="000000" w:themeColor="text1"/>
              </w:rPr>
              <w:t>EH</w:t>
            </w:r>
            <w:r w:rsidRPr="00A11681">
              <w:rPr>
                <w:rStyle w:val="BookmanOldStyle"/>
                <w:rFonts w:ascii="標楷體" w:eastAsia="標楷體" w:hAnsi="標楷體" w:hint="eastAsia"/>
                <w:color w:val="000000" w:themeColor="text1"/>
              </w:rPr>
              <w:t>處理，</w:t>
            </w:r>
            <w:r w:rsidRPr="00A11681">
              <w:rPr>
                <w:rStyle w:val="BookmanOldStyle"/>
                <w:rFonts w:ascii="標楷體" w:eastAsia="標楷體" w:hAnsi="標楷體"/>
                <w:color w:val="000000" w:themeColor="text1"/>
              </w:rPr>
              <w:t>FCR-ELD-13384</w:t>
            </w:r>
            <w:r w:rsidRPr="00A11681">
              <w:rPr>
                <w:rStyle w:val="BookmanOldStyle"/>
                <w:rFonts w:ascii="標楷體" w:eastAsia="標楷體" w:hAnsi="標楷體" w:hint="eastAsia"/>
                <w:color w:val="000000" w:themeColor="text1"/>
              </w:rPr>
              <w:t>於</w:t>
            </w:r>
            <w:r w:rsidRPr="00A11681">
              <w:rPr>
                <w:rStyle w:val="BookmanOldStyle"/>
                <w:rFonts w:ascii="標楷體" w:eastAsia="標楷體" w:hAnsi="標楷體"/>
                <w:color w:val="000000" w:themeColor="text1"/>
              </w:rPr>
              <w:t>99.8.11</w:t>
            </w:r>
            <w:r w:rsidRPr="00A11681">
              <w:rPr>
                <w:rStyle w:val="BookmanOldStyle"/>
                <w:rFonts w:ascii="標楷體" w:eastAsia="標楷體" w:hAnsi="標楷體" w:hint="eastAsia"/>
                <w:color w:val="000000" w:themeColor="text1"/>
              </w:rPr>
              <w:t>簽結</w:t>
            </w:r>
            <w:r w:rsidRPr="00A11681">
              <w:rPr>
                <w:rStyle w:val="BookmanOldStyle"/>
                <w:rFonts w:ascii="標楷體" w:eastAsia="標楷體" w:hAnsi="標楷體"/>
                <w:color w:val="000000" w:themeColor="text1"/>
              </w:rPr>
              <w:t>。</w:t>
            </w:r>
            <w:r w:rsidRPr="00A11681">
              <w:rPr>
                <w:rStyle w:val="BookmanOldStyle"/>
                <w:rFonts w:ascii="標楷體" w:eastAsia="標楷體" w:hAnsi="標楷體" w:hint="eastAsia"/>
                <w:color w:val="000000" w:themeColor="text1"/>
              </w:rPr>
              <w:t>(台電龍門施工處</w:t>
            </w:r>
            <w:r w:rsidRPr="00A11681">
              <w:rPr>
                <w:rStyle w:val="BookmanOldStyle"/>
                <w:rFonts w:ascii="標楷體" w:eastAsia="標楷體" w:hAnsi="標楷體"/>
                <w:color w:val="000000" w:themeColor="text1"/>
              </w:rPr>
              <w:t>已依據</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olor w:val="000000" w:themeColor="text1"/>
              </w:rPr>
              <w:t>GEH所發行</w:t>
            </w:r>
            <w:r w:rsidRPr="00A11681">
              <w:rPr>
                <w:rStyle w:val="BookmanOldStyle"/>
                <w:rFonts w:ascii="標楷體" w:eastAsia="標楷體" w:hAnsi="標楷體" w:hint="eastAsia"/>
                <w:color w:val="000000" w:themeColor="text1"/>
              </w:rPr>
              <w:t>之</w:t>
            </w:r>
            <w:r w:rsidRPr="00A11681">
              <w:rPr>
                <w:rStyle w:val="BookmanOldStyle"/>
                <w:rFonts w:ascii="標楷體" w:eastAsia="標楷體" w:hAnsi="標楷體"/>
                <w:color w:val="000000" w:themeColor="text1"/>
              </w:rPr>
              <w:t>FDDR LT1-03022~03026完成</w:t>
            </w:r>
            <w:r w:rsidRPr="00A11681">
              <w:rPr>
                <w:rStyle w:val="BookmanOldStyle"/>
                <w:rFonts w:ascii="標楷體" w:eastAsia="標楷體" w:hAnsi="標楷體" w:hint="eastAsia"/>
                <w:color w:val="000000" w:themeColor="text1"/>
              </w:rPr>
              <w:t>主控制室</w:t>
            </w:r>
            <w:r w:rsidRPr="00A11681">
              <w:rPr>
                <w:rStyle w:val="BookmanOldStyle"/>
                <w:rFonts w:ascii="標楷體" w:eastAsia="標楷體" w:hAnsi="標楷體"/>
                <w:color w:val="000000" w:themeColor="text1"/>
              </w:rPr>
              <w:t>高架地板下方導線管及纜線敷設</w:t>
            </w:r>
            <w:r w:rsidRPr="00A11681">
              <w:rPr>
                <w:rStyle w:val="BookmanOldStyle"/>
                <w:rFonts w:ascii="標楷體" w:eastAsia="標楷體" w:hAnsi="標楷體" w:hint="eastAsia"/>
                <w:color w:val="000000" w:themeColor="text1"/>
              </w:rPr>
              <w:t>分隔</w:t>
            </w:r>
            <w:r w:rsidRPr="00A11681">
              <w:rPr>
                <w:rStyle w:val="BookmanOldStyle"/>
                <w:rFonts w:ascii="標楷體" w:eastAsia="標楷體" w:hAnsi="標楷體"/>
                <w:color w:val="000000" w:themeColor="text1"/>
              </w:rPr>
              <w:t>之改善工作</w:t>
            </w:r>
            <w:r w:rsidRPr="00A11681">
              <w:rPr>
                <w:rStyle w:val="BookmanOldStyle"/>
                <w:rFonts w:ascii="標楷體" w:eastAsia="標楷體" w:hAnsi="標楷體" w:hint="eastAsia"/>
                <w:color w:val="000000" w:themeColor="text1"/>
              </w:rPr>
              <w:t>)。</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N/A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lastRenderedPageBreak/>
              <w:t>29</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Coordinated drawings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設計圖面不協調問題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電氣管線路系統(Raceway System, RS)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未妥善協調其設計界面之電氣管線路，包括核島區內之系統間或與廠區其他系統間，以致台電須依照修改奇異日立公司重新設計之支撐系統圖面，移除先前安裝之纜線與導線管，重新依設計施作電氣管線路。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發行設計變更文件，台電重行施作電氣管線路。</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hint="eastAsia"/>
                <w:color w:val="000000" w:themeColor="text1"/>
              </w:rPr>
              <w:t>台電100年12月12日簽發不符合報告N</w:t>
            </w:r>
            <w:r w:rsidRPr="00A11681">
              <w:rPr>
                <w:rStyle w:val="BookmanOldStyle"/>
                <w:rFonts w:ascii="標楷體" w:eastAsia="標楷體" w:hAnsi="標楷體"/>
                <w:color w:val="000000" w:themeColor="text1"/>
              </w:rPr>
              <w:t>CR-ELD-</w:t>
            </w:r>
            <w:r w:rsidRPr="00A11681">
              <w:rPr>
                <w:rStyle w:val="BookmanOldStyle"/>
                <w:rFonts w:ascii="標楷體" w:eastAsia="標楷體" w:hAnsi="標楷體" w:hint="eastAsia"/>
                <w:color w:val="000000" w:themeColor="text1"/>
              </w:rPr>
              <w:t>5604通知G</w:t>
            </w:r>
            <w:r w:rsidRPr="00A11681">
              <w:rPr>
                <w:rStyle w:val="BookmanOldStyle"/>
                <w:rFonts w:ascii="標楷體" w:eastAsia="標楷體" w:hAnsi="標楷體"/>
                <w:color w:val="000000" w:themeColor="text1"/>
              </w:rPr>
              <w:t>EH</w:t>
            </w:r>
            <w:r w:rsidRPr="00A11681">
              <w:rPr>
                <w:rStyle w:val="BookmanOldStyle"/>
                <w:rFonts w:ascii="標楷體" w:eastAsia="標楷體" w:hAnsi="標楷體" w:hint="eastAsia"/>
                <w:color w:val="000000" w:themeColor="text1"/>
              </w:rPr>
              <w:t>處理，N</w:t>
            </w:r>
            <w:r w:rsidRPr="00A11681">
              <w:rPr>
                <w:rStyle w:val="BookmanOldStyle"/>
                <w:rFonts w:ascii="標楷體" w:eastAsia="標楷體" w:hAnsi="標楷體"/>
                <w:color w:val="000000" w:themeColor="text1"/>
              </w:rPr>
              <w:t>CR-ELD-</w:t>
            </w:r>
            <w:r w:rsidRPr="00A11681">
              <w:rPr>
                <w:rStyle w:val="BookmanOldStyle"/>
                <w:rFonts w:ascii="標楷體" w:eastAsia="標楷體" w:hAnsi="標楷體" w:hint="eastAsia"/>
                <w:color w:val="000000" w:themeColor="text1"/>
              </w:rPr>
              <w:t>5604於103年10月24日簽結</w:t>
            </w:r>
            <w:r w:rsidRPr="00A11681">
              <w:rPr>
                <w:rStyle w:val="BookmanOldStyle"/>
                <w:rFonts w:ascii="標楷體" w:eastAsia="標楷體" w:hAnsi="標楷體"/>
                <w:color w:val="000000" w:themeColor="text1"/>
              </w:rPr>
              <w:t>。(</w:t>
            </w:r>
            <w:r w:rsidRPr="00A11681">
              <w:rPr>
                <w:rStyle w:val="BookmanOldStyle"/>
                <w:rFonts w:ascii="標楷體" w:eastAsia="標楷體" w:hAnsi="標楷體" w:hint="eastAsia"/>
                <w:color w:val="000000" w:themeColor="text1"/>
              </w:rPr>
              <w:t>台電</w:t>
            </w:r>
            <w:r w:rsidRPr="00A11681">
              <w:rPr>
                <w:rStyle w:val="BookmanOldStyle"/>
                <w:rFonts w:ascii="標楷體" w:eastAsia="標楷體" w:hAnsi="標楷體"/>
                <w:color w:val="000000" w:themeColor="text1"/>
              </w:rPr>
              <w:t>龍門施工處已依據</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olor w:val="000000" w:themeColor="text1"/>
              </w:rPr>
              <w:t>GEH所發行</w:t>
            </w:r>
            <w:r w:rsidRPr="00A11681">
              <w:rPr>
                <w:rStyle w:val="BookmanOldStyle"/>
                <w:rFonts w:ascii="標楷體" w:eastAsia="標楷體" w:hAnsi="標楷體" w:hint="eastAsia"/>
                <w:color w:val="000000" w:themeColor="text1"/>
              </w:rPr>
              <w:t>之</w:t>
            </w:r>
            <w:r w:rsidRPr="00A11681">
              <w:rPr>
                <w:rStyle w:val="BookmanOldStyle"/>
                <w:rFonts w:ascii="標楷體" w:eastAsia="標楷體" w:hAnsi="標楷體"/>
                <w:color w:val="000000" w:themeColor="text1"/>
              </w:rPr>
              <w:t>FDDR LT1-14297, 15050</w:t>
            </w:r>
            <w:r w:rsidRPr="00A11681">
              <w:rPr>
                <w:rStyle w:val="BookmanOldStyle"/>
                <w:rFonts w:ascii="標楷體" w:eastAsia="標楷體" w:hAnsi="標楷體" w:hint="eastAsia"/>
                <w:color w:val="000000" w:themeColor="text1"/>
              </w:rPr>
              <w:t>等文件</w:t>
            </w:r>
            <w:r w:rsidRPr="00A11681">
              <w:rPr>
                <w:rStyle w:val="BookmanOldStyle"/>
                <w:rFonts w:ascii="標楷體" w:eastAsia="標楷體" w:hAnsi="標楷體"/>
                <w:color w:val="000000" w:themeColor="text1"/>
              </w:rPr>
              <w:t>完成現場電氣導線管及支架改善工作)</w:t>
            </w:r>
            <w:r w:rsidRPr="00A11681">
              <w:rPr>
                <w:rStyle w:val="BookmanOldStyle"/>
                <w:rFonts w:ascii="標楷體" w:eastAsia="標楷體" w:hAnsi="標楷體" w:hint="eastAsia"/>
                <w:color w:val="000000" w:themeColor="text1"/>
              </w:rPr>
              <w:t>。</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核島區電纜管道系統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30</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Fire wrapping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防火包覆問題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電氣管線路防火屏蔽</w:t>
            </w:r>
            <w:r w:rsidRPr="00A11681">
              <w:rPr>
                <w:rFonts w:hAnsi="標楷體"/>
                <w:color w:val="000000" w:themeColor="text1"/>
                <w:sz w:val="20"/>
              </w:rPr>
              <w:lastRenderedPageBreak/>
              <w:t>系統(ERFBS)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奇異日立公司之電氣管線路</w:t>
            </w:r>
            <w:r w:rsidRPr="00A11681">
              <w:rPr>
                <w:rStyle w:val="BookmanOldStyle"/>
                <w:rFonts w:ascii="標楷體" w:eastAsia="標楷體" w:hAnsi="標楷體"/>
                <w:color w:val="000000" w:themeColor="text1"/>
              </w:rPr>
              <w:t>(raceway)</w:t>
            </w:r>
            <w:r w:rsidRPr="00A11681">
              <w:rPr>
                <w:rStyle w:val="BookmanOldStyle"/>
                <w:rFonts w:ascii="標楷體" w:eastAsia="標楷體" w:hAnsi="標楷體" w:cs="新細明體" w:hint="eastAsia"/>
                <w:color w:val="000000" w:themeColor="text1"/>
              </w:rPr>
              <w:t>設計，未包括確保火災發生時反應器可</w:t>
            </w:r>
            <w:r w:rsidRPr="00A11681">
              <w:rPr>
                <w:rStyle w:val="BookmanOldStyle"/>
                <w:rFonts w:ascii="標楷體" w:eastAsia="標楷體" w:hAnsi="標楷體" w:cs="新細明體" w:hint="eastAsia"/>
                <w:color w:val="000000" w:themeColor="text1"/>
              </w:rPr>
              <w:lastRenderedPageBreak/>
              <w:t>安全停機之電氣管線路防火屏蔽系統</w:t>
            </w:r>
            <w:r w:rsidRPr="00A11681">
              <w:rPr>
                <w:rStyle w:val="BookmanOldStyle"/>
                <w:rFonts w:ascii="標楷體" w:eastAsia="標楷體" w:hAnsi="標楷體"/>
                <w:color w:val="000000" w:themeColor="text1"/>
              </w:rPr>
              <w:t>(ERFBS)</w:t>
            </w:r>
            <w:r w:rsidRPr="00A11681">
              <w:rPr>
                <w:rStyle w:val="BookmanOldStyle"/>
                <w:rFonts w:ascii="標楷體" w:eastAsia="標楷體" w:hAnsi="標楷體" w:cs="新細明體" w:hint="eastAsia"/>
                <w:color w:val="000000" w:themeColor="text1"/>
              </w:rPr>
              <w:t>，技術規範缺少管線路支撐負載餘裕資料，台電對管線路施工完成後</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才提供安全停機分析結果，以致無法及時提供電氣管線路完整、適當之防火包覆設計。</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影響台電對電氣管線路防火包覆材料之採購、</w:t>
            </w:r>
            <w:r w:rsidRPr="00A11681">
              <w:rPr>
                <w:rStyle w:val="BookmanOldStyle"/>
                <w:rFonts w:ascii="標楷體" w:eastAsia="標楷體" w:hAnsi="標楷體" w:cs="新細明體" w:hint="eastAsia"/>
                <w:color w:val="000000" w:themeColor="text1"/>
              </w:rPr>
              <w:lastRenderedPageBreak/>
              <w:t>施工成本與進度。</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原能會尚未同意</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所發行之火災後安全停機分析報告</w:t>
            </w:r>
            <w:r w:rsidRPr="00A11681">
              <w:rPr>
                <w:rStyle w:val="BookmanOldStyle"/>
                <w:rFonts w:ascii="標楷體" w:eastAsia="標楷體" w:hAnsi="標楷體" w:hint="eastAsia"/>
                <w:color w:val="000000" w:themeColor="text1"/>
              </w:rPr>
              <w:t>)</w:t>
            </w:r>
          </w:p>
          <w:p w:rsidR="00FA5C95" w:rsidRPr="00A11681" w:rsidRDefault="00FA5C95" w:rsidP="00DB1CC3">
            <w:pPr>
              <w:rPr>
                <w:rStyle w:val="BookmanOldStyle"/>
                <w:rFonts w:ascii="標楷體" w:eastAsia="標楷體" w:hAnsi="標楷體"/>
                <w:b w:val="0"/>
                <w:bCs w:val="0"/>
                <w:color w:val="000000" w:themeColor="text1"/>
              </w:rPr>
            </w:pP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lastRenderedPageBreak/>
              <w:t>因原能會尚未同意G</w:t>
            </w:r>
            <w:r w:rsidRPr="00A11681">
              <w:rPr>
                <w:rStyle w:val="BookmanOldStyle"/>
                <w:rFonts w:ascii="標楷體" w:eastAsia="標楷體" w:hAnsi="標楷體"/>
                <w:color w:val="000000" w:themeColor="text1"/>
              </w:rPr>
              <w:t>EH</w:t>
            </w:r>
            <w:r w:rsidRPr="00A11681">
              <w:rPr>
                <w:rStyle w:val="BookmanOldStyle"/>
                <w:rFonts w:ascii="標楷體" w:eastAsia="標楷體" w:hAnsi="標楷體" w:hint="eastAsia"/>
                <w:color w:val="000000" w:themeColor="text1"/>
              </w:rPr>
              <w:t>所發行火災後安全停機分析報告(分析結果不符合項目，現場多重串電氣管槽均已加裝防火屏蔽系統改善完成)，故後續仍須繼續向原能會報告說明，並視需要提供補充文件，以利結案。</w:t>
            </w:r>
            <w:r w:rsidRPr="00A11681">
              <w:rPr>
                <w:rStyle w:val="BookmanOldStyle"/>
                <w:rFonts w:ascii="標楷體" w:eastAsia="標楷體" w:hAnsi="標楷體" w:cs="新細明體" w:hint="eastAsia"/>
                <w:color w:val="000000" w:themeColor="text1"/>
              </w:rPr>
              <w:t>未來若重啟須與奇異日立公司另訂新約，處理未解決事項。</w:t>
            </w: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spacing w:line="240" w:lineRule="exact"/>
              <w:rPr>
                <w:rStyle w:val="BookmanOldStyle"/>
                <w:rFonts w:ascii="標楷體" w:eastAsia="標楷體" w:hAnsi="標楷體"/>
                <w:b w:val="0"/>
                <w:bCs w:val="0"/>
                <w:color w:val="000000" w:themeColor="text1"/>
              </w:rPr>
            </w:pPr>
          </w:p>
          <w:p w:rsidR="00FA5C95" w:rsidRPr="00A11681" w:rsidRDefault="00FA5C95" w:rsidP="00DB1CC3">
            <w:pPr>
              <w:spacing w:line="240" w:lineRule="exact"/>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核島區電纜管道系統</w:t>
            </w:r>
          </w:p>
          <w:p w:rsidR="00FA5C95" w:rsidRPr="00A11681" w:rsidRDefault="00FA5C95" w:rsidP="00DB1CC3">
            <w:pPr>
              <w:spacing w:line="240" w:lineRule="exact"/>
              <w:rPr>
                <w:rStyle w:val="BookmanOldStyle"/>
                <w:rFonts w:ascii="標楷體" w:eastAsia="標楷體" w:hAnsi="標楷體"/>
                <w:b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31</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Overcrowded cable tray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電纜托網敷設纜線過多問題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shd w:val="pct15" w:color="auto" w:fill="FFFFFF"/>
              </w:rPr>
            </w:pPr>
            <w:r w:rsidRPr="00A11681">
              <w:rPr>
                <w:rFonts w:hAnsi="標楷體" w:hint="eastAsia"/>
                <w:color w:val="000000" w:themeColor="text1"/>
                <w:sz w:val="20"/>
              </w:rPr>
              <w:t>「</w:t>
            </w:r>
            <w:r w:rsidRPr="00A11681">
              <w:rPr>
                <w:rFonts w:hAnsi="標楷體"/>
                <w:color w:val="000000" w:themeColor="text1"/>
                <w:sz w:val="20"/>
              </w:rPr>
              <w:t>電氣管線路系統(Raceway System, RS)</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奇異日立公司之設計未符合其纜線與電氣管線管理系統</w:t>
            </w:r>
            <w:r w:rsidRPr="00A11681">
              <w:rPr>
                <w:rStyle w:val="BookmanOldStyle"/>
                <w:rFonts w:ascii="標楷體" w:eastAsia="標楷體" w:hAnsi="標楷體"/>
                <w:color w:val="000000" w:themeColor="text1"/>
              </w:rPr>
              <w:t>(CARMS)</w:t>
            </w:r>
            <w:r w:rsidRPr="00A11681">
              <w:rPr>
                <w:rStyle w:val="BookmanOldStyle"/>
                <w:rFonts w:ascii="標楷體" w:eastAsia="標楷體" w:hAnsi="標楷體" w:cs="新細明體" w:hint="eastAsia"/>
                <w:color w:val="000000" w:themeColor="text1"/>
              </w:rPr>
              <w:t>之規範，以致某些電纜托網敷設超過容許百分比之纜線。</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原能會認為</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設計之某些電纜托網過度裝填纜線，可能造成其纜線安全電流不足或過負荷</w:t>
            </w:r>
            <w:r w:rsidRPr="00A11681">
              <w:rPr>
                <w:rStyle w:val="BookmanOldStyle"/>
                <w:rFonts w:ascii="標楷體" w:eastAsia="標楷體" w:hAnsi="標楷體" w:cs="新細明體" w:hint="eastAsia"/>
                <w:color w:val="000000" w:themeColor="text1"/>
              </w:rPr>
              <w:lastRenderedPageBreak/>
              <w:t>問題。</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原能會尚未同意</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之評估報告</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t>因原能會尚未同意GEH所提送安全有關Overfilled電纜托網之工程評估分析報告(分析結果不符合項目，現場均已配合改善完成)，故後續仍須繼續向原能會報告說明，並視需要提供補充文件，以利結案。</w:t>
            </w:r>
            <w:r w:rsidRPr="00A11681">
              <w:rPr>
                <w:rStyle w:val="BookmanOldStyle"/>
                <w:rFonts w:ascii="標楷體" w:eastAsia="標楷體" w:hAnsi="標楷體" w:cs="新細明體" w:hint="eastAsia"/>
                <w:color w:val="000000" w:themeColor="text1"/>
              </w:rPr>
              <w:t>未來若重啟</w:t>
            </w:r>
            <w:r w:rsidRPr="00A11681">
              <w:rPr>
                <w:rStyle w:val="BookmanOldStyle"/>
                <w:rFonts w:ascii="標楷體" w:eastAsia="標楷體" w:hAnsi="標楷體" w:cs="新細明體" w:hint="eastAsia"/>
                <w:color w:val="000000" w:themeColor="text1"/>
              </w:rPr>
              <w:lastRenderedPageBreak/>
              <w:t>須與奇異日立公司另訂新約，處理未解決事項。</w:t>
            </w:r>
          </w:p>
        </w:tc>
        <w:tc>
          <w:tcPr>
            <w:tcW w:w="1559" w:type="dxa"/>
          </w:tcPr>
          <w:p w:rsidR="00FA5C95" w:rsidRPr="00A11681" w:rsidRDefault="00FA5C95" w:rsidP="00DB1CC3">
            <w:pPr>
              <w:spacing w:line="240" w:lineRule="exact"/>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核島區電纜管道系統</w:t>
            </w:r>
          </w:p>
          <w:p w:rsidR="00FA5C95" w:rsidRPr="00A11681" w:rsidRDefault="00FA5C95" w:rsidP="00DB1CC3">
            <w:pPr>
              <w:rPr>
                <w:rStyle w:val="BookmanOldStyle"/>
                <w:rFonts w:ascii="標楷體" w:eastAsia="標楷體" w:hAnsi="標楷體"/>
                <w:b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32</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Leak rate test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洩漏率測試問題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強化鋼筋混凝土圍阻體(RCCV)</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在台電完成大部分圍阻體洩漏率測試後，因</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先前不適當的假設，奇異日立公司提議將終期安全分析報告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表</w:t>
            </w:r>
            <w:r w:rsidRPr="00A11681">
              <w:rPr>
                <w:rStyle w:val="BookmanOldStyle"/>
                <w:rFonts w:ascii="標楷體" w:eastAsia="標楷體" w:hAnsi="標楷體"/>
                <w:color w:val="000000" w:themeColor="text1"/>
              </w:rPr>
              <w:t xml:space="preserve"> 6.2-1</w:t>
            </w:r>
            <w:r w:rsidRPr="00A11681">
              <w:rPr>
                <w:rStyle w:val="BookmanOldStyle"/>
                <w:rFonts w:ascii="標楷體" w:eastAsia="標楷體" w:hAnsi="標楷體" w:cs="新細明體" w:hint="eastAsia"/>
                <w:color w:val="000000" w:themeColor="text1"/>
              </w:rPr>
              <w:t>「圍阻體參數」中「計算後的」乾井壓力值</w:t>
            </w:r>
            <w:r w:rsidRPr="00A11681">
              <w:rPr>
                <w:rStyle w:val="BookmanOldStyle"/>
                <w:rFonts w:ascii="標楷體" w:eastAsia="標楷體" w:hAnsi="標楷體"/>
                <w:color w:val="000000" w:themeColor="text1"/>
              </w:rPr>
              <w:t>278.5 kPaG</w:t>
            </w:r>
            <w:r w:rsidRPr="00A11681">
              <w:rPr>
                <w:rStyle w:val="BookmanOldStyle"/>
                <w:rFonts w:ascii="標楷體" w:eastAsia="標楷體" w:hAnsi="標楷體" w:cs="新細明體" w:hint="eastAsia"/>
                <w:color w:val="000000" w:themeColor="text1"/>
              </w:rPr>
              <w:t>上修到</w:t>
            </w:r>
            <w:r w:rsidRPr="00A11681">
              <w:rPr>
                <w:rStyle w:val="BookmanOldStyle"/>
                <w:rFonts w:ascii="標楷體" w:eastAsia="標楷體" w:hAnsi="標楷體"/>
                <w:color w:val="000000" w:themeColor="text1"/>
              </w:rPr>
              <w:t>301.6 kPaG</w:t>
            </w:r>
            <w:r w:rsidRPr="00A11681">
              <w:rPr>
                <w:rStyle w:val="BookmanOldStyle"/>
                <w:rFonts w:ascii="標楷體" w:eastAsia="標楷體" w:hAnsi="標楷體" w:cs="新細明體" w:hint="eastAsia"/>
                <w:color w:val="000000" w:themeColor="text1"/>
              </w:rPr>
              <w:t>。</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因</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須修改圍阻體洩漏率測試規範及</w:t>
            </w:r>
            <w:r w:rsidRPr="00A11681">
              <w:rPr>
                <w:rStyle w:val="BookmanOldStyle"/>
                <w:rFonts w:ascii="標楷體" w:eastAsia="標楷體" w:hAnsi="標楷體"/>
                <w:color w:val="000000" w:themeColor="text1"/>
              </w:rPr>
              <w:t>FSAR</w:t>
            </w:r>
            <w:r w:rsidRPr="00A11681">
              <w:rPr>
                <w:rStyle w:val="BookmanOldStyle"/>
                <w:rFonts w:ascii="標楷體" w:eastAsia="標楷體" w:hAnsi="標楷體" w:cs="新細明體" w:hint="eastAsia"/>
                <w:color w:val="000000" w:themeColor="text1"/>
              </w:rPr>
              <w:t>須修訂，台電須重做測試。</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須重做測試</w:t>
            </w:r>
            <w:r w:rsidRPr="00A11681">
              <w:rPr>
                <w:rStyle w:val="BookmanOldStyle"/>
                <w:rFonts w:ascii="標楷體" w:eastAsia="標楷體" w:hAnsi="標楷體"/>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t>台電101年12月25日以電核技字10112007631號函提報FSAR修訂並於103年3月3日獲原能會以會核字第1030003079號書函同意。若核四重啟，原能會可能要求台電重新執行</w:t>
            </w:r>
            <w:r w:rsidRPr="00A11681">
              <w:rPr>
                <w:rStyle w:val="BookmanOldStyle"/>
                <w:rFonts w:ascii="標楷體" w:eastAsia="標楷體" w:hAnsi="標楷體" w:cs="新細明體" w:hint="eastAsia"/>
                <w:color w:val="000000" w:themeColor="text1"/>
              </w:rPr>
              <w:t>圍阻體洩漏率測試。未來若重啟須與奇異日立公司另訂新約，處理未解決事項。</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一次圍阻體結構完整性及整體洩漏率測試</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33</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Overspeed trip test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汽機超速跳脫測試問題</w:t>
            </w:r>
          </w:p>
          <w:p w:rsidR="00FA5C95" w:rsidRPr="00A11681" w:rsidRDefault="00FA5C95" w:rsidP="00DB1CC3">
            <w:pPr>
              <w:rPr>
                <w:rFonts w:hAnsi="標楷體"/>
                <w:color w:val="000000" w:themeColor="text1"/>
                <w:sz w:val="20"/>
                <w:shd w:val="pct15" w:color="auto" w:fill="FFFFFF"/>
              </w:rPr>
            </w:pPr>
          </w:p>
          <w:p w:rsidR="00FA5C95" w:rsidRPr="00A11681" w:rsidRDefault="00FA5C95" w:rsidP="00DB1CC3">
            <w:pPr>
              <w:rPr>
                <w:rFonts w:hAnsi="標楷體"/>
                <w:color w:val="000000" w:themeColor="text1"/>
                <w:sz w:val="20"/>
                <w:shd w:val="pct15" w:color="auto" w:fill="FFFFFF"/>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爐心隔離冷卻系統</w:t>
            </w:r>
            <w:r w:rsidRPr="00A11681">
              <w:rPr>
                <w:rFonts w:hAnsi="標楷體"/>
                <w:color w:val="000000" w:themeColor="text1"/>
                <w:sz w:val="20"/>
              </w:rPr>
              <w:lastRenderedPageBreak/>
              <w:t>(RCIC)</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奇異日立公司設計之輔助鍋爐系統無法提供足夠蒸汽量推動汽機，以致試運轉時無法執行爐心隔離冷卻系統</w:t>
            </w:r>
            <w:r w:rsidRPr="00A11681">
              <w:rPr>
                <w:rStyle w:val="BookmanOldStyle"/>
                <w:rFonts w:ascii="標楷體" w:eastAsia="標楷體" w:hAnsi="標楷體"/>
                <w:color w:val="000000" w:themeColor="text1"/>
              </w:rPr>
              <w:lastRenderedPageBreak/>
              <w:t>(RCIC)</w:t>
            </w:r>
            <w:r w:rsidRPr="00A11681">
              <w:rPr>
                <w:rStyle w:val="BookmanOldStyle"/>
                <w:rFonts w:ascii="標楷體" w:eastAsia="標楷體" w:hAnsi="標楷體" w:cs="新細明體" w:hint="eastAsia"/>
                <w:color w:val="000000" w:themeColor="text1"/>
              </w:rPr>
              <w:t>汽機超速跳脫測試。奇異日立公司未解決問題，卻建議將該測試改在機組起動測試時執行，亦未提供與該測試有關之測試規範、程序書。</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台電自行準備了可在試運轉階段執行</w:t>
            </w:r>
            <w:r w:rsidRPr="00A11681">
              <w:rPr>
                <w:rStyle w:val="BookmanOldStyle"/>
                <w:rFonts w:ascii="標楷體" w:eastAsia="標楷體" w:hAnsi="標楷體"/>
                <w:color w:val="000000" w:themeColor="text1"/>
              </w:rPr>
              <w:t>RCIC</w:t>
            </w:r>
            <w:r w:rsidRPr="00A11681">
              <w:rPr>
                <w:rStyle w:val="BookmanOldStyle"/>
                <w:rFonts w:ascii="標楷體" w:eastAsia="標楷體" w:hAnsi="標楷體" w:cs="新細明體" w:hint="eastAsia"/>
                <w:color w:val="000000" w:themeColor="text1"/>
              </w:rPr>
              <w:t>汽機超速跳脫測試之程序</w:t>
            </w:r>
            <w:r w:rsidRPr="00A11681">
              <w:rPr>
                <w:rStyle w:val="BookmanOldStyle"/>
                <w:rFonts w:ascii="標楷體" w:eastAsia="標楷體" w:hAnsi="標楷體" w:cs="新細明體" w:hint="eastAsia"/>
                <w:color w:val="000000" w:themeColor="text1"/>
              </w:rPr>
              <w:lastRenderedPageBreak/>
              <w:t>書。</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lastRenderedPageBreak/>
              <w:t>尚有未解決事項</w:t>
            </w:r>
            <w:r w:rsidRPr="00A11681">
              <w:rPr>
                <w:rStyle w:val="BookmanOldStyle"/>
                <w:rFonts w:ascii="標楷體" w:eastAsia="標楷體" w:hAnsi="標楷體"/>
                <w:color w:val="000000" w:themeColor="text1"/>
              </w:rPr>
              <w:t>(</w:t>
            </w:r>
            <w:r w:rsidRPr="00A11681">
              <w:rPr>
                <w:rStyle w:val="BookmanOldStyle"/>
                <w:rFonts w:ascii="標楷體" w:eastAsia="標楷體" w:hAnsi="標楷體" w:cs="新細明體" w:hint="eastAsia"/>
                <w:color w:val="000000" w:themeColor="text1"/>
              </w:rPr>
              <w:t>須補作測試</w:t>
            </w:r>
            <w:r w:rsidRPr="00A11681">
              <w:rPr>
                <w:rStyle w:val="BookmanOldStyle"/>
                <w:rFonts w:ascii="標楷體" w:eastAsia="標楷體" w:hAnsi="標楷體"/>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須請奇異日立公司提供測試程序書與測試規範，並補作測試。未來若重啟須與奇異日立公司另訂新約，處理未解決事項。</w:t>
            </w:r>
          </w:p>
          <w:p w:rsidR="00FA5C95" w:rsidRPr="00A11681" w:rsidRDefault="00FA5C95" w:rsidP="00DB1CC3">
            <w:pPr>
              <w:rPr>
                <w:rStyle w:val="BookmanOldStyle"/>
                <w:rFonts w:ascii="標楷體" w:eastAsia="標楷體" w:hAnsi="標楷體"/>
                <w:b w:val="0"/>
                <w:bCs w:val="0"/>
                <w:color w:val="000000" w:themeColor="text1"/>
              </w:rPr>
            </w:pPr>
          </w:p>
          <w:p w:rsidR="00FA5C95" w:rsidRPr="00A11681" w:rsidRDefault="00FA5C95" w:rsidP="00DB1CC3">
            <w:pPr>
              <w:rPr>
                <w:rStyle w:val="BookmanOldStyle"/>
                <w:rFonts w:ascii="標楷體" w:eastAsia="標楷體" w:hAnsi="標楷體"/>
                <w:b w:val="0"/>
                <w:color w:val="000000" w:themeColor="text1"/>
              </w:rPr>
            </w:pP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爐心隔離冷卻系統</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34</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GEH caused FDDRs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GEH之「現場偏差處置請求」文件問題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計畫管理問題，不隸屬特定系統</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cs="新細明體"/>
                <w:b w:val="0"/>
                <w:color w:val="000000" w:themeColor="text1"/>
              </w:rPr>
            </w:pPr>
            <w:r w:rsidRPr="00A11681">
              <w:rPr>
                <w:rStyle w:val="BookmanOldStyle"/>
                <w:rFonts w:ascii="標楷體" w:eastAsia="標楷體" w:hAnsi="標楷體" w:cs="新細明體" w:hint="eastAsia"/>
                <w:color w:val="000000" w:themeColor="text1"/>
              </w:rPr>
              <w:t>因奇異日立公司設計疏漏或錯誤，導致須修訂其已頒行之現場偏差處理需求</w:t>
            </w:r>
            <w:r w:rsidRPr="00A11681">
              <w:rPr>
                <w:rStyle w:val="BookmanOldStyle"/>
                <w:rFonts w:ascii="標楷體" w:eastAsia="標楷體" w:hAnsi="標楷體"/>
                <w:color w:val="000000" w:themeColor="text1"/>
              </w:rPr>
              <w:t>(FDDR)</w:t>
            </w:r>
            <w:r w:rsidRPr="00A11681">
              <w:rPr>
                <w:rStyle w:val="BookmanOldStyle"/>
                <w:rFonts w:ascii="標楷體" w:eastAsia="標楷體" w:hAnsi="標楷體" w:cs="新細明體" w:hint="eastAsia"/>
                <w:color w:val="000000" w:themeColor="text1"/>
              </w:rPr>
              <w:t>文件，致增加之人時費用及台電配合施工費用，應由</w:t>
            </w: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負擔。</w:t>
            </w:r>
          </w:p>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台電基於奇異日立公司履約應負的責任，所以提出反請</w:t>
            </w:r>
            <w:r w:rsidRPr="00A11681">
              <w:rPr>
                <w:rStyle w:val="BookmanOldStyle"/>
                <w:rFonts w:ascii="標楷體" w:eastAsia="標楷體" w:hAnsi="標楷體" w:cs="新細明體" w:hint="eastAsia"/>
                <w:color w:val="000000" w:themeColor="text1"/>
              </w:rPr>
              <w:lastRenderedPageBreak/>
              <w:t>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增加台電費用支出。</w:t>
            </w:r>
          </w:p>
        </w:tc>
        <w:tc>
          <w:tcPr>
            <w:tcW w:w="3827" w:type="dxa"/>
          </w:tcPr>
          <w:p w:rsidR="00FA5C95" w:rsidRPr="00A11681" w:rsidRDefault="00FA5C95" w:rsidP="00DB1CC3">
            <w:pPr>
              <w:rPr>
                <w:rStyle w:val="BookmanOldStyle"/>
                <w:rFonts w:ascii="標楷體" w:eastAsia="標楷體" w:hAnsi="標楷體"/>
                <w:b w:val="0"/>
                <w:color w:val="000000" w:themeColor="text1"/>
                <w:highlight w:val="yellow"/>
              </w:rPr>
            </w:pPr>
            <w:r w:rsidRPr="00A11681">
              <w:rPr>
                <w:rStyle w:val="BookmanOldStyle"/>
                <w:rFonts w:ascii="標楷體" w:eastAsia="標楷體" w:hAnsi="標楷體" w:hint="eastAsia"/>
                <w:color w:val="000000" w:themeColor="text1"/>
              </w:rPr>
              <w:t>若未來重啟與</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另訂新約時，將審慎考慮其履約能力與條件。</w:t>
            </w:r>
          </w:p>
        </w:tc>
        <w:tc>
          <w:tcPr>
            <w:tcW w:w="1559" w:type="dxa"/>
          </w:tcPr>
          <w:p w:rsidR="00FA5C95" w:rsidRPr="00A11681" w:rsidRDefault="00FA5C95" w:rsidP="00DB1CC3">
            <w:pPr>
              <w:rPr>
                <w:rStyle w:val="BookmanOldStyle"/>
                <w:rFonts w:ascii="標楷體" w:eastAsia="標楷體" w:hAnsi="標楷體"/>
                <w:b w:val="0"/>
                <w:color w:val="000000" w:themeColor="text1"/>
              </w:rPr>
            </w:pP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35</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Surge tank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緩衝槽問題</w:t>
            </w:r>
          </w:p>
          <w:p w:rsidR="00FA5C95" w:rsidRPr="00A11681" w:rsidRDefault="00FA5C95" w:rsidP="00DB1CC3">
            <w:pPr>
              <w:pStyle w:val="TableParagraph"/>
              <w:spacing w:line="200" w:lineRule="exact"/>
              <w:ind w:left="102" w:right="138"/>
              <w:jc w:val="both"/>
              <w:rPr>
                <w:rFonts w:ascii="標楷體" w:eastAsia="標楷體" w:hAnsi="標楷體" w:cs="Times New Roman"/>
                <w:b/>
                <w:bCs/>
                <w:color w:val="000000" w:themeColor="text1"/>
                <w:spacing w:val="-1"/>
                <w:sz w:val="20"/>
                <w:szCs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緊要寒水系統(ECW)</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t>奇異日立公司設計之緊要寒水系統</w:t>
            </w:r>
            <w:r w:rsidRPr="00A11681">
              <w:rPr>
                <w:rStyle w:val="BookmanOldStyle"/>
                <w:rFonts w:ascii="標楷體" w:eastAsia="標楷體" w:hAnsi="標楷體"/>
                <w:color w:val="000000" w:themeColor="text1"/>
              </w:rPr>
              <w:t>(ECW) C</w:t>
            </w:r>
            <w:r w:rsidRPr="00A11681">
              <w:rPr>
                <w:rStyle w:val="BookmanOldStyle"/>
                <w:rFonts w:ascii="標楷體" w:eastAsia="標楷體" w:hAnsi="標楷體" w:cs="新細明體" w:hint="eastAsia"/>
                <w:color w:val="000000" w:themeColor="text1"/>
              </w:rPr>
              <w:t>串管路之配置圖，部分管路高於緩衝槽</w:t>
            </w:r>
            <w:r w:rsidRPr="00A11681">
              <w:rPr>
                <w:rStyle w:val="BookmanOldStyle"/>
                <w:rFonts w:ascii="標楷體" w:eastAsia="標楷體" w:hAnsi="標楷體"/>
                <w:color w:val="000000" w:themeColor="text1"/>
              </w:rPr>
              <w:t>(surge tank)</w:t>
            </w:r>
            <w:r w:rsidRPr="00A11681">
              <w:rPr>
                <w:rStyle w:val="BookmanOldStyle"/>
                <w:rFonts w:ascii="標楷體" w:eastAsia="標楷體" w:hAnsi="標楷體" w:cs="新細明體" w:hint="eastAsia"/>
                <w:color w:val="000000" w:themeColor="text1"/>
              </w:rPr>
              <w:t>，導致管路中存在氣泡和淨正吸頭</w:t>
            </w:r>
            <w:r w:rsidRPr="00A11681">
              <w:rPr>
                <w:rStyle w:val="BookmanOldStyle"/>
                <w:rFonts w:ascii="標楷體" w:eastAsia="標楷體" w:hAnsi="標楷體"/>
                <w:color w:val="000000" w:themeColor="text1"/>
              </w:rPr>
              <w:t>(NPSH)</w:t>
            </w:r>
            <w:r w:rsidRPr="00A11681">
              <w:rPr>
                <w:rStyle w:val="BookmanOldStyle"/>
                <w:rFonts w:ascii="標楷體" w:eastAsia="標楷體" w:hAnsi="標楷體" w:cs="新細明體" w:hint="eastAsia"/>
                <w:color w:val="000000" w:themeColor="text1"/>
              </w:rPr>
              <w:t>不足，導致緩衝槽無法正常動作。台電基於奇異日立公司履約應負的責任，所以提出反請求。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olor w:val="000000" w:themeColor="text1"/>
              </w:rPr>
              <w:t>GEH</w:t>
            </w:r>
            <w:r w:rsidRPr="00A11681">
              <w:rPr>
                <w:rStyle w:val="BookmanOldStyle"/>
                <w:rFonts w:ascii="標楷體" w:eastAsia="標楷體" w:hAnsi="標楷體" w:cs="新細明體" w:hint="eastAsia"/>
                <w:color w:val="000000" w:themeColor="text1"/>
              </w:rPr>
              <w:t>修改管路設計，但增加了台電人力、施工費用支出。</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於</w:t>
            </w:r>
            <w:r w:rsidRPr="00A11681">
              <w:rPr>
                <w:rStyle w:val="BookmanOldStyle"/>
                <w:rFonts w:ascii="標楷體" w:eastAsia="標楷體" w:hAnsi="標楷體"/>
                <w:color w:val="000000" w:themeColor="text1"/>
              </w:rPr>
              <w:t>99</w:t>
            </w:r>
            <w:r w:rsidRPr="00A11681">
              <w:rPr>
                <w:rStyle w:val="BookmanOldStyle"/>
                <w:rFonts w:ascii="標楷體" w:eastAsia="標楷體" w:hAnsi="標楷體" w:hint="eastAsia"/>
                <w:color w:val="000000" w:themeColor="text1"/>
              </w:rPr>
              <w:t>.10.21以GETP-2010-1117發行相關圖面進行設計修改以改善本問題，台電以N</w:t>
            </w:r>
            <w:r w:rsidRPr="00A11681">
              <w:rPr>
                <w:rStyle w:val="BookmanOldStyle"/>
                <w:rFonts w:ascii="標楷體" w:eastAsia="標楷體" w:hAnsi="標楷體"/>
                <w:color w:val="000000" w:themeColor="text1"/>
              </w:rPr>
              <w:t xml:space="preserve">CR-PPD-2092 </w:t>
            </w:r>
            <w:r w:rsidRPr="00A11681">
              <w:rPr>
                <w:rStyle w:val="BookmanOldStyle"/>
                <w:rFonts w:ascii="標楷體" w:eastAsia="標楷體" w:hAnsi="標楷體" w:hint="eastAsia"/>
                <w:color w:val="000000" w:themeColor="text1"/>
              </w:rPr>
              <w:t>於9</w:t>
            </w:r>
            <w:r w:rsidRPr="00A11681">
              <w:rPr>
                <w:rStyle w:val="BookmanOldStyle"/>
                <w:rFonts w:ascii="標楷體" w:eastAsia="標楷體" w:hAnsi="標楷體"/>
                <w:color w:val="000000" w:themeColor="text1"/>
              </w:rPr>
              <w:t>9.12.22</w:t>
            </w:r>
            <w:r w:rsidRPr="00A11681">
              <w:rPr>
                <w:rStyle w:val="BookmanOldStyle"/>
                <w:rFonts w:ascii="標楷體" w:eastAsia="標楷體" w:hAnsi="標楷體" w:hint="eastAsia"/>
                <w:color w:val="000000" w:themeColor="text1"/>
              </w:rPr>
              <w:t>簽結。</w:t>
            </w:r>
          </w:p>
        </w:tc>
        <w:tc>
          <w:tcPr>
            <w:tcW w:w="1559" w:type="dxa"/>
          </w:tcPr>
          <w:p w:rsidR="00FA5C95" w:rsidRPr="00A11681" w:rsidRDefault="00FA5C95" w:rsidP="00DB1CC3">
            <w:pPr>
              <w:spacing w:line="240" w:lineRule="exact"/>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緊要寒水系統(Div C)</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36</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Anchor bolts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錨定螺栓問題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涉及相關廠房支架所</w:t>
            </w:r>
            <w:r w:rsidRPr="00A11681">
              <w:rPr>
                <w:rFonts w:hAnsi="標楷體"/>
                <w:color w:val="000000" w:themeColor="text1"/>
                <w:sz w:val="20"/>
              </w:rPr>
              <w:lastRenderedPageBreak/>
              <w:t>需埋板，不隸屬特定系統</w:t>
            </w:r>
            <w:r w:rsidRPr="00A11681">
              <w:rPr>
                <w:rFonts w:hAnsi="標楷體" w:hint="eastAsia"/>
                <w:color w:val="000000" w:themeColor="text1"/>
                <w:sz w:val="20"/>
              </w:rPr>
              <w:t>」</w:t>
            </w:r>
          </w:p>
        </w:tc>
        <w:tc>
          <w:tcPr>
            <w:tcW w:w="226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因奇異日立公司未能預先設計預埋板位置，以致奇異日立公司設計許多後裝式埋板</w:t>
            </w:r>
            <w:r w:rsidRPr="00A11681">
              <w:rPr>
                <w:rStyle w:val="BookmanOldStyle"/>
                <w:rFonts w:ascii="標楷體" w:eastAsia="標楷體" w:hAnsi="標楷體"/>
                <w:color w:val="000000" w:themeColor="text1"/>
              </w:rPr>
              <w:t>(SMP)</w:t>
            </w:r>
            <w:r w:rsidRPr="00A11681">
              <w:rPr>
                <w:rStyle w:val="BookmanOldStyle"/>
                <w:rFonts w:ascii="標楷體" w:eastAsia="標楷體" w:hAnsi="標楷體" w:cs="新細明體" w:hint="eastAsia"/>
                <w:color w:val="000000" w:themeColor="text1"/>
              </w:rPr>
              <w:t>，且奇</w:t>
            </w:r>
            <w:r w:rsidRPr="00A11681">
              <w:rPr>
                <w:rStyle w:val="BookmanOldStyle"/>
                <w:rFonts w:ascii="標楷體" w:eastAsia="標楷體" w:hAnsi="標楷體" w:cs="新細明體" w:hint="eastAsia"/>
                <w:color w:val="000000" w:themeColor="text1"/>
              </w:rPr>
              <w:lastRenderedPageBreak/>
              <w:t>異日立公司指定的錨定螺栓過長導致</w:t>
            </w:r>
            <w:r w:rsidRPr="00A11681">
              <w:rPr>
                <w:rStyle w:val="BookmanOldStyle"/>
                <w:rFonts w:ascii="標楷體" w:eastAsia="標楷體" w:hAnsi="標楷體"/>
                <w:color w:val="000000" w:themeColor="text1"/>
              </w:rPr>
              <w:t>SMP</w:t>
            </w:r>
            <w:r w:rsidRPr="00A11681">
              <w:rPr>
                <w:rStyle w:val="BookmanOldStyle"/>
                <w:rFonts w:ascii="標楷體" w:eastAsia="標楷體" w:hAnsi="標楷體" w:cs="新細明體" w:hint="eastAsia"/>
                <w:color w:val="000000" w:themeColor="text1"/>
              </w:rPr>
              <w:t>安裝困難。台電基於奇異日立公司履約應負的責任，所以提出反請求。</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cs="新細明體" w:hint="eastAsia"/>
                <w:color w:val="000000" w:themeColor="text1"/>
              </w:rPr>
              <w:lastRenderedPageBreak/>
              <w:t>後裝式埋板施工難度高，增加台電施工成本。</w:t>
            </w:r>
          </w:p>
        </w:tc>
        <w:tc>
          <w:tcPr>
            <w:tcW w:w="3827" w:type="dxa"/>
          </w:tcPr>
          <w:p w:rsidR="00FA5C95" w:rsidRPr="00A11681" w:rsidRDefault="00FA5C95" w:rsidP="00DB1CC3">
            <w:pPr>
              <w:rPr>
                <w:rStyle w:val="BookmanOldStyle"/>
                <w:rFonts w:ascii="標楷體" w:eastAsia="標楷體" w:hAnsi="標楷體" w:cs="新細明體"/>
                <w:b w:val="0"/>
                <w:bCs w:val="0"/>
                <w:color w:val="000000" w:themeColor="text1"/>
              </w:rPr>
            </w:pPr>
            <w:r w:rsidRPr="00A11681">
              <w:rPr>
                <w:rStyle w:val="BookmanOldStyle"/>
                <w:rFonts w:ascii="標楷體" w:eastAsia="標楷體" w:hAnsi="標楷體" w:hint="eastAsia"/>
                <w:color w:val="000000" w:themeColor="text1"/>
              </w:rPr>
              <w:t>由</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變更原始設計，採用廠家HILTI錨定螺栓。此變更由原設計廠家修改大量之管支撐圖面，故從2010年起至2013年止，</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頒發大量之設計變更(FDDR)修改圖</w:t>
            </w:r>
            <w:r w:rsidRPr="00A11681">
              <w:rPr>
                <w:rStyle w:val="BookmanOldStyle"/>
                <w:rFonts w:ascii="標楷體" w:eastAsia="標楷體" w:hAnsi="標楷體" w:hint="eastAsia"/>
                <w:color w:val="000000" w:themeColor="text1"/>
              </w:rPr>
              <w:lastRenderedPageBreak/>
              <w:t>面供施工包商始得以據以施作。</w:t>
            </w:r>
          </w:p>
        </w:tc>
        <w:tc>
          <w:tcPr>
            <w:tcW w:w="1559"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lastRenderedPageBreak/>
              <w:t>N/A</w:t>
            </w:r>
          </w:p>
        </w:tc>
        <w:tc>
          <w:tcPr>
            <w:tcW w:w="1418"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c>
          <w:tcPr>
            <w:tcW w:w="1134" w:type="dxa"/>
          </w:tcPr>
          <w:p w:rsidR="00FA5C95" w:rsidRPr="00A11681" w:rsidRDefault="00FA5C95" w:rsidP="00DB1CC3">
            <w:pPr>
              <w:rPr>
                <w:rStyle w:val="BookmanOldStyle"/>
                <w:rFonts w:ascii="標楷體" w:eastAsia="標楷體" w:hAnsi="標楷體"/>
                <w:b w:val="0"/>
                <w:color w:val="000000" w:themeColor="text1"/>
              </w:rPr>
            </w:pPr>
            <w:r w:rsidRPr="00A11681">
              <w:rPr>
                <w:rStyle w:val="BookmanOldStyle"/>
                <w:rFonts w:ascii="標楷體" w:eastAsia="標楷體" w:hAnsi="標楷體" w:hint="eastAsia"/>
                <w:color w:val="000000" w:themeColor="text1"/>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37</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olor w:val="000000" w:themeColor="text1"/>
                <w:sz w:val="20"/>
              </w:rPr>
              <w:t>Cracked valves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閥門破裂問題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高壓爐心注水系統(HPCF)、爐水淨化系統(RWCU)</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hint="eastAsia"/>
                <w:color w:val="000000" w:themeColor="text1"/>
                <w:sz w:val="20"/>
              </w:rPr>
              <w:t>台電</w:t>
            </w:r>
            <w:r w:rsidRPr="00A11681">
              <w:rPr>
                <w:rStyle w:val="aff9"/>
                <w:rFonts w:ascii="標楷體" w:eastAsia="標楷體" w:hAnsi="標楷體" w:cs="微軟正黑體" w:hint="eastAsia"/>
                <w:color w:val="000000" w:themeColor="text1"/>
                <w:sz w:val="20"/>
              </w:rPr>
              <w:t>於施工後測試或試運轉測試時</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發現</w:t>
            </w:r>
            <w:r w:rsidRPr="00A11681">
              <w:rPr>
                <w:rStyle w:val="aff9"/>
                <w:rFonts w:ascii="標楷體" w:eastAsia="標楷體" w:hAnsi="標楷體"/>
                <w:color w:val="000000" w:themeColor="text1"/>
                <w:sz w:val="20"/>
              </w:rPr>
              <w:t>18</w:t>
            </w:r>
            <w:r w:rsidRPr="00A11681">
              <w:rPr>
                <w:rStyle w:val="aff9"/>
                <w:rFonts w:ascii="標楷體" w:eastAsia="標楷體" w:hAnsi="標楷體" w:cs="微軟正黑體" w:hint="eastAsia"/>
                <w:color w:val="000000" w:themeColor="text1"/>
                <w:sz w:val="20"/>
              </w:rPr>
              <w:t>組安裝在高壓爐心注水系統</w:t>
            </w:r>
            <w:r w:rsidRPr="00A11681">
              <w:rPr>
                <w:rStyle w:val="aff9"/>
                <w:rFonts w:ascii="標楷體" w:eastAsia="標楷體" w:hAnsi="標楷體"/>
                <w:color w:val="000000" w:themeColor="text1"/>
                <w:sz w:val="20"/>
              </w:rPr>
              <w:t>(HPCF)</w:t>
            </w:r>
            <w:r w:rsidRPr="00A11681">
              <w:rPr>
                <w:rStyle w:val="aff9"/>
                <w:rFonts w:ascii="標楷體" w:eastAsia="標楷體" w:hAnsi="標楷體" w:cs="微軟正黑體" w:hint="eastAsia"/>
                <w:color w:val="000000" w:themeColor="text1"/>
                <w:sz w:val="20"/>
              </w:rPr>
              <w:t>與反應器爐水淨化系統</w:t>
            </w:r>
            <w:r w:rsidRPr="00A11681">
              <w:rPr>
                <w:rStyle w:val="aff9"/>
                <w:rFonts w:ascii="標楷體" w:eastAsia="標楷體" w:hAnsi="標楷體"/>
                <w:color w:val="000000" w:themeColor="text1"/>
                <w:sz w:val="20"/>
              </w:rPr>
              <w:t>(RWCU)</w:t>
            </w:r>
            <w:r w:rsidRPr="00A11681">
              <w:rPr>
                <w:rStyle w:val="aff9"/>
                <w:rFonts w:ascii="標楷體" w:eastAsia="標楷體" w:hAnsi="標楷體" w:cs="微軟正黑體" w:hint="eastAsia"/>
                <w:color w:val="000000" w:themeColor="text1"/>
                <w:sz w:val="20"/>
              </w:rPr>
              <w:t>之控制閥與隔離閥閥體有龜裂情形</w:t>
            </w:r>
            <w:r w:rsidRPr="00A11681">
              <w:rPr>
                <w:rStyle w:val="aff9"/>
                <w:rFonts w:ascii="標楷體" w:eastAsia="標楷體" w:hAnsi="標楷體" w:cs="Malgun Gothic Semilight" w:hint="eastAsia"/>
                <w:color w:val="000000" w:themeColor="text1"/>
                <w:sz w:val="20"/>
              </w:rPr>
              <w:t>。</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試運轉測試發現有問題的閥門</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台電將依程序進行更換或修復</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spacing w:line="240" w:lineRule="exact"/>
              <w:rPr>
                <w:rStyle w:val="BookmanOldStyle"/>
                <w:rFonts w:ascii="標楷體" w:eastAsia="標楷體" w:hAnsi="標楷體" w:cs="Arial Unicode MS"/>
                <w:b w:val="0"/>
                <w:bCs w:val="0"/>
                <w:color w:val="000000" w:themeColor="text1"/>
                <w:spacing w:val="-10"/>
                <w:szCs w:val="29"/>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尚未完成解決方案的執行</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olor w:val="000000" w:themeColor="text1"/>
              </w:rPr>
              <w:br/>
            </w:r>
            <w:r w:rsidRPr="00A11681">
              <w:rPr>
                <w:rStyle w:val="aff9"/>
                <w:rFonts w:ascii="標楷體" w:eastAsia="標楷體" w:hAnsi="標楷體" w:hint="eastAsia"/>
                <w:color w:val="000000" w:themeColor="text1"/>
                <w:sz w:val="20"/>
              </w:rPr>
              <w:t>啟封後須重新採購/修復，</w:t>
            </w:r>
            <w:r w:rsidRPr="00A11681">
              <w:rPr>
                <w:rStyle w:val="BookmanOldStyle"/>
                <w:rFonts w:ascii="標楷體" w:eastAsia="標楷體" w:hAnsi="標楷體" w:cs="新細明體" w:hint="eastAsia"/>
                <w:color w:val="000000" w:themeColor="text1"/>
              </w:rPr>
              <w:t>未來若重啟須與奇異日立公司另訂新約，處理未解決事項。</w:t>
            </w:r>
          </w:p>
          <w:p w:rsidR="00FA5C95" w:rsidRPr="00A11681" w:rsidRDefault="00FA5C95" w:rsidP="00DB1CC3">
            <w:pPr>
              <w:widowControl/>
              <w:rPr>
                <w:rStyle w:val="aff9"/>
                <w:rFonts w:ascii="標楷體" w:eastAsia="標楷體" w:hAnsi="標楷體" w:cs="新細明體"/>
                <w:bCs/>
                <w:color w:val="000000" w:themeColor="text1"/>
              </w:rPr>
            </w:pPr>
          </w:p>
        </w:tc>
        <w:tc>
          <w:tcPr>
            <w:tcW w:w="1559" w:type="dxa"/>
          </w:tcPr>
          <w:p w:rsidR="00FA5C95" w:rsidRPr="00A11681" w:rsidRDefault="00FA5C95" w:rsidP="00DB1CC3">
            <w:pPr>
              <w:spacing w:line="240" w:lineRule="exact"/>
              <w:rPr>
                <w:rStyle w:val="aff9"/>
                <w:rFonts w:ascii="標楷體" w:eastAsia="標楷體" w:hAnsi="標楷體"/>
                <w:color w:val="000000" w:themeColor="text1"/>
                <w:spacing w:val="-6"/>
                <w:sz w:val="16"/>
                <w:szCs w:val="16"/>
              </w:rPr>
            </w:pPr>
            <w:r w:rsidRPr="00A11681">
              <w:rPr>
                <w:rStyle w:val="aff9"/>
                <w:rFonts w:ascii="標楷體" w:eastAsia="標楷體" w:hAnsi="標楷體" w:hint="eastAsia"/>
                <w:color w:val="000000" w:themeColor="text1"/>
                <w:spacing w:val="-6"/>
                <w:sz w:val="16"/>
                <w:szCs w:val="16"/>
              </w:rPr>
              <w:t>高壓爐心灌水系統-Div.B</w:t>
            </w:r>
          </w:p>
          <w:p w:rsidR="00FA5C95" w:rsidRPr="00A11681" w:rsidRDefault="00FA5C95" w:rsidP="00DB1CC3">
            <w:pPr>
              <w:spacing w:line="240" w:lineRule="exact"/>
              <w:rPr>
                <w:rStyle w:val="aff9"/>
                <w:rFonts w:ascii="標楷體" w:eastAsia="標楷體" w:hAnsi="標楷體"/>
                <w:color w:val="000000" w:themeColor="text1"/>
                <w:spacing w:val="-6"/>
                <w:sz w:val="16"/>
                <w:szCs w:val="16"/>
              </w:rPr>
            </w:pPr>
            <w:r w:rsidRPr="00A11681">
              <w:rPr>
                <w:rStyle w:val="aff9"/>
                <w:rFonts w:ascii="標楷體" w:eastAsia="標楷體" w:hAnsi="標楷體" w:hint="eastAsia"/>
                <w:color w:val="000000" w:themeColor="text1"/>
                <w:spacing w:val="-6"/>
                <w:sz w:val="16"/>
                <w:szCs w:val="16"/>
              </w:rPr>
              <w:t>高壓爐心灌水系統-Div.C</w:t>
            </w:r>
          </w:p>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pacing w:val="-6"/>
                <w:sz w:val="16"/>
                <w:szCs w:val="16"/>
              </w:rPr>
              <w:t>爐水淨化系統</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是</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高壓爐心灌水系統：是</w:t>
            </w:r>
          </w:p>
          <w:p w:rsidR="00FA5C95" w:rsidRPr="00A11681" w:rsidRDefault="00FA5C95" w:rsidP="00DB1CC3">
            <w:pPr>
              <w:rPr>
                <w:rStyle w:val="aff9"/>
                <w:rFonts w:ascii="標楷體" w:eastAsia="標楷體" w:hAnsi="標楷體"/>
                <w:bCs/>
                <w:color w:val="000000" w:themeColor="text1"/>
                <w:sz w:val="20"/>
              </w:rPr>
            </w:pPr>
          </w:p>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爐水淨化系統：是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38</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olor w:val="000000" w:themeColor="text1"/>
                <w:sz w:val="20"/>
              </w:rPr>
              <w:t>Wetwell rust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濕井高濕度腐蝕問題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強化鋼筋混凝土圍阻體容器(RCCV)</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奇異日立公司未考慮鋼筋混凝土圍阻體容器</w:t>
            </w:r>
            <w:r w:rsidRPr="00A11681">
              <w:rPr>
                <w:rStyle w:val="aff9"/>
                <w:rFonts w:ascii="標楷體" w:eastAsia="標楷體" w:hAnsi="標楷體"/>
                <w:color w:val="000000" w:themeColor="text1"/>
                <w:sz w:val="20"/>
              </w:rPr>
              <w:t>(RCCV)</w:t>
            </w:r>
            <w:r w:rsidRPr="00A11681">
              <w:rPr>
                <w:rStyle w:val="aff9"/>
                <w:rFonts w:ascii="標楷體" w:eastAsia="標楷體" w:hAnsi="標楷體" w:cs="微軟正黑體" w:hint="eastAsia"/>
                <w:color w:val="000000" w:themeColor="text1"/>
                <w:sz w:val="20"/>
              </w:rPr>
              <w:t>內之濕井高濕度</w:t>
            </w:r>
            <w:r w:rsidRPr="00A11681">
              <w:rPr>
                <w:rStyle w:val="aff9"/>
                <w:rFonts w:ascii="標楷體" w:eastAsia="標楷體" w:hAnsi="標楷體"/>
                <w:color w:val="000000" w:themeColor="text1"/>
                <w:sz w:val="20"/>
              </w:rPr>
              <w:t>(</w:t>
            </w:r>
            <w:r w:rsidRPr="00A11681">
              <w:rPr>
                <w:rStyle w:val="aff9"/>
                <w:rFonts w:ascii="標楷體" w:eastAsia="標楷體" w:hAnsi="標楷體" w:cs="微軟正黑體" w:hint="eastAsia"/>
                <w:color w:val="000000" w:themeColor="text1"/>
                <w:sz w:val="20"/>
              </w:rPr>
              <w:t>超過</w:t>
            </w:r>
            <w:r w:rsidRPr="00A11681">
              <w:rPr>
                <w:rStyle w:val="aff9"/>
                <w:rFonts w:ascii="標楷體" w:eastAsia="標楷體" w:hAnsi="標楷體"/>
                <w:color w:val="000000" w:themeColor="text1"/>
                <w:sz w:val="20"/>
              </w:rPr>
              <w:t>80%)，</w:t>
            </w:r>
            <w:r w:rsidRPr="00A11681">
              <w:rPr>
                <w:rStyle w:val="aff9"/>
                <w:rFonts w:ascii="標楷體" w:eastAsia="標楷體" w:hAnsi="標楷體" w:cs="微軟正黑體" w:hint="eastAsia"/>
                <w:color w:val="000000" w:themeColor="text1"/>
                <w:sz w:val="20"/>
              </w:rPr>
              <w:t>將支架材質從不鏽鋼改成鍍鋅碳鋼設計</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造成支架附著部分出現了腐</w:t>
            </w:r>
            <w:r w:rsidRPr="00A11681">
              <w:rPr>
                <w:rStyle w:val="aff9"/>
                <w:rFonts w:ascii="標楷體" w:eastAsia="標楷體" w:hAnsi="標楷體" w:cs="微軟正黑體" w:hint="eastAsia"/>
                <w:color w:val="000000" w:themeColor="text1"/>
                <w:sz w:val="20"/>
              </w:rPr>
              <w:lastRenderedPageBreak/>
              <w:t>蝕損壞</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包括用於照明燈具的支架</w:t>
            </w:r>
            <w:r w:rsidRPr="00A11681">
              <w:rPr>
                <w:rStyle w:val="aff9"/>
                <w:rFonts w:ascii="標楷體" w:eastAsia="標楷體" w:hAnsi="標楷體" w:cs="Malgun Gothic Semilight" w:hint="eastAsia"/>
                <w:color w:val="000000" w:themeColor="text1"/>
                <w:sz w:val="20"/>
              </w:rPr>
              <w:t>。</w:t>
            </w:r>
            <w:r w:rsidRPr="00A11681">
              <w:rPr>
                <w:rStyle w:val="BookmanOldStyle"/>
                <w:rFonts w:ascii="標楷體" w:eastAsia="標楷體" w:hAnsi="標楷體" w:cs="新細明體" w:hint="eastAsia"/>
                <w:color w:val="000000" w:themeColor="text1"/>
              </w:rPr>
              <w:t>台電基於奇異日立公司履約應負的責任，所以提出反請求。</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lastRenderedPageBreak/>
              <w:t>增加運維安全顧慮及費用</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rPr>
                <w:rStyle w:val="aff9"/>
                <w:rFonts w:ascii="標楷體" w:eastAsia="標楷體" w:hAnsi="標楷體" w:cs="新細明體"/>
                <w:color w:val="000000" w:themeColor="text1"/>
                <w:sz w:val="20"/>
              </w:rPr>
            </w:pPr>
            <w:r w:rsidRPr="00A11681">
              <w:rPr>
                <w:rStyle w:val="BookmanOldStyle"/>
                <w:rFonts w:ascii="標楷體" w:eastAsia="標楷體" w:hAnsi="標楷體" w:hint="eastAsia"/>
                <w:color w:val="000000" w:themeColor="text1"/>
              </w:rPr>
              <w:t>台電101年7月11日簽發緊急設計變更管制申請表</w:t>
            </w:r>
            <w:r w:rsidRPr="00A11681">
              <w:rPr>
                <w:rStyle w:val="BookmanOldStyle"/>
                <w:rFonts w:ascii="標楷體" w:eastAsia="標楷體" w:hAnsi="標楷體"/>
                <w:color w:val="000000" w:themeColor="text1"/>
              </w:rPr>
              <w:t>UFCR-ELD-20385</w:t>
            </w:r>
            <w:r w:rsidRPr="00A11681">
              <w:rPr>
                <w:rStyle w:val="BookmanOldStyle"/>
                <w:rFonts w:ascii="標楷體" w:eastAsia="標楷體" w:hAnsi="標楷體" w:hint="eastAsia"/>
                <w:color w:val="000000" w:themeColor="text1"/>
              </w:rPr>
              <w:t>後通知G</w:t>
            </w:r>
            <w:r w:rsidRPr="00A11681">
              <w:rPr>
                <w:rStyle w:val="BookmanOldStyle"/>
                <w:rFonts w:ascii="標楷體" w:eastAsia="標楷體" w:hAnsi="標楷體"/>
                <w:color w:val="000000" w:themeColor="text1"/>
              </w:rPr>
              <w:t>EH</w:t>
            </w:r>
            <w:r w:rsidRPr="00A11681">
              <w:rPr>
                <w:rStyle w:val="BookmanOldStyle"/>
                <w:rFonts w:ascii="標楷體" w:eastAsia="標楷體" w:hAnsi="標楷體" w:hint="eastAsia"/>
                <w:color w:val="000000" w:themeColor="text1"/>
              </w:rPr>
              <w:t>處理，</w:t>
            </w:r>
            <w:r w:rsidRPr="00A11681">
              <w:rPr>
                <w:rStyle w:val="BookmanOldStyle"/>
                <w:rFonts w:ascii="標楷體" w:eastAsia="標楷體" w:hAnsi="標楷體"/>
                <w:color w:val="000000" w:themeColor="text1"/>
              </w:rPr>
              <w:t>UFCR-ELD-20385</w:t>
            </w:r>
            <w:r w:rsidRPr="00A11681">
              <w:rPr>
                <w:rStyle w:val="BookmanOldStyle"/>
                <w:rFonts w:ascii="標楷體" w:eastAsia="標楷體" w:hAnsi="標楷體" w:hint="eastAsia"/>
                <w:color w:val="000000" w:themeColor="text1"/>
              </w:rPr>
              <w:t>於102</w:t>
            </w:r>
            <w:r w:rsidRPr="00A11681">
              <w:rPr>
                <w:rStyle w:val="BookmanOldStyle"/>
                <w:rFonts w:ascii="標楷體" w:eastAsia="標楷體" w:hAnsi="標楷體"/>
                <w:color w:val="000000" w:themeColor="text1"/>
              </w:rPr>
              <w:t>.</w:t>
            </w:r>
            <w:r w:rsidRPr="00A11681">
              <w:rPr>
                <w:rStyle w:val="BookmanOldStyle"/>
                <w:rFonts w:ascii="標楷體" w:eastAsia="標楷體" w:hAnsi="標楷體" w:hint="eastAsia"/>
                <w:color w:val="000000" w:themeColor="text1"/>
              </w:rPr>
              <w:t>1</w:t>
            </w:r>
            <w:r w:rsidRPr="00A11681">
              <w:rPr>
                <w:rStyle w:val="BookmanOldStyle"/>
                <w:rFonts w:ascii="標楷體" w:eastAsia="標楷體" w:hAnsi="標楷體"/>
                <w:color w:val="000000" w:themeColor="text1"/>
              </w:rPr>
              <w:t>.</w:t>
            </w:r>
            <w:r w:rsidRPr="00A11681">
              <w:rPr>
                <w:rStyle w:val="BookmanOldStyle"/>
                <w:rFonts w:ascii="標楷體" w:eastAsia="標楷體" w:hAnsi="標楷體" w:hint="eastAsia"/>
                <w:color w:val="000000" w:themeColor="text1"/>
              </w:rPr>
              <w:t>25簽結</w:t>
            </w:r>
            <w:r w:rsidRPr="00A11681">
              <w:rPr>
                <w:rStyle w:val="BookmanOldStyle"/>
                <w:rFonts w:ascii="標楷體" w:eastAsia="標楷體" w:hAnsi="標楷體"/>
                <w:color w:val="000000" w:themeColor="text1"/>
              </w:rPr>
              <w:t>。(龍門施工處已依據</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color w:val="000000" w:themeColor="text1"/>
              </w:rPr>
              <w:t>GEH所發行FDDR LT0-00868完成現場支架改善工作)</w:t>
            </w:r>
          </w:p>
        </w:tc>
        <w:tc>
          <w:tcPr>
            <w:tcW w:w="1559"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N/A</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39</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olor w:val="000000" w:themeColor="text1"/>
                <w:sz w:val="20"/>
              </w:rPr>
              <w:t>Boot seal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穿越孔填封材料數量問題</w:t>
            </w:r>
          </w:p>
          <w:p w:rsidR="00FA5C95" w:rsidRPr="00A11681" w:rsidRDefault="00FA5C95" w:rsidP="00DB1CC3">
            <w:pPr>
              <w:rPr>
                <w:rFonts w:hAnsi="標楷體"/>
                <w:b/>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穿越孔填封材料不隸屬任何系統</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因電纜線</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管路或</w:t>
            </w:r>
            <w:r w:rsidRPr="00A11681">
              <w:rPr>
                <w:rStyle w:val="aff9"/>
                <w:rFonts w:ascii="標楷體" w:eastAsia="標楷體" w:hAnsi="標楷體"/>
                <w:color w:val="000000" w:themeColor="text1"/>
                <w:sz w:val="20"/>
              </w:rPr>
              <w:t xml:space="preserve">HVAC </w:t>
            </w:r>
            <w:r w:rsidRPr="00A11681">
              <w:rPr>
                <w:rStyle w:val="aff9"/>
                <w:rFonts w:ascii="標楷體" w:eastAsia="標楷體" w:hAnsi="標楷體" w:cs="微軟正黑體" w:hint="eastAsia"/>
                <w:color w:val="000000" w:themeColor="text1"/>
                <w:sz w:val="20"/>
              </w:rPr>
              <w:t>風管穿過分隔不同安全區域的牆壁或地面時</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須提供穿越孔填封以確保該空間的完整性</w:t>
            </w:r>
            <w:r w:rsidRPr="00A11681">
              <w:rPr>
                <w:rStyle w:val="aff9"/>
                <w:rFonts w:ascii="標楷體" w:eastAsia="標楷體" w:hAnsi="標楷體" w:cs="Malgun Gothic Semilight" w:hint="eastAsia"/>
                <w:color w:val="000000" w:themeColor="text1"/>
                <w:sz w:val="20"/>
              </w:rPr>
              <w:t>。</w:t>
            </w:r>
            <w:r w:rsidRPr="00A11681">
              <w:rPr>
                <w:rStyle w:val="BookmanOldStyle"/>
                <w:rFonts w:ascii="標楷體" w:eastAsia="標楷體" w:hAnsi="標楷體" w:cs="新細明體" w:hint="eastAsia"/>
                <w:color w:val="000000" w:themeColor="text1"/>
              </w:rPr>
              <w:t>奇異日立公司</w:t>
            </w:r>
            <w:r w:rsidRPr="00A11681">
              <w:rPr>
                <w:rStyle w:val="aff9"/>
                <w:rFonts w:ascii="標楷體" w:eastAsia="標楷體" w:hAnsi="標楷體" w:cs="微軟正黑體" w:hint="eastAsia"/>
                <w:color w:val="000000" w:themeColor="text1"/>
                <w:sz w:val="20"/>
              </w:rPr>
              <w:t>提給台電供採購之填封材料料表</w:t>
            </w:r>
            <w:r w:rsidRPr="00A11681">
              <w:rPr>
                <w:rStyle w:val="aff9"/>
                <w:rFonts w:ascii="標楷體" w:eastAsia="標楷體" w:hAnsi="標楷體"/>
                <w:color w:val="000000" w:themeColor="text1"/>
                <w:sz w:val="20"/>
              </w:rPr>
              <w:t>(BOQ)</w:t>
            </w:r>
            <w:r w:rsidRPr="00A11681">
              <w:rPr>
                <w:rStyle w:val="aff9"/>
                <w:rFonts w:ascii="標楷體" w:eastAsia="標楷體" w:hAnsi="標楷體" w:cs="微軟正黑體" w:hint="eastAsia"/>
                <w:color w:val="000000" w:themeColor="text1"/>
                <w:sz w:val="20"/>
              </w:rPr>
              <w:t>數量不精確</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造成過多剩餘</w:t>
            </w:r>
            <w:r w:rsidRPr="00A11681">
              <w:rPr>
                <w:rStyle w:val="aff9"/>
                <w:rFonts w:ascii="標楷體" w:eastAsia="標楷體" w:hAnsi="標楷體" w:cs="Malgun Gothic Semilight" w:hint="eastAsia"/>
                <w:color w:val="000000" w:themeColor="text1"/>
                <w:sz w:val="20"/>
              </w:rPr>
              <w:t>。</w:t>
            </w:r>
            <w:r w:rsidRPr="00A11681">
              <w:rPr>
                <w:rStyle w:val="BookmanOldStyle"/>
                <w:rFonts w:ascii="標楷體" w:eastAsia="標楷體" w:hAnsi="標楷體" w:cs="新細明體" w:hint="eastAsia"/>
                <w:color w:val="000000" w:themeColor="text1"/>
              </w:rPr>
              <w:t>台電基於奇異日立公司履約應負的責任，所以提出反請求。</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增加台電施工費用支出</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rPr>
                <w:rStyle w:val="aff9"/>
                <w:rFonts w:ascii="標楷體" w:eastAsia="標楷體" w:hAnsi="標楷體"/>
                <w:bCs/>
                <w:color w:val="000000" w:themeColor="text1"/>
                <w:sz w:val="20"/>
              </w:rPr>
            </w:pPr>
            <w:r w:rsidRPr="00A11681">
              <w:rPr>
                <w:rStyle w:val="BookmanOldStyle"/>
                <w:rFonts w:ascii="標楷體" w:eastAsia="標楷體" w:hAnsi="標楷體" w:hint="eastAsia"/>
                <w:color w:val="000000" w:themeColor="text1"/>
              </w:rPr>
              <w:t>若未來重啟與</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另訂新約時，將審慎考慮其履約能力與條件。</w:t>
            </w:r>
          </w:p>
        </w:tc>
        <w:tc>
          <w:tcPr>
            <w:tcW w:w="1559"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N/A</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40</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olor w:val="000000" w:themeColor="text1"/>
                <w:sz w:val="20"/>
              </w:rPr>
              <w:t>Isolation valve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隔離閥問題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備用氣體處理系統(SGT)</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lastRenderedPageBreak/>
              <w:t>備用氣體處理系統</w:t>
            </w:r>
            <w:r w:rsidRPr="00A11681">
              <w:rPr>
                <w:rStyle w:val="aff9"/>
                <w:rFonts w:ascii="標楷體" w:eastAsia="標楷體" w:hAnsi="標楷體"/>
                <w:color w:val="000000" w:themeColor="text1"/>
                <w:sz w:val="20"/>
              </w:rPr>
              <w:t>(SGT)</w:t>
            </w:r>
            <w:r w:rsidRPr="00A11681">
              <w:rPr>
                <w:rStyle w:val="aff9"/>
                <w:rFonts w:ascii="標楷體" w:eastAsia="標楷體" w:hAnsi="標楷體" w:cs="微軟正黑體" w:hint="eastAsia"/>
                <w:color w:val="000000" w:themeColor="text1"/>
                <w:sz w:val="20"/>
              </w:rPr>
              <w:t>兩個不同安全串之隔離閥</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olor w:val="000000" w:themeColor="text1"/>
                <w:sz w:val="20"/>
              </w:rPr>
              <w:t>T22-MBV-0001B(B</w:t>
            </w:r>
            <w:r w:rsidRPr="00A11681">
              <w:rPr>
                <w:rStyle w:val="aff9"/>
                <w:rFonts w:ascii="標楷體" w:eastAsia="標楷體" w:hAnsi="標楷體" w:cs="微軟正黑體" w:hint="eastAsia"/>
                <w:color w:val="000000" w:themeColor="text1"/>
                <w:sz w:val="20"/>
              </w:rPr>
              <w:t>串</w:t>
            </w:r>
            <w:r w:rsidRPr="00A11681">
              <w:rPr>
                <w:rStyle w:val="aff9"/>
                <w:rFonts w:ascii="標楷體" w:eastAsia="標楷體" w:hAnsi="標楷體"/>
                <w:color w:val="000000" w:themeColor="text1"/>
                <w:sz w:val="20"/>
              </w:rPr>
              <w:t>)</w:t>
            </w:r>
            <w:r w:rsidRPr="00A11681">
              <w:rPr>
                <w:rStyle w:val="aff9"/>
                <w:rFonts w:ascii="標楷體" w:eastAsia="標楷體" w:hAnsi="標楷體" w:cs="微軟正黑體" w:hint="eastAsia"/>
                <w:color w:val="000000" w:themeColor="text1"/>
                <w:sz w:val="20"/>
              </w:rPr>
              <w:lastRenderedPageBreak/>
              <w:t>和</w:t>
            </w:r>
            <w:r w:rsidRPr="00A11681">
              <w:rPr>
                <w:rStyle w:val="aff9"/>
                <w:rFonts w:ascii="標楷體" w:eastAsia="標楷體" w:hAnsi="標楷體"/>
                <w:color w:val="000000" w:themeColor="text1"/>
                <w:sz w:val="20"/>
              </w:rPr>
              <w:t>T22-MBV-0001C(C</w:t>
            </w:r>
            <w:r w:rsidRPr="00A11681">
              <w:rPr>
                <w:rStyle w:val="aff9"/>
                <w:rFonts w:ascii="標楷體" w:eastAsia="標楷體" w:hAnsi="標楷體" w:cs="微軟正黑體" w:hint="eastAsia"/>
                <w:color w:val="000000" w:themeColor="text1"/>
                <w:sz w:val="20"/>
              </w:rPr>
              <w:t>串</w:t>
            </w:r>
            <w:r w:rsidRPr="00A11681">
              <w:rPr>
                <w:rStyle w:val="aff9"/>
                <w:rFonts w:ascii="標楷體" w:eastAsia="標楷體" w:hAnsi="標楷體"/>
                <w:color w:val="000000" w:themeColor="text1"/>
                <w:sz w:val="20"/>
              </w:rPr>
              <w:t>)</w:t>
            </w:r>
            <w:r w:rsidRPr="00A11681">
              <w:rPr>
                <w:rStyle w:val="aff9"/>
                <w:rFonts w:ascii="標楷體" w:eastAsia="標楷體" w:hAnsi="標楷體" w:cs="微軟正黑體" w:hint="eastAsia"/>
                <w:color w:val="000000" w:themeColor="text1"/>
                <w:sz w:val="20"/>
              </w:rPr>
              <w:t>位於</w:t>
            </w:r>
            <w:r w:rsidRPr="00A11681">
              <w:rPr>
                <w:rStyle w:val="aff9"/>
                <w:rFonts w:ascii="標楷體" w:eastAsia="標楷體" w:hAnsi="標楷體"/>
                <w:color w:val="000000" w:themeColor="text1"/>
                <w:sz w:val="20"/>
              </w:rPr>
              <w:t xml:space="preserve">SGT B </w:t>
            </w:r>
            <w:r w:rsidRPr="00A11681">
              <w:rPr>
                <w:rStyle w:val="aff9"/>
                <w:rFonts w:ascii="標楷體" w:eastAsia="標楷體" w:hAnsi="標楷體" w:cs="微軟正黑體" w:hint="eastAsia"/>
                <w:color w:val="000000" w:themeColor="text1"/>
                <w:sz w:val="20"/>
              </w:rPr>
              <w:t>區的同一房間</w:t>
            </w:r>
            <w:r w:rsidRPr="00A11681">
              <w:rPr>
                <w:rStyle w:val="aff9"/>
                <w:rFonts w:ascii="標楷體" w:eastAsia="標楷體" w:hAnsi="標楷體"/>
                <w:color w:val="000000" w:themeColor="text1"/>
                <w:sz w:val="20"/>
              </w:rPr>
              <w:t>(RB 641)。</w:t>
            </w:r>
            <w:r w:rsidRPr="00A11681">
              <w:rPr>
                <w:rStyle w:val="BookmanOldStyle"/>
                <w:rFonts w:ascii="標楷體" w:eastAsia="標楷體" w:hAnsi="標楷體" w:cs="新細明體" w:hint="eastAsia"/>
                <w:color w:val="000000" w:themeColor="text1"/>
              </w:rPr>
              <w:t>台電基於奇異日立公司履約應負的責任，所以提出反請求。</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lastRenderedPageBreak/>
              <w:t>不符合安全系統不同串設備須實體隔離的</w:t>
            </w:r>
            <w:r w:rsidRPr="00A11681">
              <w:rPr>
                <w:rStyle w:val="aff9"/>
                <w:rFonts w:ascii="標楷體" w:eastAsia="標楷體" w:hAnsi="標楷體" w:cs="微軟正黑體" w:hint="eastAsia"/>
                <w:color w:val="000000" w:themeColor="text1"/>
                <w:sz w:val="20"/>
              </w:rPr>
              <w:lastRenderedPageBreak/>
              <w:t>要求</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rPr>
                <w:rStyle w:val="aff9"/>
                <w:rFonts w:ascii="標楷體" w:eastAsia="標楷體" w:hAnsi="標楷體" w:cs="微軟正黑體"/>
                <w:color w:val="000000" w:themeColor="text1"/>
                <w:sz w:val="20"/>
              </w:rPr>
            </w:pPr>
            <w:r w:rsidRPr="00A11681">
              <w:rPr>
                <w:rStyle w:val="aff9"/>
                <w:rFonts w:ascii="標楷體" w:eastAsia="標楷體" w:hAnsi="標楷體" w:hint="eastAsia"/>
                <w:color w:val="000000" w:themeColor="text1"/>
                <w:sz w:val="20"/>
              </w:rPr>
              <w:lastRenderedPageBreak/>
              <w:t>台電2012年開立NCR-PPD-6036要求奇異日立公司GEH改善，奇異日立公司GEH於2012年5月7日以GETP-2012-0670號函頒發設計圖面供台電進</w:t>
            </w:r>
            <w:r w:rsidRPr="00A11681">
              <w:rPr>
                <w:rStyle w:val="aff9"/>
                <w:rFonts w:ascii="標楷體" w:eastAsia="標楷體" w:hAnsi="標楷體" w:hint="eastAsia"/>
                <w:color w:val="000000" w:themeColor="text1"/>
                <w:sz w:val="20"/>
              </w:rPr>
              <w:lastRenderedPageBreak/>
              <w:t>行施工。</w:t>
            </w:r>
          </w:p>
        </w:tc>
        <w:tc>
          <w:tcPr>
            <w:tcW w:w="1559"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lastRenderedPageBreak/>
              <w:t>備用氣體處理系統</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是</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41</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pacing w:val="-4"/>
                <w:sz w:val="20"/>
              </w:rPr>
            </w:pPr>
            <w:r w:rsidRPr="00A11681">
              <w:rPr>
                <w:rStyle w:val="aff9"/>
                <w:rFonts w:ascii="標楷體" w:eastAsia="標楷體" w:hAnsi="標楷體"/>
                <w:color w:val="000000" w:themeColor="text1"/>
                <w:spacing w:val="-4"/>
                <w:sz w:val="20"/>
              </w:rPr>
              <w:t>Valve seat ring problem</w:t>
            </w:r>
          </w:p>
          <w:p w:rsidR="00FA5C95" w:rsidRPr="00A11681" w:rsidRDefault="00FA5C95" w:rsidP="00DB1CC3">
            <w:pPr>
              <w:rPr>
                <w:rFonts w:hAnsi="標楷體"/>
                <w:color w:val="000000" w:themeColor="text1"/>
                <w:sz w:val="20"/>
              </w:rPr>
            </w:pPr>
            <w:r w:rsidRPr="00A11681">
              <w:rPr>
                <w:rFonts w:hAnsi="標楷體"/>
                <w:color w:val="000000" w:themeColor="text1"/>
                <w:sz w:val="20"/>
              </w:rPr>
              <w:t>閥座材質問題</w:t>
            </w:r>
          </w:p>
          <w:p w:rsidR="00FA5C95" w:rsidRPr="00A11681" w:rsidRDefault="00FA5C95" w:rsidP="00DB1CC3">
            <w:pPr>
              <w:rPr>
                <w:rFonts w:hAnsi="標楷體"/>
                <w:color w:val="000000" w:themeColor="text1"/>
                <w:sz w:val="20"/>
              </w:rPr>
            </w:pPr>
            <w:r w:rsidRPr="00A11681">
              <w:rPr>
                <w:rFonts w:hAnsi="標楷體"/>
                <w:color w:val="000000" w:themeColor="text1"/>
                <w:sz w:val="20"/>
              </w:rPr>
              <w:t>（台電函稱閥座材質不符</w:t>
            </w:r>
            <w:r w:rsidRPr="00A11681">
              <w:rPr>
                <w:rStyle w:val="aff3"/>
                <w:rFonts w:hAnsi="標楷體"/>
                <w:color w:val="000000" w:themeColor="text1"/>
                <w:sz w:val="20"/>
              </w:rPr>
              <w:footnoteReference w:id="12"/>
            </w:r>
            <w:r w:rsidRPr="00A11681">
              <w:rPr>
                <w:rFonts w:hAnsi="標楷體"/>
                <w:color w:val="000000" w:themeColor="text1"/>
                <w:sz w:val="20"/>
              </w:rPr>
              <w:t>）</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反應器爐水淨化系統(RWCU)</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裝置於反應器爐水淨化系統</w:t>
            </w:r>
            <w:r w:rsidRPr="00A11681">
              <w:rPr>
                <w:rStyle w:val="aff9"/>
                <w:rFonts w:ascii="標楷體" w:eastAsia="標楷體" w:hAnsi="標楷體"/>
                <w:color w:val="000000" w:themeColor="text1"/>
                <w:sz w:val="20"/>
              </w:rPr>
              <w:t>(RWCU)</w:t>
            </w:r>
            <w:r w:rsidRPr="00A11681">
              <w:rPr>
                <w:rStyle w:val="aff9"/>
                <w:rFonts w:ascii="標楷體" w:eastAsia="標楷體" w:hAnsi="標楷體" w:cs="微軟正黑體" w:hint="eastAsia"/>
                <w:color w:val="000000" w:themeColor="text1"/>
                <w:sz w:val="20"/>
              </w:rPr>
              <w:t>之球閥有</w:t>
            </w:r>
            <w:r w:rsidRPr="00A11681">
              <w:rPr>
                <w:rStyle w:val="aff9"/>
                <w:rFonts w:ascii="標楷體" w:eastAsia="標楷體" w:hAnsi="標楷體"/>
                <w:color w:val="000000" w:themeColor="text1"/>
                <w:sz w:val="20"/>
              </w:rPr>
              <w:t>34</w:t>
            </w:r>
            <w:r w:rsidRPr="00A11681">
              <w:rPr>
                <w:rStyle w:val="aff9"/>
                <w:rFonts w:ascii="標楷體" w:eastAsia="標楷體" w:hAnsi="標楷體" w:cs="微軟正黑體" w:hint="eastAsia"/>
                <w:color w:val="000000" w:themeColor="text1"/>
                <w:sz w:val="20"/>
              </w:rPr>
              <w:t>組</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試運轉測試時發現</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有</w:t>
            </w:r>
            <w:r w:rsidRPr="00A11681">
              <w:rPr>
                <w:rStyle w:val="aff9"/>
                <w:rFonts w:ascii="標楷體" w:eastAsia="標楷體" w:hAnsi="標楷體"/>
                <w:color w:val="000000" w:themeColor="text1"/>
                <w:sz w:val="20"/>
              </w:rPr>
              <w:t>25</w:t>
            </w:r>
            <w:r w:rsidRPr="00A11681">
              <w:rPr>
                <w:rStyle w:val="aff9"/>
                <w:rFonts w:ascii="標楷體" w:eastAsia="標楷體" w:hAnsi="標楷體" w:cs="微軟正黑體" w:hint="eastAsia"/>
                <w:color w:val="000000" w:themeColor="text1"/>
                <w:sz w:val="20"/>
              </w:rPr>
              <w:t>個閥門多次發生洩漏</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發現</w:t>
            </w:r>
            <w:r w:rsidRPr="00A11681">
              <w:rPr>
                <w:rStyle w:val="BookmanOldStyle"/>
                <w:rFonts w:ascii="標楷體" w:eastAsia="標楷體" w:hAnsi="標楷體" w:cs="新細明體" w:hint="eastAsia"/>
                <w:color w:val="000000" w:themeColor="text1"/>
              </w:rPr>
              <w:t>奇異日立公司</w:t>
            </w:r>
            <w:r w:rsidRPr="00A11681">
              <w:rPr>
                <w:rStyle w:val="aff9"/>
                <w:rFonts w:ascii="標楷體" w:eastAsia="標楷體" w:hAnsi="標楷體" w:cs="微軟正黑體" w:hint="eastAsia"/>
                <w:color w:val="000000" w:themeColor="text1"/>
                <w:sz w:val="20"/>
              </w:rPr>
              <w:t>係以較劣之</w:t>
            </w:r>
            <w:r w:rsidRPr="00A11681">
              <w:rPr>
                <w:rStyle w:val="aff9"/>
                <w:rFonts w:ascii="標楷體" w:eastAsia="標楷體" w:hAnsi="標楷體"/>
                <w:color w:val="000000" w:themeColor="text1"/>
                <w:sz w:val="20"/>
              </w:rPr>
              <w:t>PEEK 450 FC30</w:t>
            </w:r>
            <w:r w:rsidRPr="00A11681">
              <w:rPr>
                <w:rStyle w:val="aff9"/>
                <w:rFonts w:ascii="標楷體" w:eastAsia="標楷體" w:hAnsi="標楷體" w:cs="微軟正黑體" w:hint="eastAsia"/>
                <w:color w:val="000000" w:themeColor="text1"/>
                <w:sz w:val="20"/>
              </w:rPr>
              <w:t>做為閥座環材料</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而非製造商建議的較佳材料</w:t>
            </w:r>
            <w:r w:rsidRPr="00A11681">
              <w:rPr>
                <w:rStyle w:val="aff9"/>
                <w:rFonts w:ascii="標楷體" w:eastAsia="標楷體" w:hAnsi="標楷體"/>
                <w:color w:val="000000" w:themeColor="text1"/>
                <w:sz w:val="20"/>
              </w:rPr>
              <w:t>PEEK 450 G。</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【仲裁判斷接受台電論述】</w:t>
            </w:r>
            <w:r w:rsidRPr="00A11681">
              <w:rPr>
                <w:rStyle w:val="aff3"/>
                <w:rFonts w:hAnsi="標楷體" w:cs="新細明體"/>
                <w:bCs/>
                <w:color w:val="000000" w:themeColor="text1"/>
                <w:sz w:val="20"/>
              </w:rPr>
              <w:footnoteReference w:id="13"/>
            </w:r>
            <w:r w:rsidRPr="00A11681">
              <w:rPr>
                <w:rStyle w:val="BookmanOldStyle"/>
                <w:rFonts w:ascii="標楷體" w:eastAsia="標楷體" w:hAnsi="標楷體" w:cs="新細明體" w:hint="eastAsia"/>
                <w:color w:val="000000" w:themeColor="text1"/>
              </w:rPr>
              <w:t>：</w:t>
            </w:r>
            <w:r w:rsidRPr="00A11681">
              <w:rPr>
                <w:rFonts w:hAnsi="標楷體" w:hint="eastAsia"/>
                <w:color w:val="000000" w:themeColor="text1"/>
                <w:sz w:val="20"/>
              </w:rPr>
              <w:t>仲裁庭判決奇異</w:t>
            </w:r>
            <w:r w:rsidRPr="00A11681">
              <w:rPr>
                <w:rFonts w:hAnsi="標楷體" w:hint="eastAsia"/>
                <w:color w:val="000000" w:themeColor="text1"/>
                <w:sz w:val="20"/>
              </w:rPr>
              <w:lastRenderedPageBreak/>
              <w:t>日立公司須支付台電</w:t>
            </w:r>
            <w:r w:rsidRPr="00A11681">
              <w:rPr>
                <w:rFonts w:hAnsi="標楷體"/>
                <w:color w:val="000000" w:themeColor="text1"/>
                <w:sz w:val="20"/>
              </w:rPr>
              <w:t>US$263,482</w:t>
            </w:r>
            <w:r w:rsidRPr="00A11681">
              <w:rPr>
                <w:rFonts w:hAnsi="標楷體" w:hint="eastAsia"/>
                <w:color w:val="000000" w:themeColor="text1"/>
                <w:sz w:val="20"/>
              </w:rPr>
              <w:t>。</w:t>
            </w: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【仲裁後之後續情形】</w:t>
            </w:r>
            <w:r w:rsidRPr="00A11681">
              <w:rPr>
                <w:rStyle w:val="aff3"/>
                <w:rFonts w:hAnsi="標楷體"/>
                <w:color w:val="000000" w:themeColor="text1"/>
                <w:sz w:val="20"/>
              </w:rPr>
              <w:footnoteReference w:id="14"/>
            </w:r>
            <w:r w:rsidRPr="00A11681">
              <w:rPr>
                <w:rFonts w:hAnsi="標楷體" w:hint="eastAsia"/>
                <w:color w:val="000000" w:themeColor="text1"/>
                <w:sz w:val="20"/>
              </w:rPr>
              <w:t>：</w:t>
            </w:r>
          </w:p>
          <w:p w:rsidR="00FA5C95" w:rsidRPr="00A11681" w:rsidRDefault="00FA5C95" w:rsidP="00DB1CC3">
            <w:pPr>
              <w:rPr>
                <w:rStyle w:val="aff9"/>
                <w:rFonts w:ascii="標楷體" w:eastAsia="標楷體" w:hAnsi="標楷體"/>
                <w:color w:val="000000" w:themeColor="text1"/>
                <w:sz w:val="20"/>
              </w:rPr>
            </w:pPr>
            <w:r w:rsidRPr="00A11681">
              <w:rPr>
                <w:rFonts w:hAnsi="標楷體" w:hint="eastAsia"/>
                <w:color w:val="000000" w:themeColor="text1"/>
                <w:sz w:val="20"/>
              </w:rPr>
              <w:t>奇異日立公司應支付台電金額，業於第一仲裁案台電給付奇異日立公司之金額中抵扣。</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lastRenderedPageBreak/>
              <w:t>台電已採購</w:t>
            </w:r>
            <w:r w:rsidRPr="00A11681">
              <w:rPr>
                <w:rStyle w:val="aff9"/>
                <w:rFonts w:ascii="標楷體" w:eastAsia="標楷體" w:hAnsi="標楷體"/>
                <w:color w:val="000000" w:themeColor="text1"/>
                <w:sz w:val="20"/>
              </w:rPr>
              <w:t>PEEK 450 G</w:t>
            </w:r>
            <w:r w:rsidRPr="00A11681">
              <w:rPr>
                <w:rStyle w:val="aff9"/>
                <w:rFonts w:ascii="標楷體" w:eastAsia="標楷體" w:hAnsi="標楷體" w:cs="微軟正黑體" w:hint="eastAsia"/>
                <w:color w:val="000000" w:themeColor="text1"/>
                <w:sz w:val="20"/>
              </w:rPr>
              <w:t>材料</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將依程序進行更換或修復</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rPr>
                <w:rStyle w:val="BookmanOldStyle"/>
                <w:rFonts w:ascii="標楷體" w:eastAsia="標楷體" w:hAnsi="標楷體"/>
                <w:b w:val="0"/>
                <w:color w:val="000000" w:themeColor="text1"/>
              </w:rPr>
            </w:pPr>
            <w:r w:rsidRPr="00A11681">
              <w:rPr>
                <w:rStyle w:val="aff9"/>
                <w:rFonts w:ascii="標楷體" w:eastAsia="標楷體" w:hAnsi="標楷體" w:cs="微軟正黑體" w:hint="eastAsia"/>
                <w:color w:val="000000" w:themeColor="text1"/>
                <w:sz w:val="20"/>
              </w:rPr>
              <w:t>尚有未解決事項</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s="新細明體" w:hint="eastAsia"/>
                <w:color w:val="000000" w:themeColor="text1"/>
              </w:rPr>
              <w:t>尚未完成解決方案的執行</w:t>
            </w:r>
            <w:r w:rsidRPr="00A11681">
              <w:rPr>
                <w:rStyle w:val="BookmanOldStyle"/>
                <w:rFonts w:ascii="標楷體" w:eastAsia="標楷體" w:hAnsi="標楷體" w:hint="eastAsia"/>
                <w:color w:val="000000" w:themeColor="text1"/>
              </w:rPr>
              <w:t>)</w:t>
            </w:r>
            <w:r w:rsidRPr="00A11681">
              <w:rPr>
                <w:rStyle w:val="BookmanOldStyle"/>
                <w:rFonts w:ascii="標楷體" w:eastAsia="標楷體" w:hAnsi="標楷體"/>
                <w:color w:val="000000" w:themeColor="text1"/>
              </w:rPr>
              <w:br/>
            </w:r>
            <w:r w:rsidRPr="00A11681">
              <w:rPr>
                <w:rStyle w:val="aff9"/>
                <w:rFonts w:ascii="標楷體" w:eastAsia="標楷體" w:hAnsi="標楷體" w:hint="eastAsia"/>
                <w:color w:val="000000" w:themeColor="text1"/>
                <w:sz w:val="20"/>
              </w:rPr>
              <w:t>啟封後</w:t>
            </w:r>
            <w:r w:rsidRPr="00A11681">
              <w:rPr>
                <w:rStyle w:val="BookmanOldStyle"/>
                <w:rFonts w:ascii="標楷體" w:eastAsia="標楷體" w:hAnsi="標楷體" w:hint="eastAsia"/>
                <w:color w:val="000000" w:themeColor="text1"/>
              </w:rPr>
              <w:t>將自行採購正確材質的閥座。</w:t>
            </w:r>
          </w:p>
          <w:p w:rsidR="00FA5C95" w:rsidRPr="00A11681" w:rsidRDefault="00FA5C95" w:rsidP="00DB1CC3">
            <w:pPr>
              <w:widowControl/>
              <w:rPr>
                <w:rStyle w:val="aff9"/>
                <w:rFonts w:ascii="標楷體" w:eastAsia="標楷體" w:hAnsi="標楷體"/>
                <w:bCs/>
                <w:color w:val="000000" w:themeColor="text1"/>
                <w:sz w:val="20"/>
              </w:rPr>
            </w:pPr>
          </w:p>
        </w:tc>
        <w:tc>
          <w:tcPr>
            <w:tcW w:w="1559"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爐水淨化系統</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是</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是</w:t>
            </w:r>
          </w:p>
        </w:tc>
      </w:tr>
      <w:tr w:rsidR="00FA5C95" w:rsidRPr="00A11681" w:rsidTr="00905FA6">
        <w:tc>
          <w:tcPr>
            <w:tcW w:w="497" w:type="dxa"/>
          </w:tcPr>
          <w:p w:rsidR="00FA5C95" w:rsidRPr="00A11681" w:rsidRDefault="00FA5C95" w:rsidP="00DB1CC3">
            <w:pPr>
              <w:rPr>
                <w:rFonts w:hAnsi="標楷體"/>
                <w:color w:val="000000" w:themeColor="text1"/>
                <w:sz w:val="20"/>
              </w:rPr>
            </w:pPr>
            <w:r w:rsidRPr="00A11681">
              <w:rPr>
                <w:rFonts w:hAnsi="標楷體"/>
                <w:color w:val="000000" w:themeColor="text1"/>
                <w:sz w:val="20"/>
              </w:rPr>
              <w:t>42</w:t>
            </w:r>
          </w:p>
          <w:p w:rsidR="00FA5C95" w:rsidRPr="00A11681" w:rsidRDefault="00FA5C95" w:rsidP="00DB1CC3">
            <w:pPr>
              <w:rPr>
                <w:rFonts w:hAnsi="標楷體"/>
                <w:color w:val="000000" w:themeColor="text1"/>
                <w:sz w:val="20"/>
              </w:rPr>
            </w:pPr>
          </w:p>
        </w:tc>
        <w:tc>
          <w:tcPr>
            <w:tcW w:w="2333"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olor w:val="000000" w:themeColor="text1"/>
                <w:sz w:val="20"/>
              </w:rPr>
              <w:t>NUMAC/DRS</w:t>
            </w:r>
          </w:p>
          <w:p w:rsidR="00FA5C95" w:rsidRPr="00A11681" w:rsidRDefault="00FA5C95" w:rsidP="00DB1CC3">
            <w:pPr>
              <w:rPr>
                <w:rFonts w:hAnsi="標楷體"/>
                <w:color w:val="000000" w:themeColor="text1"/>
                <w:sz w:val="20"/>
              </w:rPr>
            </w:pPr>
            <w:r w:rsidRPr="00A11681">
              <w:rPr>
                <w:rFonts w:hAnsi="標楷體"/>
                <w:color w:val="000000" w:themeColor="text1"/>
                <w:sz w:val="20"/>
              </w:rPr>
              <w:t>DCIS設備不符合問題</w:t>
            </w:r>
          </w:p>
          <w:p w:rsidR="00FA5C95" w:rsidRPr="00A11681" w:rsidRDefault="00FA5C95" w:rsidP="00DB1CC3">
            <w:pPr>
              <w:rPr>
                <w:rFonts w:hAnsi="標楷體"/>
                <w:color w:val="000000" w:themeColor="text1"/>
                <w:sz w:val="20"/>
              </w:rPr>
            </w:pPr>
          </w:p>
          <w:p w:rsidR="00FA5C95" w:rsidRPr="00A11681" w:rsidRDefault="00FA5C95" w:rsidP="00DB1CC3">
            <w:pPr>
              <w:rPr>
                <w:rFonts w:hAnsi="標楷體"/>
                <w:color w:val="000000" w:themeColor="text1"/>
                <w:sz w:val="20"/>
              </w:rPr>
            </w:pPr>
            <w:r w:rsidRPr="00A11681">
              <w:rPr>
                <w:rFonts w:hAnsi="標楷體" w:hint="eastAsia"/>
                <w:color w:val="000000" w:themeColor="text1"/>
                <w:sz w:val="20"/>
              </w:rPr>
              <w:t>「</w:t>
            </w:r>
            <w:r w:rsidRPr="00A11681">
              <w:rPr>
                <w:rFonts w:hAnsi="標楷體"/>
                <w:color w:val="000000" w:themeColor="text1"/>
                <w:sz w:val="20"/>
              </w:rPr>
              <w:t>分散式控制與資訊系統(DCIS)</w:t>
            </w:r>
            <w:r w:rsidRPr="00A11681">
              <w:rPr>
                <w:rFonts w:hAnsi="標楷體" w:hint="eastAsia"/>
                <w:color w:val="000000" w:themeColor="text1"/>
                <w:sz w:val="20"/>
              </w:rPr>
              <w:t>」</w:t>
            </w:r>
          </w:p>
        </w:tc>
        <w:tc>
          <w:tcPr>
            <w:tcW w:w="226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bCs/>
                <w:color w:val="000000" w:themeColor="text1"/>
                <w:sz w:val="20"/>
              </w:rPr>
              <w:t>奇異日立公司</w:t>
            </w:r>
            <w:r w:rsidRPr="00A11681">
              <w:rPr>
                <w:rStyle w:val="aff9"/>
                <w:rFonts w:ascii="標楷體" w:eastAsia="標楷體" w:hAnsi="標楷體" w:cs="微軟正黑體" w:hint="eastAsia"/>
                <w:color w:val="000000" w:themeColor="text1"/>
                <w:sz w:val="20"/>
              </w:rPr>
              <w:t>提供之</w:t>
            </w:r>
            <w:r w:rsidRPr="00A11681">
              <w:rPr>
                <w:rStyle w:val="aff9"/>
                <w:rFonts w:ascii="標楷體" w:eastAsia="標楷體" w:hAnsi="標楷體"/>
                <w:color w:val="000000" w:themeColor="text1"/>
                <w:sz w:val="20"/>
              </w:rPr>
              <w:t>DCIS</w:t>
            </w:r>
            <w:r w:rsidRPr="00A11681">
              <w:rPr>
                <w:rStyle w:val="aff9"/>
                <w:rFonts w:ascii="標楷體" w:eastAsia="標楷體" w:hAnsi="標楷體" w:cs="微軟正黑體" w:hint="eastAsia"/>
                <w:color w:val="000000" w:themeColor="text1"/>
                <w:sz w:val="20"/>
              </w:rPr>
              <w:t>系統設備中</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olor w:val="000000" w:themeColor="text1"/>
                <w:sz w:val="20"/>
              </w:rPr>
              <w:t>NUMAC</w:t>
            </w:r>
            <w:r w:rsidRPr="00A11681">
              <w:rPr>
                <w:rStyle w:val="aff9"/>
                <w:rFonts w:ascii="標楷體" w:eastAsia="標楷體" w:hAnsi="標楷體" w:cs="微軟正黑體" w:hint="eastAsia"/>
                <w:color w:val="000000" w:themeColor="text1"/>
                <w:sz w:val="20"/>
              </w:rPr>
              <w:t>及</w:t>
            </w:r>
            <w:r w:rsidRPr="00A11681">
              <w:rPr>
                <w:rStyle w:val="aff9"/>
                <w:rFonts w:ascii="標楷體" w:eastAsia="標楷體" w:hAnsi="標楷體"/>
                <w:color w:val="000000" w:themeColor="text1"/>
                <w:sz w:val="20"/>
              </w:rPr>
              <w:t>DRS</w:t>
            </w:r>
            <w:r w:rsidRPr="00A11681">
              <w:rPr>
                <w:rStyle w:val="aff9"/>
                <w:rFonts w:ascii="標楷體" w:eastAsia="標楷體" w:hAnsi="標楷體" w:cs="微軟正黑體" w:hint="eastAsia"/>
                <w:color w:val="000000" w:themeColor="text1"/>
                <w:sz w:val="20"/>
              </w:rPr>
              <w:t>廠家製造之設備有不符合規範要求在</w:t>
            </w:r>
            <w:r w:rsidRPr="00A11681">
              <w:rPr>
                <w:rStyle w:val="aff9"/>
                <w:rFonts w:ascii="標楷體" w:eastAsia="標楷體" w:hAnsi="標楷體"/>
                <w:color w:val="000000" w:themeColor="text1"/>
                <w:sz w:val="20"/>
              </w:rPr>
              <w:t>DCIS</w:t>
            </w:r>
            <w:r w:rsidRPr="00A11681">
              <w:rPr>
                <w:rStyle w:val="aff9"/>
                <w:rFonts w:ascii="標楷體" w:eastAsia="標楷體" w:hAnsi="標楷體" w:cs="微軟正黑體" w:hint="eastAsia"/>
                <w:color w:val="000000" w:themeColor="text1"/>
                <w:sz w:val="20"/>
              </w:rPr>
              <w:t>設備間之資訊傳送及接收</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整合的問題</w:t>
            </w:r>
            <w:r w:rsidRPr="00A11681">
              <w:rPr>
                <w:rStyle w:val="aff9"/>
                <w:rFonts w:ascii="標楷體" w:eastAsia="標楷體" w:hAnsi="標楷體" w:cs="Malgun Gothic Semilight" w:hint="eastAsia"/>
                <w:color w:val="000000" w:themeColor="text1"/>
                <w:sz w:val="20"/>
              </w:rPr>
              <w:t>。</w:t>
            </w:r>
          </w:p>
        </w:tc>
        <w:tc>
          <w:tcPr>
            <w:tcW w:w="1418" w:type="dxa"/>
          </w:tcPr>
          <w:p w:rsidR="00FA5C95" w:rsidRPr="00A11681" w:rsidRDefault="00FA5C95" w:rsidP="00DB1CC3">
            <w:pPr>
              <w:rPr>
                <w:rStyle w:val="aff9"/>
                <w:rFonts w:ascii="標楷體" w:eastAsia="標楷體" w:hAnsi="標楷體"/>
                <w:color w:val="000000" w:themeColor="text1"/>
                <w:sz w:val="20"/>
              </w:rPr>
            </w:pPr>
            <w:r w:rsidRPr="00A11681">
              <w:rPr>
                <w:rStyle w:val="aff9"/>
                <w:rFonts w:ascii="標楷體" w:eastAsia="標楷體" w:hAnsi="標楷體" w:cs="微軟正黑體" w:hint="eastAsia"/>
                <w:color w:val="000000" w:themeColor="text1"/>
                <w:sz w:val="20"/>
              </w:rPr>
              <w:t>影響設備間通信及主控制室監控</w:t>
            </w:r>
            <w:r w:rsidRPr="00A11681">
              <w:rPr>
                <w:rStyle w:val="aff9"/>
                <w:rFonts w:ascii="標楷體" w:eastAsia="標楷體" w:hAnsi="標楷體" w:cs="Malgun Gothic Semilight" w:hint="eastAsia"/>
                <w:color w:val="000000" w:themeColor="text1"/>
                <w:sz w:val="20"/>
              </w:rPr>
              <w:t>、</w:t>
            </w:r>
            <w:r w:rsidRPr="00A11681">
              <w:rPr>
                <w:rStyle w:val="aff9"/>
                <w:rFonts w:ascii="標楷體" w:eastAsia="標楷體" w:hAnsi="標楷體" w:cs="微軟正黑體" w:hint="eastAsia"/>
                <w:color w:val="000000" w:themeColor="text1"/>
                <w:sz w:val="20"/>
              </w:rPr>
              <w:t>操作廠房內設備</w:t>
            </w:r>
            <w:r w:rsidRPr="00A11681">
              <w:rPr>
                <w:rStyle w:val="aff9"/>
                <w:rFonts w:ascii="標楷體" w:eastAsia="標楷體" w:hAnsi="標楷體" w:cs="Malgun Gothic Semilight" w:hint="eastAsia"/>
                <w:color w:val="000000" w:themeColor="text1"/>
                <w:sz w:val="20"/>
              </w:rPr>
              <w:t>。</w:t>
            </w:r>
          </w:p>
        </w:tc>
        <w:tc>
          <w:tcPr>
            <w:tcW w:w="3827" w:type="dxa"/>
          </w:tcPr>
          <w:p w:rsidR="00FA5C95" w:rsidRPr="00A11681" w:rsidRDefault="00FA5C95" w:rsidP="00DB1CC3">
            <w:pPr>
              <w:rPr>
                <w:rStyle w:val="BookmanOldStyle"/>
                <w:rFonts w:ascii="標楷體" w:eastAsia="標楷體" w:hAnsi="標楷體"/>
                <w:b w:val="0"/>
                <w:bCs w:val="0"/>
                <w:color w:val="000000" w:themeColor="text1"/>
              </w:rPr>
            </w:pPr>
            <w:r w:rsidRPr="00A11681">
              <w:rPr>
                <w:rStyle w:val="BookmanOldStyle"/>
                <w:rFonts w:ascii="標楷體" w:eastAsia="標楷體" w:hAnsi="標楷體" w:cs="新細明體" w:hint="eastAsia"/>
                <w:color w:val="000000" w:themeColor="text1"/>
              </w:rPr>
              <w:t>尚有未解決事項</w:t>
            </w:r>
            <w:r w:rsidRPr="00A11681">
              <w:rPr>
                <w:rStyle w:val="BookmanOldStyle"/>
                <w:rFonts w:ascii="標楷體" w:eastAsia="標楷體" w:hAnsi="標楷體" w:hint="eastAsia"/>
                <w:color w:val="000000" w:themeColor="text1"/>
              </w:rPr>
              <w:t>(GEH</w:t>
            </w:r>
            <w:r w:rsidRPr="00A11681">
              <w:rPr>
                <w:rStyle w:val="BookmanOldStyle"/>
                <w:rFonts w:ascii="標楷體" w:eastAsia="標楷體" w:hAnsi="標楷體" w:cs="新細明體" w:hint="eastAsia"/>
                <w:color w:val="000000" w:themeColor="text1"/>
              </w:rPr>
              <w:t>尚未解決</w:t>
            </w:r>
            <w:r w:rsidRPr="00A11681">
              <w:rPr>
                <w:rStyle w:val="BookmanOldStyle"/>
                <w:rFonts w:ascii="標楷體" w:eastAsia="標楷體" w:hAnsi="標楷體" w:hint="eastAsia"/>
                <w:color w:val="000000" w:themeColor="text1"/>
              </w:rPr>
              <w:t>DCIS</w:t>
            </w:r>
            <w:r w:rsidRPr="00A11681">
              <w:rPr>
                <w:rStyle w:val="BookmanOldStyle"/>
                <w:rFonts w:ascii="標楷體" w:eastAsia="標楷體" w:hAnsi="標楷體"/>
                <w:color w:val="000000" w:themeColor="text1"/>
              </w:rPr>
              <w:t xml:space="preserve"> NUMAC/DRS</w:t>
            </w:r>
            <w:r w:rsidRPr="00A11681">
              <w:rPr>
                <w:rStyle w:val="BookmanOldStyle"/>
                <w:rFonts w:ascii="標楷體" w:eastAsia="標楷體" w:hAnsi="標楷體" w:cs="新細明體" w:hint="eastAsia"/>
                <w:color w:val="000000" w:themeColor="text1"/>
              </w:rPr>
              <w:t>所提供設備之眾多整合性問題</w:t>
            </w:r>
            <w:r w:rsidRPr="00A11681">
              <w:rPr>
                <w:rStyle w:val="BookmanOldStyle"/>
                <w:rFonts w:ascii="標楷體" w:eastAsia="標楷體" w:hAnsi="標楷體" w:hint="eastAsia"/>
                <w:color w:val="000000" w:themeColor="text1"/>
              </w:rPr>
              <w:t>)</w:t>
            </w:r>
          </w:p>
          <w:p w:rsidR="00FA5C95" w:rsidRPr="00A11681" w:rsidRDefault="00FA5C95" w:rsidP="00DB1CC3">
            <w:pPr>
              <w:widowControl/>
              <w:rPr>
                <w:rStyle w:val="BookmanOldStyle"/>
                <w:rFonts w:ascii="標楷體" w:eastAsia="標楷體" w:hAnsi="標楷體" w:cs="新細明體"/>
                <w:b w:val="0"/>
                <w:color w:val="000000" w:themeColor="text1"/>
              </w:rPr>
            </w:pPr>
            <w:r w:rsidRPr="00A11681">
              <w:rPr>
                <w:rStyle w:val="BookmanOldStyle"/>
                <w:rFonts w:ascii="標楷體" w:eastAsia="標楷體" w:hAnsi="標楷體" w:hint="eastAsia"/>
                <w:color w:val="000000" w:themeColor="text1"/>
              </w:rPr>
              <w:t>台電發現</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(GEH)提供之DCIS系統設備中，NUMAC及DRS廠家製造之設備仍有資訊傳送、接收及整合等不符合規範的問題，</w:t>
            </w:r>
            <w:r w:rsidRPr="00A11681">
              <w:rPr>
                <w:rStyle w:val="BookmanOldStyle"/>
                <w:rFonts w:ascii="標楷體" w:eastAsia="標楷體" w:hAnsi="標楷體" w:cs="新細明體" w:hint="eastAsia"/>
                <w:color w:val="000000" w:themeColor="text1"/>
              </w:rPr>
              <w:t>奇異日立公司</w:t>
            </w:r>
            <w:r w:rsidRPr="00A11681">
              <w:rPr>
                <w:rStyle w:val="BookmanOldStyle"/>
                <w:rFonts w:ascii="標楷體" w:eastAsia="標楷體" w:hAnsi="標楷體" w:hint="eastAsia"/>
                <w:color w:val="000000" w:themeColor="text1"/>
              </w:rPr>
              <w:t>(GEH)仍尚未解決(協助軟/硬體修改及現場安裝)。</w:t>
            </w:r>
            <w:r w:rsidRPr="00A11681">
              <w:rPr>
                <w:rStyle w:val="BookmanOldStyle"/>
                <w:rFonts w:ascii="標楷體" w:eastAsia="標楷體" w:hAnsi="標楷體" w:cs="新細明體" w:hint="eastAsia"/>
                <w:color w:val="000000" w:themeColor="text1"/>
              </w:rPr>
              <w:t>未來若重啟須與奇異</w:t>
            </w:r>
            <w:r w:rsidRPr="00A11681">
              <w:rPr>
                <w:rStyle w:val="BookmanOldStyle"/>
                <w:rFonts w:ascii="標楷體" w:eastAsia="標楷體" w:hAnsi="標楷體" w:cs="新細明體" w:hint="eastAsia"/>
                <w:color w:val="000000" w:themeColor="text1"/>
              </w:rPr>
              <w:lastRenderedPageBreak/>
              <w:t>日立公司另訂新約，處理未解決事項。</w:t>
            </w:r>
          </w:p>
          <w:p w:rsidR="00FA5C95" w:rsidRPr="00A11681" w:rsidRDefault="00FA5C95" w:rsidP="00DB1CC3">
            <w:pPr>
              <w:rPr>
                <w:rStyle w:val="aff9"/>
                <w:rFonts w:ascii="標楷體" w:eastAsia="標楷體" w:hAnsi="標楷體"/>
                <w:color w:val="000000" w:themeColor="text1"/>
                <w:sz w:val="20"/>
              </w:rPr>
            </w:pPr>
          </w:p>
        </w:tc>
        <w:tc>
          <w:tcPr>
            <w:tcW w:w="1559" w:type="dxa"/>
          </w:tcPr>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lastRenderedPageBreak/>
              <w:t>1.安全系統邏輯控制(SSLC)</w:t>
            </w:r>
          </w:p>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t>2.緊要多工傳輸系統</w:t>
            </w:r>
          </w:p>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t>3.洩漏偵測與隔離系統</w:t>
            </w:r>
          </w:p>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t>4.反應器保護系統</w:t>
            </w:r>
          </w:p>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t>5.功率階中子偵測系統</w:t>
            </w:r>
          </w:p>
          <w:p w:rsidR="00FA5C95" w:rsidRPr="00A11681" w:rsidRDefault="00FA5C95" w:rsidP="00DB1CC3">
            <w:pPr>
              <w:spacing w:line="240" w:lineRule="exact"/>
              <w:rPr>
                <w:rStyle w:val="aff9"/>
                <w:rFonts w:ascii="標楷體" w:eastAsia="標楷體" w:hAnsi="標楷體"/>
                <w:color w:val="000000" w:themeColor="text1"/>
                <w:spacing w:val="-12"/>
                <w:sz w:val="18"/>
                <w:szCs w:val="18"/>
              </w:rPr>
            </w:pPr>
            <w:r w:rsidRPr="00A11681">
              <w:rPr>
                <w:rStyle w:val="aff9"/>
                <w:rFonts w:ascii="標楷體" w:eastAsia="標楷體" w:hAnsi="標楷體" w:hint="eastAsia"/>
                <w:color w:val="000000" w:themeColor="text1"/>
                <w:spacing w:val="-12"/>
                <w:sz w:val="18"/>
                <w:szCs w:val="18"/>
              </w:rPr>
              <w:t>6.自動核心探針系統</w:t>
            </w:r>
          </w:p>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pacing w:val="-12"/>
                <w:sz w:val="18"/>
                <w:szCs w:val="18"/>
              </w:rPr>
              <w:t>7.起動階中子偵測系統</w:t>
            </w:r>
          </w:p>
        </w:tc>
        <w:tc>
          <w:tcPr>
            <w:tcW w:w="1418"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c>
          <w:tcPr>
            <w:tcW w:w="1134" w:type="dxa"/>
          </w:tcPr>
          <w:p w:rsidR="00FA5C95" w:rsidRPr="00A11681" w:rsidRDefault="00FA5C95" w:rsidP="00DB1CC3">
            <w:pPr>
              <w:rPr>
                <w:rStyle w:val="aff9"/>
                <w:rFonts w:ascii="標楷體" w:eastAsia="標楷體" w:hAnsi="標楷體"/>
                <w:bCs/>
                <w:color w:val="000000" w:themeColor="text1"/>
                <w:sz w:val="20"/>
              </w:rPr>
            </w:pPr>
            <w:r w:rsidRPr="00A11681">
              <w:rPr>
                <w:rStyle w:val="aff9"/>
                <w:rFonts w:ascii="標楷體" w:eastAsia="標楷體" w:hAnsi="標楷體" w:hint="eastAsia"/>
                <w:color w:val="000000" w:themeColor="text1"/>
                <w:sz w:val="20"/>
              </w:rPr>
              <w:t>否</w:t>
            </w:r>
          </w:p>
        </w:tc>
      </w:tr>
    </w:tbl>
    <w:p w:rsidR="00FA5C95" w:rsidRDefault="00FA5C95"/>
    <w:p w:rsidR="00FA5C95" w:rsidRDefault="00FA5C95"/>
    <w:p w:rsidR="00FA5C95" w:rsidRDefault="00FA5C95"/>
    <w:p w:rsidR="00FA5C95" w:rsidRDefault="00FA5C95"/>
    <w:sectPr w:rsidR="00FA5C95" w:rsidSect="00FA5C95">
      <w:footerReference w:type="default" r:id="rId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3F" w:rsidRDefault="00A31F3F" w:rsidP="00FA5C95">
      <w:r>
        <w:separator/>
      </w:r>
    </w:p>
  </w:endnote>
  <w:endnote w:type="continuationSeparator" w:id="0">
    <w:p w:rsidR="00A31F3F" w:rsidRDefault="00A31F3F" w:rsidP="00FA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charset w:val="88"/>
    <w:family w:val="script"/>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242537"/>
      <w:docPartObj>
        <w:docPartGallery w:val="Page Numbers (Bottom of Page)"/>
        <w:docPartUnique/>
      </w:docPartObj>
    </w:sdtPr>
    <w:sdtEndPr/>
    <w:sdtContent>
      <w:p w:rsidR="00905FA6" w:rsidRDefault="00905FA6">
        <w:pPr>
          <w:pStyle w:val="af7"/>
          <w:jc w:val="center"/>
        </w:pPr>
        <w:r>
          <w:fldChar w:fldCharType="begin"/>
        </w:r>
        <w:r>
          <w:instrText>PAGE   \* MERGEFORMAT</w:instrText>
        </w:r>
        <w:r>
          <w:fldChar w:fldCharType="separate"/>
        </w:r>
        <w:r w:rsidR="00D962EF" w:rsidRPr="00D962EF">
          <w:rPr>
            <w:noProof/>
            <w:lang w:val="zh-TW"/>
          </w:rPr>
          <w:t>4</w:t>
        </w:r>
        <w:r>
          <w:fldChar w:fldCharType="end"/>
        </w:r>
      </w:p>
    </w:sdtContent>
  </w:sdt>
  <w:p w:rsidR="00905FA6" w:rsidRDefault="00905FA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3F" w:rsidRDefault="00A31F3F" w:rsidP="00FA5C95">
      <w:r>
        <w:separator/>
      </w:r>
    </w:p>
  </w:footnote>
  <w:footnote w:type="continuationSeparator" w:id="0">
    <w:p w:rsidR="00A31F3F" w:rsidRDefault="00A31F3F" w:rsidP="00FA5C95">
      <w:r>
        <w:continuationSeparator/>
      </w:r>
    </w:p>
  </w:footnote>
  <w:footnote w:id="1">
    <w:p w:rsidR="00FA5C95" w:rsidRPr="002E0025" w:rsidRDefault="00FA5C95" w:rsidP="00FA5C95">
      <w:pPr>
        <w:pStyle w:val="aff1"/>
      </w:pPr>
      <w:r>
        <w:rPr>
          <w:rStyle w:val="aff3"/>
        </w:rPr>
        <w:footnoteRef/>
      </w:r>
      <w:r>
        <w:rPr>
          <w:rFonts w:hint="eastAsia"/>
        </w:rPr>
        <w:t>台電依據有關</w:t>
      </w:r>
      <w:r w:rsidRPr="002E0025">
        <w:rPr>
          <w:rFonts w:hAnsi="標楷體"/>
        </w:rPr>
        <w:t>初期/終期安全分析報告，應載明下列事項包括有核子反應器、反應器冷卻水系統、特殊安全設施、蒸汽與動力系統、儀控系統、電力系統、輔助系統等</w:t>
      </w:r>
      <w:r>
        <w:rPr>
          <w:rFonts w:hAnsi="標楷體" w:hint="eastAsia"/>
        </w:rPr>
        <w:t>系統之歸屬情形，由台電自行填列於「歸屬主要系統」。</w:t>
      </w:r>
    </w:p>
  </w:footnote>
  <w:footnote w:id="2">
    <w:p w:rsidR="00FA5C95" w:rsidRDefault="00FA5C95" w:rsidP="00FA5C95">
      <w:pPr>
        <w:pStyle w:val="aff1"/>
        <w:ind w:right="680"/>
      </w:pPr>
      <w:r>
        <w:rPr>
          <w:rStyle w:val="aff3"/>
        </w:rPr>
        <w:footnoteRef/>
      </w:r>
      <w:r w:rsidRPr="006235FA">
        <w:rPr>
          <w:rFonts w:hAnsi="標楷體" w:hint="eastAsia"/>
        </w:rPr>
        <w:t>台電108年9月11日電密核能部核技字第1080010912號函，第822頁</w:t>
      </w:r>
      <w:r>
        <w:rPr>
          <w:rFonts w:hAnsi="標楷體" w:hint="eastAsia"/>
        </w:rPr>
        <w:t>。</w:t>
      </w:r>
    </w:p>
  </w:footnote>
  <w:footnote w:id="3">
    <w:p w:rsidR="00FA5C95" w:rsidRPr="001C4288" w:rsidRDefault="00FA5C95" w:rsidP="00FA5C95">
      <w:pPr>
        <w:pStyle w:val="aff1"/>
      </w:pPr>
      <w:r>
        <w:rPr>
          <w:rStyle w:val="aff3"/>
        </w:rPr>
        <w:footnoteRef/>
      </w:r>
      <w:r>
        <w:rPr>
          <w:rFonts w:hint="eastAsia"/>
        </w:rPr>
        <w:t>台電109年4月6日電子郵件，第89</w:t>
      </w:r>
      <w:r>
        <w:t>-91</w:t>
      </w:r>
      <w:r>
        <w:rPr>
          <w:rFonts w:hint="eastAsia"/>
        </w:rPr>
        <w:t>頁</w:t>
      </w:r>
      <w:r>
        <w:t>(</w:t>
      </w:r>
      <w:r>
        <w:rPr>
          <w:rFonts w:hint="eastAsia"/>
        </w:rPr>
        <w:t xml:space="preserve">參見 </w:t>
      </w:r>
      <w:r>
        <w:t>109</w:t>
      </w:r>
      <w:r>
        <w:rPr>
          <w:rFonts w:hint="eastAsia"/>
        </w:rPr>
        <w:t>年10月23、21日台電電子郵件)。</w:t>
      </w:r>
    </w:p>
  </w:footnote>
  <w:footnote w:id="4">
    <w:p w:rsidR="00FA5C95" w:rsidRPr="00352948" w:rsidRDefault="00FA5C95" w:rsidP="00FA5C95">
      <w:pPr>
        <w:pStyle w:val="aff1"/>
      </w:pPr>
      <w:r>
        <w:rPr>
          <w:rStyle w:val="aff3"/>
        </w:rPr>
        <w:footnoteRef/>
      </w:r>
      <w:r>
        <w:rPr>
          <w:rFonts w:hint="eastAsia"/>
        </w:rPr>
        <w:t>同上註腳。</w:t>
      </w:r>
    </w:p>
  </w:footnote>
  <w:footnote w:id="5">
    <w:p w:rsidR="00FA5C95" w:rsidRDefault="00FA5C95" w:rsidP="00FA5C95">
      <w:pPr>
        <w:pStyle w:val="aff1"/>
        <w:ind w:right="680"/>
      </w:pPr>
      <w:r>
        <w:rPr>
          <w:rStyle w:val="aff3"/>
        </w:rPr>
        <w:footnoteRef/>
      </w:r>
      <w:r w:rsidRPr="006235FA">
        <w:rPr>
          <w:rFonts w:hAnsi="標楷體" w:hint="eastAsia"/>
        </w:rPr>
        <w:t>台電108年9月11日電密核能部核技字第1080010912號函，第822頁</w:t>
      </w:r>
      <w:r>
        <w:rPr>
          <w:rFonts w:hAnsi="標楷體" w:hint="eastAsia"/>
        </w:rPr>
        <w:t>。</w:t>
      </w:r>
    </w:p>
  </w:footnote>
  <w:footnote w:id="6">
    <w:p w:rsidR="00FA5C95" w:rsidRPr="001C4288" w:rsidRDefault="00FA5C95" w:rsidP="00FA5C95">
      <w:pPr>
        <w:pStyle w:val="aff1"/>
      </w:pPr>
      <w:r>
        <w:rPr>
          <w:rStyle w:val="aff3"/>
        </w:rPr>
        <w:footnoteRef/>
      </w:r>
      <w:r>
        <w:rPr>
          <w:rFonts w:hint="eastAsia"/>
        </w:rPr>
        <w:t>台電109年4月6日電子郵件，第89</w:t>
      </w:r>
      <w:r>
        <w:t>-91</w:t>
      </w:r>
      <w:r>
        <w:rPr>
          <w:rFonts w:hint="eastAsia"/>
        </w:rPr>
        <w:t>頁</w:t>
      </w:r>
      <w:r>
        <w:t>(</w:t>
      </w:r>
      <w:r>
        <w:rPr>
          <w:rFonts w:hint="eastAsia"/>
        </w:rPr>
        <w:t xml:space="preserve">參見 </w:t>
      </w:r>
      <w:r>
        <w:t>109</w:t>
      </w:r>
      <w:r>
        <w:rPr>
          <w:rFonts w:hint="eastAsia"/>
        </w:rPr>
        <w:t>年10月23、21日台電電子郵件)。</w:t>
      </w:r>
    </w:p>
  </w:footnote>
  <w:footnote w:id="7">
    <w:p w:rsidR="00FA5C95" w:rsidRPr="00EF4030" w:rsidRDefault="00FA5C95" w:rsidP="00FA5C95">
      <w:pPr>
        <w:pStyle w:val="aff1"/>
      </w:pPr>
      <w:r>
        <w:rPr>
          <w:rStyle w:val="aff3"/>
        </w:rPr>
        <w:footnoteRef/>
      </w:r>
      <w:r>
        <w:rPr>
          <w:rFonts w:hint="eastAsia"/>
        </w:rPr>
        <w:t>同上</w:t>
      </w:r>
    </w:p>
  </w:footnote>
  <w:footnote w:id="8">
    <w:p w:rsidR="00FA5C95" w:rsidRPr="001C4288" w:rsidRDefault="00FA5C95" w:rsidP="00FA5C95">
      <w:pPr>
        <w:pStyle w:val="aff1"/>
      </w:pPr>
      <w:r>
        <w:rPr>
          <w:rStyle w:val="aff3"/>
        </w:rPr>
        <w:footnoteRef/>
      </w:r>
      <w:r>
        <w:rPr>
          <w:rFonts w:hint="eastAsia"/>
        </w:rPr>
        <w:t>台電109年4月6日電子郵件，第89</w:t>
      </w:r>
      <w:r>
        <w:t>-91</w:t>
      </w:r>
      <w:r>
        <w:rPr>
          <w:rFonts w:hint="eastAsia"/>
        </w:rPr>
        <w:t>頁</w:t>
      </w:r>
      <w:r>
        <w:t>(</w:t>
      </w:r>
      <w:r>
        <w:rPr>
          <w:rFonts w:hint="eastAsia"/>
        </w:rPr>
        <w:t xml:space="preserve">參見 </w:t>
      </w:r>
      <w:r>
        <w:t>109</w:t>
      </w:r>
      <w:r>
        <w:rPr>
          <w:rFonts w:hint="eastAsia"/>
        </w:rPr>
        <w:t>年10月23、21日台電電子郵件)。</w:t>
      </w:r>
    </w:p>
  </w:footnote>
  <w:footnote w:id="9">
    <w:p w:rsidR="00FA5C95" w:rsidRPr="00EF4030" w:rsidRDefault="00FA5C95" w:rsidP="00FA5C95">
      <w:pPr>
        <w:pStyle w:val="aff1"/>
      </w:pPr>
      <w:r>
        <w:rPr>
          <w:rStyle w:val="aff3"/>
        </w:rPr>
        <w:footnoteRef/>
      </w:r>
      <w:r>
        <w:rPr>
          <w:rFonts w:hint="eastAsia"/>
        </w:rPr>
        <w:t>同上註腳</w:t>
      </w:r>
    </w:p>
  </w:footnote>
  <w:footnote w:id="10">
    <w:p w:rsidR="00FA5C95" w:rsidRPr="001C4288" w:rsidRDefault="00FA5C95" w:rsidP="00FA5C95">
      <w:pPr>
        <w:pStyle w:val="aff1"/>
      </w:pPr>
      <w:r>
        <w:rPr>
          <w:rStyle w:val="aff3"/>
        </w:rPr>
        <w:footnoteRef/>
      </w:r>
      <w:r>
        <w:rPr>
          <w:rFonts w:hint="eastAsia"/>
        </w:rPr>
        <w:t>台電109年4月6日電子郵件，第89</w:t>
      </w:r>
      <w:r>
        <w:t>-91</w:t>
      </w:r>
      <w:r>
        <w:rPr>
          <w:rFonts w:hint="eastAsia"/>
        </w:rPr>
        <w:t>頁</w:t>
      </w:r>
      <w:r>
        <w:t>(</w:t>
      </w:r>
      <w:r>
        <w:rPr>
          <w:rFonts w:hint="eastAsia"/>
        </w:rPr>
        <w:t xml:space="preserve">參見 </w:t>
      </w:r>
      <w:r>
        <w:t>109</w:t>
      </w:r>
      <w:r>
        <w:rPr>
          <w:rFonts w:hint="eastAsia"/>
        </w:rPr>
        <w:t>年10月23、21日台電電子郵件)。</w:t>
      </w:r>
    </w:p>
  </w:footnote>
  <w:footnote w:id="11">
    <w:p w:rsidR="00FA5C95" w:rsidRPr="00EF4030" w:rsidRDefault="00FA5C95" w:rsidP="00FA5C95">
      <w:pPr>
        <w:pStyle w:val="aff1"/>
      </w:pPr>
      <w:r>
        <w:rPr>
          <w:rStyle w:val="aff3"/>
        </w:rPr>
        <w:footnoteRef/>
      </w:r>
      <w:r>
        <w:rPr>
          <w:rFonts w:hint="eastAsia"/>
        </w:rPr>
        <w:t>同上</w:t>
      </w:r>
    </w:p>
  </w:footnote>
  <w:footnote w:id="12">
    <w:p w:rsidR="00FA5C95" w:rsidRDefault="00FA5C95" w:rsidP="00FA5C95">
      <w:pPr>
        <w:pStyle w:val="aff1"/>
        <w:ind w:right="680"/>
      </w:pPr>
      <w:r>
        <w:rPr>
          <w:rStyle w:val="aff3"/>
        </w:rPr>
        <w:footnoteRef/>
      </w:r>
      <w:r w:rsidRPr="006235FA">
        <w:rPr>
          <w:rFonts w:hAnsi="標楷體" w:hint="eastAsia"/>
        </w:rPr>
        <w:t>台電108年9月11日電密核能部核技字第1080010912號函，第822頁</w:t>
      </w:r>
      <w:r>
        <w:rPr>
          <w:rFonts w:hAnsi="標楷體" w:hint="eastAsia"/>
        </w:rPr>
        <w:t>。</w:t>
      </w:r>
    </w:p>
  </w:footnote>
  <w:footnote w:id="13">
    <w:p w:rsidR="00FA5C95" w:rsidRPr="001C4288" w:rsidRDefault="00FA5C95" w:rsidP="00FA5C95">
      <w:pPr>
        <w:pStyle w:val="aff1"/>
      </w:pPr>
      <w:r>
        <w:rPr>
          <w:rStyle w:val="aff3"/>
        </w:rPr>
        <w:footnoteRef/>
      </w:r>
      <w:r>
        <w:rPr>
          <w:rFonts w:hint="eastAsia"/>
        </w:rPr>
        <w:t>台電109年4月6日電子郵件，第89</w:t>
      </w:r>
      <w:r>
        <w:t>-91</w:t>
      </w:r>
      <w:r>
        <w:rPr>
          <w:rFonts w:hint="eastAsia"/>
        </w:rPr>
        <w:t>頁</w:t>
      </w:r>
      <w:r>
        <w:t>(</w:t>
      </w:r>
      <w:r>
        <w:rPr>
          <w:rFonts w:hint="eastAsia"/>
        </w:rPr>
        <w:t xml:space="preserve">參見 </w:t>
      </w:r>
      <w:r>
        <w:t>109</w:t>
      </w:r>
      <w:r>
        <w:rPr>
          <w:rFonts w:hint="eastAsia"/>
        </w:rPr>
        <w:t>年10月23、21日台電電子郵件)。</w:t>
      </w:r>
    </w:p>
  </w:footnote>
  <w:footnote w:id="14">
    <w:p w:rsidR="00FA5C95" w:rsidRPr="00EF4030" w:rsidRDefault="00FA5C95" w:rsidP="00FA5C95">
      <w:pPr>
        <w:pStyle w:val="aff1"/>
      </w:pPr>
      <w:r>
        <w:rPr>
          <w:rStyle w:val="aff3"/>
        </w:rPr>
        <w:footnoteRef/>
      </w:r>
      <w:r>
        <w:rPr>
          <w:rFonts w:hint="eastAsia"/>
        </w:rPr>
        <w:t>同上註腳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6FF"/>
    <w:multiLevelType w:val="hybridMultilevel"/>
    <w:tmpl w:val="249A9056"/>
    <w:lvl w:ilvl="0" w:tplc="E17270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716434"/>
    <w:multiLevelType w:val="hybridMultilevel"/>
    <w:tmpl w:val="072ECB40"/>
    <w:lvl w:ilvl="0" w:tplc="13888C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5EC15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C02FAF"/>
    <w:multiLevelType w:val="hybridMultilevel"/>
    <w:tmpl w:val="540258A6"/>
    <w:lvl w:ilvl="0" w:tplc="CD48E164">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B02302"/>
    <w:multiLevelType w:val="hybridMultilevel"/>
    <w:tmpl w:val="4B0EE7AC"/>
    <w:lvl w:ilvl="0" w:tplc="3AE23E44">
      <w:start w:val="1"/>
      <w:numFmt w:val="decimal"/>
      <w:lvlText w:val="%1、"/>
      <w:lvlJc w:val="left"/>
      <w:pPr>
        <w:ind w:left="360" w:hanging="360"/>
      </w:pPr>
      <w:rPr>
        <w:rFonts w:ascii="標楷體" w:eastAsia="標楷體" w:hAnsi="標楷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94CB6"/>
    <w:multiLevelType w:val="hybridMultilevel"/>
    <w:tmpl w:val="2460FA0E"/>
    <w:lvl w:ilvl="0" w:tplc="9C8A0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357EA4"/>
    <w:multiLevelType w:val="hybridMultilevel"/>
    <w:tmpl w:val="3210E5EC"/>
    <w:lvl w:ilvl="0" w:tplc="F3A82D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4C4688"/>
    <w:multiLevelType w:val="hybridMultilevel"/>
    <w:tmpl w:val="72D25544"/>
    <w:lvl w:ilvl="0" w:tplc="10A25550">
      <w:start w:val="1"/>
      <w:numFmt w:val="decimal"/>
      <w:lvlText w:val="%1、"/>
      <w:lvlJc w:val="left"/>
      <w:pPr>
        <w:ind w:left="360" w:hanging="360"/>
      </w:pPr>
      <w:rPr>
        <w:rFonts w:ascii="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0"/>
  </w:num>
  <w:num w:numId="5">
    <w:abstractNumId w:val="8"/>
  </w:num>
  <w:num w:numId="6">
    <w:abstractNumId w:val="11"/>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95"/>
    <w:rsid w:val="002D23DE"/>
    <w:rsid w:val="003B48F3"/>
    <w:rsid w:val="00905FA6"/>
    <w:rsid w:val="00A31F3F"/>
    <w:rsid w:val="00D962EF"/>
    <w:rsid w:val="00FA5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3434B-4729-4526-84A4-35F15DB2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A5C95"/>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basedOn w:val="a6"/>
    <w:link w:val="10"/>
    <w:uiPriority w:val="1"/>
    <w:qFormat/>
    <w:rsid w:val="00FA5C95"/>
    <w:pPr>
      <w:numPr>
        <w:numId w:val="1"/>
      </w:numPr>
      <w:outlineLvl w:val="0"/>
    </w:pPr>
    <w:rPr>
      <w:rFonts w:hAnsi="Arial"/>
      <w:bCs/>
      <w:kern w:val="32"/>
      <w:szCs w:val="52"/>
    </w:rPr>
  </w:style>
  <w:style w:type="paragraph" w:styleId="2">
    <w:name w:val="heading 2"/>
    <w:basedOn w:val="a6"/>
    <w:link w:val="20"/>
    <w:uiPriority w:val="1"/>
    <w:qFormat/>
    <w:rsid w:val="00FA5C95"/>
    <w:pPr>
      <w:numPr>
        <w:ilvl w:val="1"/>
        <w:numId w:val="1"/>
      </w:numPr>
      <w:outlineLvl w:val="1"/>
    </w:pPr>
    <w:rPr>
      <w:rFonts w:hAnsi="Arial"/>
      <w:bCs/>
      <w:kern w:val="32"/>
      <w:szCs w:val="48"/>
    </w:rPr>
  </w:style>
  <w:style w:type="paragraph" w:styleId="3">
    <w:name w:val="heading 3"/>
    <w:basedOn w:val="a6"/>
    <w:link w:val="30"/>
    <w:qFormat/>
    <w:rsid w:val="00FA5C95"/>
    <w:pPr>
      <w:numPr>
        <w:ilvl w:val="2"/>
        <w:numId w:val="1"/>
      </w:numPr>
      <w:outlineLvl w:val="2"/>
    </w:pPr>
    <w:rPr>
      <w:rFonts w:hAnsi="Arial"/>
      <w:bCs/>
      <w:kern w:val="32"/>
      <w:szCs w:val="36"/>
    </w:rPr>
  </w:style>
  <w:style w:type="paragraph" w:styleId="4">
    <w:name w:val="heading 4"/>
    <w:basedOn w:val="a6"/>
    <w:link w:val="40"/>
    <w:qFormat/>
    <w:rsid w:val="00FA5C95"/>
    <w:pPr>
      <w:numPr>
        <w:ilvl w:val="3"/>
        <w:numId w:val="1"/>
      </w:numPr>
      <w:ind w:left="1701"/>
      <w:outlineLvl w:val="3"/>
    </w:pPr>
    <w:rPr>
      <w:rFonts w:hAnsi="Arial"/>
      <w:kern w:val="32"/>
      <w:szCs w:val="36"/>
    </w:rPr>
  </w:style>
  <w:style w:type="paragraph" w:styleId="5">
    <w:name w:val="heading 5"/>
    <w:basedOn w:val="a6"/>
    <w:link w:val="50"/>
    <w:qFormat/>
    <w:rsid w:val="00FA5C95"/>
    <w:pPr>
      <w:numPr>
        <w:ilvl w:val="4"/>
        <w:numId w:val="1"/>
      </w:numPr>
      <w:outlineLvl w:val="4"/>
    </w:pPr>
    <w:rPr>
      <w:rFonts w:hAnsi="Arial"/>
      <w:bCs/>
      <w:kern w:val="32"/>
      <w:szCs w:val="36"/>
    </w:rPr>
  </w:style>
  <w:style w:type="paragraph" w:styleId="6">
    <w:name w:val="heading 6"/>
    <w:basedOn w:val="a6"/>
    <w:link w:val="60"/>
    <w:qFormat/>
    <w:rsid w:val="00FA5C95"/>
    <w:pPr>
      <w:numPr>
        <w:ilvl w:val="5"/>
        <w:numId w:val="1"/>
      </w:numPr>
      <w:tabs>
        <w:tab w:val="left" w:pos="2094"/>
      </w:tabs>
      <w:outlineLvl w:val="5"/>
    </w:pPr>
    <w:rPr>
      <w:rFonts w:hAnsi="Arial"/>
      <w:kern w:val="32"/>
      <w:szCs w:val="36"/>
    </w:rPr>
  </w:style>
  <w:style w:type="paragraph" w:styleId="7">
    <w:name w:val="heading 7"/>
    <w:basedOn w:val="a6"/>
    <w:link w:val="70"/>
    <w:qFormat/>
    <w:rsid w:val="00FA5C95"/>
    <w:pPr>
      <w:numPr>
        <w:ilvl w:val="6"/>
        <w:numId w:val="1"/>
      </w:numPr>
      <w:outlineLvl w:val="6"/>
    </w:pPr>
    <w:rPr>
      <w:rFonts w:hAnsi="Arial"/>
      <w:bCs/>
      <w:kern w:val="32"/>
      <w:szCs w:val="36"/>
    </w:rPr>
  </w:style>
  <w:style w:type="paragraph" w:styleId="8">
    <w:name w:val="heading 8"/>
    <w:basedOn w:val="a6"/>
    <w:link w:val="80"/>
    <w:qFormat/>
    <w:rsid w:val="00FA5C95"/>
    <w:pPr>
      <w:numPr>
        <w:ilvl w:val="7"/>
        <w:numId w:val="1"/>
      </w:numPr>
      <w:outlineLvl w:val="7"/>
    </w:pPr>
    <w:rPr>
      <w:rFonts w:hAnsi="Arial"/>
      <w:kern w:val="32"/>
      <w:szCs w:val="36"/>
    </w:rPr>
  </w:style>
  <w:style w:type="paragraph" w:styleId="9">
    <w:name w:val="heading 9"/>
    <w:basedOn w:val="a6"/>
    <w:link w:val="90"/>
    <w:uiPriority w:val="9"/>
    <w:unhideWhenUsed/>
    <w:qFormat/>
    <w:rsid w:val="00FA5C95"/>
    <w:pPr>
      <w:numPr>
        <w:ilvl w:val="8"/>
        <w:numId w:val="1"/>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1"/>
    <w:rsid w:val="00FA5C95"/>
    <w:rPr>
      <w:rFonts w:ascii="標楷體" w:eastAsia="標楷體" w:hAnsi="Arial" w:cs="Times New Roman"/>
      <w:bCs/>
      <w:kern w:val="32"/>
      <w:sz w:val="32"/>
      <w:szCs w:val="52"/>
    </w:rPr>
  </w:style>
  <w:style w:type="character" w:customStyle="1" w:styleId="20">
    <w:name w:val="標題 2 字元"/>
    <w:basedOn w:val="a7"/>
    <w:link w:val="2"/>
    <w:uiPriority w:val="1"/>
    <w:rsid w:val="00FA5C95"/>
    <w:rPr>
      <w:rFonts w:ascii="標楷體" w:eastAsia="標楷體" w:hAnsi="Arial" w:cs="Times New Roman"/>
      <w:bCs/>
      <w:kern w:val="32"/>
      <w:sz w:val="32"/>
      <w:szCs w:val="48"/>
    </w:rPr>
  </w:style>
  <w:style w:type="character" w:customStyle="1" w:styleId="30">
    <w:name w:val="標題 3 字元"/>
    <w:basedOn w:val="a7"/>
    <w:link w:val="3"/>
    <w:rsid w:val="00FA5C95"/>
    <w:rPr>
      <w:rFonts w:ascii="標楷體" w:eastAsia="標楷體" w:hAnsi="Arial" w:cs="Times New Roman"/>
      <w:bCs/>
      <w:kern w:val="32"/>
      <w:sz w:val="32"/>
      <w:szCs w:val="36"/>
    </w:rPr>
  </w:style>
  <w:style w:type="character" w:customStyle="1" w:styleId="40">
    <w:name w:val="標題 4 字元"/>
    <w:basedOn w:val="a7"/>
    <w:link w:val="4"/>
    <w:rsid w:val="00FA5C95"/>
    <w:rPr>
      <w:rFonts w:ascii="標楷體" w:eastAsia="標楷體" w:hAnsi="Arial" w:cs="Times New Roman"/>
      <w:kern w:val="32"/>
      <w:sz w:val="32"/>
      <w:szCs w:val="36"/>
    </w:rPr>
  </w:style>
  <w:style w:type="character" w:customStyle="1" w:styleId="50">
    <w:name w:val="標題 5 字元"/>
    <w:basedOn w:val="a7"/>
    <w:link w:val="5"/>
    <w:rsid w:val="00FA5C95"/>
    <w:rPr>
      <w:rFonts w:ascii="標楷體" w:eastAsia="標楷體" w:hAnsi="Arial" w:cs="Times New Roman"/>
      <w:bCs/>
      <w:kern w:val="32"/>
      <w:sz w:val="32"/>
      <w:szCs w:val="36"/>
    </w:rPr>
  </w:style>
  <w:style w:type="character" w:customStyle="1" w:styleId="60">
    <w:name w:val="標題 6 字元"/>
    <w:basedOn w:val="a7"/>
    <w:link w:val="6"/>
    <w:rsid w:val="00FA5C95"/>
    <w:rPr>
      <w:rFonts w:ascii="標楷體" w:eastAsia="標楷體" w:hAnsi="Arial" w:cs="Times New Roman"/>
      <w:kern w:val="32"/>
      <w:sz w:val="32"/>
      <w:szCs w:val="36"/>
    </w:rPr>
  </w:style>
  <w:style w:type="character" w:customStyle="1" w:styleId="70">
    <w:name w:val="標題 7 字元"/>
    <w:basedOn w:val="a7"/>
    <w:link w:val="7"/>
    <w:rsid w:val="00FA5C95"/>
    <w:rPr>
      <w:rFonts w:ascii="標楷體" w:eastAsia="標楷體" w:hAnsi="Arial" w:cs="Times New Roman"/>
      <w:bCs/>
      <w:kern w:val="32"/>
      <w:sz w:val="32"/>
      <w:szCs w:val="36"/>
    </w:rPr>
  </w:style>
  <w:style w:type="character" w:customStyle="1" w:styleId="80">
    <w:name w:val="標題 8 字元"/>
    <w:basedOn w:val="a7"/>
    <w:link w:val="8"/>
    <w:rsid w:val="00FA5C95"/>
    <w:rPr>
      <w:rFonts w:ascii="標楷體" w:eastAsia="標楷體" w:hAnsi="Arial" w:cs="Times New Roman"/>
      <w:kern w:val="32"/>
      <w:sz w:val="32"/>
      <w:szCs w:val="36"/>
    </w:rPr>
  </w:style>
  <w:style w:type="character" w:customStyle="1" w:styleId="90">
    <w:name w:val="標題 9 字元"/>
    <w:basedOn w:val="a7"/>
    <w:link w:val="9"/>
    <w:uiPriority w:val="9"/>
    <w:rsid w:val="00FA5C95"/>
    <w:rPr>
      <w:rFonts w:ascii="標楷體" w:eastAsia="標楷體" w:hAnsiTheme="majorHAnsi" w:cstheme="majorBidi"/>
      <w:kern w:val="32"/>
      <w:sz w:val="32"/>
      <w:szCs w:val="36"/>
    </w:rPr>
  </w:style>
  <w:style w:type="paragraph" w:styleId="aa">
    <w:name w:val="Signature"/>
    <w:basedOn w:val="a6"/>
    <w:link w:val="ab"/>
    <w:semiHidden/>
    <w:rsid w:val="00FA5C95"/>
    <w:pPr>
      <w:spacing w:before="720" w:after="720"/>
      <w:ind w:left="7371"/>
    </w:pPr>
    <w:rPr>
      <w:b/>
      <w:snapToGrid w:val="0"/>
      <w:spacing w:val="10"/>
      <w:sz w:val="36"/>
    </w:rPr>
  </w:style>
  <w:style w:type="character" w:customStyle="1" w:styleId="ab">
    <w:name w:val="簽名 字元"/>
    <w:basedOn w:val="a7"/>
    <w:link w:val="aa"/>
    <w:semiHidden/>
    <w:rsid w:val="00FA5C95"/>
    <w:rPr>
      <w:rFonts w:ascii="標楷體" w:eastAsia="標楷體" w:hAnsi="Times New Roman" w:cs="Times New Roman"/>
      <w:b/>
      <w:snapToGrid w:val="0"/>
      <w:spacing w:val="10"/>
      <w:sz w:val="36"/>
      <w:szCs w:val="20"/>
    </w:rPr>
  </w:style>
  <w:style w:type="paragraph" w:styleId="ac">
    <w:name w:val="endnote text"/>
    <w:basedOn w:val="a6"/>
    <w:link w:val="ad"/>
    <w:semiHidden/>
    <w:rsid w:val="00FA5C95"/>
    <w:pPr>
      <w:kinsoku w:val="0"/>
      <w:autoSpaceDE/>
      <w:spacing w:before="240"/>
      <w:ind w:left="1021" w:hanging="1021"/>
    </w:pPr>
    <w:rPr>
      <w:snapToGrid w:val="0"/>
      <w:spacing w:val="10"/>
    </w:rPr>
  </w:style>
  <w:style w:type="character" w:customStyle="1" w:styleId="ad">
    <w:name w:val="章節附註文字 字元"/>
    <w:basedOn w:val="a7"/>
    <w:link w:val="ac"/>
    <w:semiHidden/>
    <w:rsid w:val="00FA5C95"/>
    <w:rPr>
      <w:rFonts w:ascii="標楷體" w:eastAsia="標楷體" w:hAnsi="Times New Roman" w:cs="Times New Roman"/>
      <w:snapToGrid w:val="0"/>
      <w:spacing w:val="10"/>
      <w:sz w:val="32"/>
      <w:szCs w:val="20"/>
    </w:rPr>
  </w:style>
  <w:style w:type="paragraph" w:styleId="51">
    <w:name w:val="toc 5"/>
    <w:basedOn w:val="a6"/>
    <w:next w:val="a6"/>
    <w:autoRedefine/>
    <w:uiPriority w:val="39"/>
    <w:rsid w:val="00FA5C95"/>
    <w:pPr>
      <w:ind w:leftChars="400" w:left="600" w:rightChars="200" w:right="200" w:hangingChars="200" w:hanging="200"/>
    </w:pPr>
  </w:style>
  <w:style w:type="character" w:styleId="ae">
    <w:name w:val="page number"/>
    <w:basedOn w:val="a7"/>
    <w:semiHidden/>
    <w:rsid w:val="00FA5C95"/>
    <w:rPr>
      <w:rFonts w:ascii="標楷體" w:eastAsia="標楷體"/>
      <w:sz w:val="20"/>
    </w:rPr>
  </w:style>
  <w:style w:type="paragraph" w:styleId="61">
    <w:name w:val="toc 6"/>
    <w:basedOn w:val="a6"/>
    <w:next w:val="a6"/>
    <w:autoRedefine/>
    <w:uiPriority w:val="39"/>
    <w:rsid w:val="00FA5C95"/>
    <w:pPr>
      <w:ind w:leftChars="500" w:left="500"/>
    </w:pPr>
  </w:style>
  <w:style w:type="paragraph" w:customStyle="1" w:styleId="11">
    <w:name w:val="段落樣式1"/>
    <w:basedOn w:val="a6"/>
    <w:qFormat/>
    <w:rsid w:val="00FA5C95"/>
    <w:pPr>
      <w:tabs>
        <w:tab w:val="left" w:pos="567"/>
      </w:tabs>
      <w:ind w:leftChars="200" w:left="200" w:firstLineChars="200" w:firstLine="200"/>
    </w:pPr>
    <w:rPr>
      <w:kern w:val="32"/>
    </w:rPr>
  </w:style>
  <w:style w:type="paragraph" w:customStyle="1" w:styleId="21">
    <w:name w:val="段落樣式2"/>
    <w:basedOn w:val="a6"/>
    <w:qFormat/>
    <w:rsid w:val="00FA5C95"/>
    <w:pPr>
      <w:tabs>
        <w:tab w:val="left" w:pos="567"/>
      </w:tabs>
      <w:ind w:leftChars="300" w:left="300" w:firstLineChars="200" w:firstLine="200"/>
    </w:pPr>
    <w:rPr>
      <w:kern w:val="32"/>
    </w:rPr>
  </w:style>
  <w:style w:type="paragraph" w:styleId="12">
    <w:name w:val="toc 1"/>
    <w:basedOn w:val="a6"/>
    <w:next w:val="a6"/>
    <w:autoRedefine/>
    <w:uiPriority w:val="39"/>
    <w:rsid w:val="00FA5C9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FA5C95"/>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FA5C95"/>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FA5C95"/>
    <w:pPr>
      <w:kinsoku w:val="0"/>
      <w:ind w:leftChars="300" w:left="500" w:rightChars="200" w:right="200" w:hangingChars="200" w:hanging="200"/>
    </w:pPr>
  </w:style>
  <w:style w:type="paragraph" w:styleId="71">
    <w:name w:val="toc 7"/>
    <w:basedOn w:val="a6"/>
    <w:next w:val="a6"/>
    <w:autoRedefine/>
    <w:uiPriority w:val="39"/>
    <w:rsid w:val="00FA5C95"/>
    <w:pPr>
      <w:ind w:leftChars="600" w:left="800" w:hangingChars="200" w:hanging="200"/>
    </w:pPr>
  </w:style>
  <w:style w:type="paragraph" w:styleId="81">
    <w:name w:val="toc 8"/>
    <w:basedOn w:val="a6"/>
    <w:next w:val="a6"/>
    <w:autoRedefine/>
    <w:uiPriority w:val="39"/>
    <w:rsid w:val="00FA5C95"/>
    <w:pPr>
      <w:ind w:leftChars="700" w:left="900" w:hangingChars="200" w:hanging="200"/>
    </w:pPr>
  </w:style>
  <w:style w:type="paragraph" w:styleId="91">
    <w:name w:val="toc 9"/>
    <w:basedOn w:val="a6"/>
    <w:next w:val="a6"/>
    <w:autoRedefine/>
    <w:uiPriority w:val="39"/>
    <w:rsid w:val="00FA5C95"/>
    <w:pPr>
      <w:ind w:leftChars="1600" w:left="3840"/>
    </w:pPr>
  </w:style>
  <w:style w:type="paragraph" w:styleId="af">
    <w:name w:val="header"/>
    <w:basedOn w:val="a6"/>
    <w:link w:val="af0"/>
    <w:uiPriority w:val="99"/>
    <w:rsid w:val="00FA5C95"/>
    <w:pPr>
      <w:tabs>
        <w:tab w:val="center" w:pos="4153"/>
        <w:tab w:val="right" w:pos="8306"/>
      </w:tabs>
      <w:snapToGrid w:val="0"/>
    </w:pPr>
    <w:rPr>
      <w:sz w:val="20"/>
    </w:rPr>
  </w:style>
  <w:style w:type="character" w:customStyle="1" w:styleId="af0">
    <w:name w:val="頁首 字元"/>
    <w:basedOn w:val="a7"/>
    <w:link w:val="af"/>
    <w:uiPriority w:val="99"/>
    <w:rsid w:val="00FA5C95"/>
    <w:rPr>
      <w:rFonts w:ascii="標楷體" w:eastAsia="標楷體" w:hAnsi="Times New Roman" w:cs="Times New Roman"/>
      <w:sz w:val="20"/>
      <w:szCs w:val="20"/>
    </w:rPr>
  </w:style>
  <w:style w:type="paragraph" w:customStyle="1" w:styleId="32">
    <w:name w:val="段落樣式3"/>
    <w:basedOn w:val="21"/>
    <w:qFormat/>
    <w:rsid w:val="00FA5C95"/>
    <w:pPr>
      <w:ind w:leftChars="400" w:left="400"/>
    </w:pPr>
  </w:style>
  <w:style w:type="character" w:styleId="af1">
    <w:name w:val="Hyperlink"/>
    <w:basedOn w:val="a7"/>
    <w:uiPriority w:val="99"/>
    <w:rsid w:val="00FA5C95"/>
    <w:rPr>
      <w:color w:val="0000FF"/>
      <w:u w:val="single"/>
    </w:rPr>
  </w:style>
  <w:style w:type="paragraph" w:customStyle="1" w:styleId="af2">
    <w:name w:val="簽名日期"/>
    <w:basedOn w:val="a6"/>
    <w:rsid w:val="00FA5C95"/>
    <w:pPr>
      <w:kinsoku w:val="0"/>
      <w:jc w:val="distribute"/>
    </w:pPr>
    <w:rPr>
      <w:kern w:val="0"/>
    </w:rPr>
  </w:style>
  <w:style w:type="paragraph" w:customStyle="1" w:styleId="0">
    <w:name w:val="段落樣式0"/>
    <w:basedOn w:val="21"/>
    <w:qFormat/>
    <w:rsid w:val="00FA5C95"/>
    <w:pPr>
      <w:ind w:leftChars="200" w:left="200" w:firstLineChars="0" w:firstLine="0"/>
    </w:pPr>
  </w:style>
  <w:style w:type="paragraph" w:customStyle="1" w:styleId="af3">
    <w:name w:val="附件"/>
    <w:basedOn w:val="ac"/>
    <w:rsid w:val="00FA5C95"/>
    <w:pPr>
      <w:spacing w:before="0"/>
      <w:ind w:left="1047" w:hangingChars="300" w:hanging="1047"/>
    </w:pPr>
    <w:rPr>
      <w:snapToGrid/>
      <w:spacing w:val="0"/>
      <w:kern w:val="0"/>
    </w:rPr>
  </w:style>
  <w:style w:type="paragraph" w:customStyle="1" w:styleId="42">
    <w:name w:val="段落樣式4"/>
    <w:basedOn w:val="32"/>
    <w:qFormat/>
    <w:rsid w:val="00FA5C95"/>
    <w:pPr>
      <w:ind w:leftChars="500" w:left="500"/>
    </w:pPr>
  </w:style>
  <w:style w:type="paragraph" w:customStyle="1" w:styleId="52">
    <w:name w:val="段落樣式5"/>
    <w:basedOn w:val="42"/>
    <w:qFormat/>
    <w:rsid w:val="00FA5C95"/>
    <w:pPr>
      <w:ind w:leftChars="600" w:left="600"/>
    </w:pPr>
  </w:style>
  <w:style w:type="paragraph" w:customStyle="1" w:styleId="62">
    <w:name w:val="段落樣式6"/>
    <w:basedOn w:val="52"/>
    <w:qFormat/>
    <w:rsid w:val="00FA5C95"/>
    <w:pPr>
      <w:ind w:leftChars="700" w:left="700"/>
    </w:pPr>
  </w:style>
  <w:style w:type="paragraph" w:customStyle="1" w:styleId="72">
    <w:name w:val="段落樣式7"/>
    <w:basedOn w:val="62"/>
    <w:qFormat/>
    <w:rsid w:val="00FA5C95"/>
    <w:pPr>
      <w:ind w:leftChars="800" w:left="800"/>
    </w:pPr>
  </w:style>
  <w:style w:type="paragraph" w:customStyle="1" w:styleId="82">
    <w:name w:val="段落樣式8"/>
    <w:basedOn w:val="72"/>
    <w:qFormat/>
    <w:rsid w:val="00FA5C95"/>
    <w:pPr>
      <w:ind w:leftChars="900" w:left="900"/>
    </w:pPr>
  </w:style>
  <w:style w:type="paragraph" w:customStyle="1" w:styleId="a0">
    <w:name w:val="附表樣式"/>
    <w:basedOn w:val="a6"/>
    <w:qFormat/>
    <w:rsid w:val="00FA5C95"/>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FA5C95"/>
    <w:pPr>
      <w:ind w:left="698" w:hangingChars="200" w:hanging="698"/>
    </w:pPr>
  </w:style>
  <w:style w:type="character" w:customStyle="1" w:styleId="af5">
    <w:name w:val="本文縮排 字元"/>
    <w:basedOn w:val="a7"/>
    <w:link w:val="af4"/>
    <w:semiHidden/>
    <w:rsid w:val="00FA5C95"/>
    <w:rPr>
      <w:rFonts w:ascii="標楷體" w:eastAsia="標楷體" w:hAnsi="Times New Roman" w:cs="Times New Roman"/>
      <w:sz w:val="32"/>
      <w:szCs w:val="20"/>
    </w:rPr>
  </w:style>
  <w:style w:type="paragraph" w:customStyle="1" w:styleId="af6">
    <w:name w:val="調查報告"/>
    <w:basedOn w:val="ac"/>
    <w:rsid w:val="00FA5C95"/>
    <w:pPr>
      <w:adjustRightInd w:val="0"/>
      <w:spacing w:before="0"/>
      <w:ind w:left="0" w:firstLine="0"/>
      <w:jc w:val="center"/>
    </w:pPr>
    <w:rPr>
      <w:b/>
      <w:snapToGrid/>
      <w:spacing w:val="200"/>
      <w:kern w:val="0"/>
      <w:sz w:val="40"/>
    </w:rPr>
  </w:style>
  <w:style w:type="paragraph" w:customStyle="1" w:styleId="14">
    <w:name w:val="表格14"/>
    <w:basedOn w:val="a6"/>
    <w:rsid w:val="00FA5C95"/>
    <w:pPr>
      <w:adjustRightInd w:val="0"/>
      <w:snapToGrid w:val="0"/>
      <w:spacing w:line="360" w:lineRule="exact"/>
    </w:pPr>
    <w:rPr>
      <w:snapToGrid w:val="0"/>
      <w:spacing w:val="-14"/>
      <w:kern w:val="0"/>
      <w:sz w:val="28"/>
    </w:rPr>
  </w:style>
  <w:style w:type="paragraph" w:customStyle="1" w:styleId="a">
    <w:name w:val="附圖樣式"/>
    <w:basedOn w:val="a6"/>
    <w:qFormat/>
    <w:rsid w:val="00FA5C95"/>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FA5C95"/>
    <w:pPr>
      <w:tabs>
        <w:tab w:val="center" w:pos="4153"/>
        <w:tab w:val="right" w:pos="8306"/>
      </w:tabs>
      <w:snapToGrid w:val="0"/>
    </w:pPr>
    <w:rPr>
      <w:sz w:val="20"/>
    </w:rPr>
  </w:style>
  <w:style w:type="character" w:customStyle="1" w:styleId="af8">
    <w:name w:val="頁尾 字元"/>
    <w:basedOn w:val="a7"/>
    <w:link w:val="af7"/>
    <w:uiPriority w:val="99"/>
    <w:rsid w:val="00FA5C95"/>
    <w:rPr>
      <w:rFonts w:ascii="標楷體" w:eastAsia="標楷體" w:hAnsi="Times New Roman" w:cs="Times New Roman"/>
      <w:sz w:val="20"/>
      <w:szCs w:val="20"/>
    </w:rPr>
  </w:style>
  <w:style w:type="paragraph" w:styleId="af9">
    <w:name w:val="table of figures"/>
    <w:basedOn w:val="a6"/>
    <w:next w:val="a6"/>
    <w:semiHidden/>
    <w:rsid w:val="00FA5C95"/>
    <w:pPr>
      <w:ind w:left="400" w:hangingChars="400" w:hanging="400"/>
    </w:pPr>
  </w:style>
  <w:style w:type="paragraph" w:customStyle="1" w:styleId="140">
    <w:name w:val="表格標題14"/>
    <w:basedOn w:val="a6"/>
    <w:rsid w:val="00FA5C95"/>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A5C95"/>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customStyle="1" w:styleId="afa">
    <w:name w:val="資料來源"/>
    <w:basedOn w:val="a6"/>
    <w:rsid w:val="00FA5C9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FA5C95"/>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FA5C9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A5C95"/>
    <w:pPr>
      <w:spacing w:line="240" w:lineRule="exact"/>
    </w:pPr>
    <w:rPr>
      <w:sz w:val="24"/>
      <w:szCs w:val="24"/>
    </w:rPr>
  </w:style>
  <w:style w:type="paragraph" w:customStyle="1" w:styleId="121">
    <w:name w:val="表格12"/>
    <w:basedOn w:val="14"/>
    <w:rsid w:val="00FA5C95"/>
    <w:pPr>
      <w:spacing w:line="300" w:lineRule="exact"/>
    </w:pPr>
    <w:rPr>
      <w:sz w:val="24"/>
      <w:szCs w:val="24"/>
    </w:rPr>
  </w:style>
  <w:style w:type="paragraph" w:customStyle="1" w:styleId="a4">
    <w:name w:val="附錄"/>
    <w:basedOn w:val="a6"/>
    <w:qFormat/>
    <w:rsid w:val="00FA5C95"/>
    <w:pPr>
      <w:keepNext/>
      <w:numPr>
        <w:numId w:val="6"/>
      </w:numPr>
      <w:ind w:left="350" w:hangingChars="350" w:hanging="350"/>
      <w:outlineLvl w:val="0"/>
    </w:pPr>
    <w:rPr>
      <w:kern w:val="32"/>
    </w:rPr>
  </w:style>
  <w:style w:type="paragraph" w:styleId="afc">
    <w:name w:val="List Paragraph"/>
    <w:basedOn w:val="a6"/>
    <w:uiPriority w:val="34"/>
    <w:qFormat/>
    <w:rsid w:val="00FA5C95"/>
    <w:pPr>
      <w:ind w:leftChars="200" w:left="480"/>
    </w:pPr>
  </w:style>
  <w:style w:type="paragraph" w:styleId="afd">
    <w:name w:val="Balloon Text"/>
    <w:basedOn w:val="a6"/>
    <w:link w:val="afe"/>
    <w:uiPriority w:val="99"/>
    <w:semiHidden/>
    <w:unhideWhenUsed/>
    <w:rsid w:val="00FA5C95"/>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FA5C95"/>
    <w:rPr>
      <w:rFonts w:asciiTheme="majorHAnsi" w:eastAsiaTheme="majorEastAsia" w:hAnsiTheme="majorHAnsi" w:cstheme="majorBidi"/>
      <w:sz w:val="18"/>
      <w:szCs w:val="18"/>
    </w:rPr>
  </w:style>
  <w:style w:type="paragraph" w:customStyle="1" w:styleId="a5">
    <w:name w:val="照片標題"/>
    <w:qFormat/>
    <w:rsid w:val="00FA5C95"/>
    <w:pPr>
      <w:numPr>
        <w:numId w:val="7"/>
      </w:numPr>
      <w:adjustRightInd w:val="0"/>
      <w:snapToGrid w:val="0"/>
      <w:spacing w:before="40" w:after="240"/>
      <w:ind w:left="482" w:hanging="482"/>
      <w:jc w:val="both"/>
    </w:pPr>
    <w:rPr>
      <w:rFonts w:ascii="標楷體" w:eastAsia="標楷體" w:hAnsi="華康楷書體W5(P)" w:cs="Times New Roman"/>
      <w:bCs/>
      <w:spacing w:val="-10"/>
      <w:kern w:val="28"/>
      <w:sz w:val="28"/>
      <w:szCs w:val="28"/>
    </w:rPr>
  </w:style>
  <w:style w:type="paragraph" w:customStyle="1" w:styleId="a2">
    <w:name w:val="附件樣式"/>
    <w:basedOn w:val="a6"/>
    <w:qFormat/>
    <w:rsid w:val="00FA5C95"/>
    <w:pPr>
      <w:keepNext/>
      <w:numPr>
        <w:numId w:val="8"/>
      </w:numPr>
      <w:ind w:left="400" w:hangingChars="400" w:hanging="400"/>
      <w:outlineLvl w:val="0"/>
    </w:pPr>
    <w:rPr>
      <w:kern w:val="32"/>
    </w:rPr>
  </w:style>
  <w:style w:type="paragraph" w:customStyle="1" w:styleId="92">
    <w:name w:val="段落樣式9"/>
    <w:basedOn w:val="82"/>
    <w:qFormat/>
    <w:rsid w:val="00FA5C95"/>
    <w:pPr>
      <w:ind w:leftChars="1000" w:left="1000"/>
    </w:pPr>
  </w:style>
  <w:style w:type="paragraph" w:styleId="aff">
    <w:name w:val="Plain Text"/>
    <w:basedOn w:val="a6"/>
    <w:link w:val="aff0"/>
    <w:uiPriority w:val="99"/>
    <w:semiHidden/>
    <w:unhideWhenUsed/>
    <w:rsid w:val="00FA5C95"/>
    <w:pPr>
      <w:overflowPunct/>
      <w:autoSpaceDE/>
      <w:autoSpaceDN/>
      <w:jc w:val="left"/>
    </w:pPr>
    <w:rPr>
      <w:rFonts w:ascii="Calibri" w:hAnsi="Courier New" w:cs="Courier New"/>
      <w:color w:val="1F3864" w:themeColor="accent1" w:themeShade="80"/>
      <w:kern w:val="0"/>
      <w:sz w:val="28"/>
      <w:szCs w:val="24"/>
    </w:rPr>
  </w:style>
  <w:style w:type="character" w:customStyle="1" w:styleId="aff0">
    <w:name w:val="純文字 字元"/>
    <w:basedOn w:val="a7"/>
    <w:link w:val="aff"/>
    <w:uiPriority w:val="99"/>
    <w:semiHidden/>
    <w:rsid w:val="00FA5C95"/>
    <w:rPr>
      <w:rFonts w:ascii="Calibri" w:eastAsia="標楷體" w:hAnsi="Courier New" w:cs="Courier New"/>
      <w:color w:val="1F3864" w:themeColor="accent1" w:themeShade="80"/>
      <w:kern w:val="0"/>
      <w:sz w:val="28"/>
      <w:szCs w:val="24"/>
    </w:rPr>
  </w:style>
  <w:style w:type="paragraph" w:styleId="aff1">
    <w:name w:val="footnote text"/>
    <w:basedOn w:val="a6"/>
    <w:link w:val="aff2"/>
    <w:uiPriority w:val="99"/>
    <w:unhideWhenUsed/>
    <w:rsid w:val="00FA5C95"/>
    <w:pPr>
      <w:snapToGrid w:val="0"/>
      <w:jc w:val="left"/>
    </w:pPr>
    <w:rPr>
      <w:sz w:val="20"/>
    </w:rPr>
  </w:style>
  <w:style w:type="character" w:customStyle="1" w:styleId="aff2">
    <w:name w:val="註腳文字 字元"/>
    <w:basedOn w:val="a7"/>
    <w:link w:val="aff1"/>
    <w:uiPriority w:val="99"/>
    <w:rsid w:val="00FA5C95"/>
    <w:rPr>
      <w:rFonts w:ascii="標楷體" w:eastAsia="標楷體" w:hAnsi="Times New Roman" w:cs="Times New Roman"/>
      <w:sz w:val="20"/>
      <w:szCs w:val="20"/>
    </w:rPr>
  </w:style>
  <w:style w:type="character" w:styleId="aff3">
    <w:name w:val="footnote reference"/>
    <w:basedOn w:val="a7"/>
    <w:uiPriority w:val="99"/>
    <w:semiHidden/>
    <w:unhideWhenUsed/>
    <w:rsid w:val="00FA5C95"/>
    <w:rPr>
      <w:vertAlign w:val="superscript"/>
    </w:rPr>
  </w:style>
  <w:style w:type="character" w:styleId="aff4">
    <w:name w:val="annotation reference"/>
    <w:basedOn w:val="a7"/>
    <w:uiPriority w:val="99"/>
    <w:semiHidden/>
    <w:unhideWhenUsed/>
    <w:rsid w:val="00FA5C95"/>
    <w:rPr>
      <w:sz w:val="18"/>
      <w:szCs w:val="18"/>
    </w:rPr>
  </w:style>
  <w:style w:type="paragraph" w:styleId="aff5">
    <w:name w:val="annotation text"/>
    <w:basedOn w:val="a6"/>
    <w:link w:val="aff6"/>
    <w:uiPriority w:val="99"/>
    <w:semiHidden/>
    <w:unhideWhenUsed/>
    <w:rsid w:val="00FA5C95"/>
    <w:pPr>
      <w:jc w:val="left"/>
    </w:pPr>
  </w:style>
  <w:style w:type="character" w:customStyle="1" w:styleId="aff6">
    <w:name w:val="註解文字 字元"/>
    <w:basedOn w:val="a7"/>
    <w:link w:val="aff5"/>
    <w:uiPriority w:val="99"/>
    <w:semiHidden/>
    <w:rsid w:val="00FA5C95"/>
    <w:rPr>
      <w:rFonts w:ascii="標楷體" w:eastAsia="標楷體" w:hAnsi="Times New Roman" w:cs="Times New Roman"/>
      <w:sz w:val="32"/>
      <w:szCs w:val="20"/>
    </w:rPr>
  </w:style>
  <w:style w:type="paragraph" w:styleId="aff7">
    <w:name w:val="annotation subject"/>
    <w:basedOn w:val="aff5"/>
    <w:next w:val="aff5"/>
    <w:link w:val="aff8"/>
    <w:uiPriority w:val="99"/>
    <w:semiHidden/>
    <w:unhideWhenUsed/>
    <w:rsid w:val="00FA5C95"/>
    <w:rPr>
      <w:b/>
      <w:bCs/>
    </w:rPr>
  </w:style>
  <w:style w:type="character" w:customStyle="1" w:styleId="aff8">
    <w:name w:val="註解主旨 字元"/>
    <w:basedOn w:val="aff6"/>
    <w:link w:val="aff7"/>
    <w:uiPriority w:val="99"/>
    <w:semiHidden/>
    <w:rsid w:val="00FA5C95"/>
    <w:rPr>
      <w:rFonts w:ascii="標楷體" w:eastAsia="標楷體" w:hAnsi="Times New Roman" w:cs="Times New Roman"/>
      <w:b/>
      <w:bCs/>
      <w:sz w:val="32"/>
      <w:szCs w:val="20"/>
    </w:rPr>
  </w:style>
  <w:style w:type="character" w:customStyle="1" w:styleId="13">
    <w:name w:val="未解析的提及項目1"/>
    <w:basedOn w:val="a7"/>
    <w:uiPriority w:val="99"/>
    <w:semiHidden/>
    <w:unhideWhenUsed/>
    <w:rsid w:val="00FA5C95"/>
    <w:rPr>
      <w:color w:val="605E5C"/>
      <w:shd w:val="clear" w:color="auto" w:fill="E1DFDD"/>
    </w:rPr>
  </w:style>
  <w:style w:type="paragraph" w:customStyle="1" w:styleId="TableParagraph">
    <w:name w:val="Table Paragraph"/>
    <w:basedOn w:val="a6"/>
    <w:uiPriority w:val="1"/>
    <w:qFormat/>
    <w:rsid w:val="00FA5C95"/>
    <w:pPr>
      <w:overflowPunct/>
      <w:autoSpaceDE/>
      <w:autoSpaceDN/>
      <w:jc w:val="left"/>
    </w:pPr>
    <w:rPr>
      <w:rFonts w:asciiTheme="minorHAnsi" w:eastAsiaTheme="minorEastAsia" w:hAnsiTheme="minorHAnsi" w:cstheme="minorBidi"/>
      <w:kern w:val="0"/>
      <w:sz w:val="22"/>
      <w:szCs w:val="22"/>
      <w:lang w:eastAsia="en-US"/>
    </w:rPr>
  </w:style>
  <w:style w:type="paragraph" w:styleId="Web">
    <w:name w:val="Normal (Web)"/>
    <w:basedOn w:val="a6"/>
    <w:uiPriority w:val="99"/>
    <w:unhideWhenUsed/>
    <w:rsid w:val="00FA5C9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st1">
    <w:name w:val="st1"/>
    <w:basedOn w:val="a7"/>
    <w:rsid w:val="00FA5C95"/>
  </w:style>
  <w:style w:type="character" w:customStyle="1" w:styleId="BookmanOldStyle">
    <w:name w:val="內文文字 + Bookman Old Style"/>
    <w:aliases w:val="11.5 pt,粗體,間距 0 pt,內文文字 + MS Gothic,29.5 pt,內文文字 (5) + 4 pt,內文文字 (3) + 6.5 pt,斜體,內文文字 (3) + Courier New,5 pt,內文文字 + 斜體,內文文字 + Calibri"/>
    <w:basedOn w:val="a7"/>
    <w:rsid w:val="00FA5C95"/>
    <w:rPr>
      <w:rFonts w:ascii="Bookman Old Style" w:eastAsia="Bookman Old Style" w:hAnsi="Bookman Old Style" w:cs="Bookman Old Style"/>
      <w:b/>
      <w:bCs/>
      <w:i w:val="0"/>
      <w:iCs w:val="0"/>
      <w:smallCaps w:val="0"/>
      <w:strike w:val="0"/>
      <w:color w:val="000000"/>
      <w:spacing w:val="0"/>
      <w:w w:val="100"/>
      <w:position w:val="0"/>
      <w:sz w:val="23"/>
      <w:szCs w:val="23"/>
      <w:u w:val="none"/>
      <w:lang w:val="en-US"/>
    </w:rPr>
  </w:style>
  <w:style w:type="character" w:customStyle="1" w:styleId="aff9">
    <w:name w:val="內文文字"/>
    <w:basedOn w:val="a7"/>
    <w:rsid w:val="00FA5C95"/>
    <w:rPr>
      <w:rFonts w:ascii="Arial Unicode MS" w:eastAsia="Arial Unicode MS" w:hAnsi="Arial Unicode MS" w:cs="Arial Unicode MS"/>
      <w:b w:val="0"/>
      <w:bCs w:val="0"/>
      <w:i w:val="0"/>
      <w:iCs w:val="0"/>
      <w:smallCaps w:val="0"/>
      <w:strike w:val="0"/>
      <w:color w:val="000000"/>
      <w:spacing w:val="-10"/>
      <w:w w:val="100"/>
      <w:position w:val="0"/>
      <w:sz w:val="29"/>
      <w:szCs w:val="29"/>
      <w:u w:val="none"/>
      <w:lang w:val="en-US"/>
    </w:rPr>
  </w:style>
  <w:style w:type="table" w:customStyle="1" w:styleId="TableNormal">
    <w:name w:val="Table Normal"/>
    <w:uiPriority w:val="2"/>
    <w:semiHidden/>
    <w:unhideWhenUsed/>
    <w:qFormat/>
    <w:rsid w:val="00FA5C95"/>
    <w:pPr>
      <w:widowControl w:val="0"/>
    </w:pPr>
    <w:rPr>
      <w:kern w:val="0"/>
      <w:sz w:val="22"/>
      <w:lang w:eastAsia="en-US"/>
    </w:rPr>
    <w:tblPr>
      <w:tblInd w:w="0" w:type="dxa"/>
      <w:tblCellMar>
        <w:top w:w="0" w:type="dxa"/>
        <w:left w:w="0" w:type="dxa"/>
        <w:bottom w:w="0" w:type="dxa"/>
        <w:right w:w="0" w:type="dxa"/>
      </w:tblCellMar>
    </w:tblPr>
  </w:style>
  <w:style w:type="character" w:styleId="affa">
    <w:name w:val="Emphasis"/>
    <w:basedOn w:val="a7"/>
    <w:uiPriority w:val="20"/>
    <w:qFormat/>
    <w:rsid w:val="00FA5C95"/>
    <w:rPr>
      <w:b w:val="0"/>
      <w:bCs w:val="0"/>
      <w:i w:val="0"/>
      <w:iCs w:val="0"/>
      <w:color w:val="DD4B39"/>
    </w:rPr>
  </w:style>
  <w:style w:type="paragraph" w:styleId="affb">
    <w:name w:val="No Spacing"/>
    <w:uiPriority w:val="1"/>
    <w:qFormat/>
    <w:rsid w:val="00FA5C95"/>
    <w:pPr>
      <w:widowControl w:val="0"/>
    </w:pPr>
  </w:style>
  <w:style w:type="paragraph" w:styleId="affc">
    <w:name w:val="Revision"/>
    <w:hidden/>
    <w:uiPriority w:val="99"/>
    <w:semiHidden/>
    <w:rsid w:val="00FA5C95"/>
    <w:rPr>
      <w:rFonts w:ascii="標楷體" w:eastAsia="標楷體" w:hAnsi="Times New Roman" w:cs="Times New Roman"/>
      <w:sz w:val="32"/>
      <w:szCs w:val="20"/>
    </w:rPr>
  </w:style>
  <w:style w:type="character" w:customStyle="1" w:styleId="3-1pt">
    <w:name w:val="內文文字 (3) + 間距 -1 pt"/>
    <w:basedOn w:val="a7"/>
    <w:rsid w:val="00FA5C95"/>
    <w:rPr>
      <w:rFonts w:ascii="細明體" w:eastAsia="細明體" w:hAnsi="細明體" w:cs="細明體"/>
      <w:b w:val="0"/>
      <w:bCs w:val="0"/>
      <w:i w:val="0"/>
      <w:iCs w:val="0"/>
      <w:smallCaps w:val="0"/>
      <w:strike w:val="0"/>
      <w:color w:val="000000"/>
      <w:spacing w:val="-20"/>
      <w:w w:val="100"/>
      <w:position w:val="0"/>
      <w:sz w:val="22"/>
      <w:szCs w:val="22"/>
      <w:u w:val="none"/>
      <w:lang w:val="en-US"/>
    </w:rPr>
  </w:style>
  <w:style w:type="character" w:customStyle="1" w:styleId="affd">
    <w:name w:val="內文文字_"/>
    <w:basedOn w:val="a7"/>
    <w:rsid w:val="00FA5C95"/>
    <w:rPr>
      <w:rFonts w:ascii="細明體" w:eastAsia="細明體" w:hAnsi="細明體" w:cs="細明體"/>
      <w:b w:val="0"/>
      <w:bCs w:val="0"/>
      <w:i w:val="0"/>
      <w:iCs w:val="0"/>
      <w:smallCaps w:val="0"/>
      <w:strike w:val="0"/>
      <w:spacing w:val="2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2486</Words>
  <Characters>14171</Characters>
  <Application>Microsoft Office Word</Application>
  <DocSecurity>0</DocSecurity>
  <Lines>118</Lines>
  <Paragraphs>33</Paragraphs>
  <ScaleCrop>false</ScaleCrop>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陳昱慧</dc:creator>
  <cp:keywords/>
  <dc:description/>
  <cp:lastModifiedBy>陳淑娟</cp:lastModifiedBy>
  <cp:revision>2</cp:revision>
  <dcterms:created xsi:type="dcterms:W3CDTF">2021-11-10T08:51:00Z</dcterms:created>
  <dcterms:modified xsi:type="dcterms:W3CDTF">2021-11-10T08:51:00Z</dcterms:modified>
</cp:coreProperties>
</file>