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監察院內政及族群、外交及國防、司法及獄政委員會第6屆第12次聯席會議紀錄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間：中華民國113年04月16日(星期二) 上午11時43分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出席委員：王美玉、王麗珍、林文程、林郁容、林國明、施錦芳、紀惠容、浦忠成、高涌誠、張菊芳、郭文東、陳景峻、葉宜津、趙永清、賴鼎銘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列席委員：李鴻鈞、賴振昌</w:t>
      </w:r>
    </w:p>
    <w:p w14:paraId="103BAE6E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請假委員：王幼玲、林盛豐、范巽綠、葉大華、蔡崇義、蕭自佑、鴻義章、蘇麗瓊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主任秘書：楊華璇、林明輝、林惠美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C9F6C67" w14:textId="132F86BA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一、衛生福利部函復，關於法務部矯正署臺北監獄收容人M</w:t>
      </w:r>
      <w:r w:rsidR="006565A6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R O</w:t>
      </w:r>
      <w:r w:rsidR="006565A6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N S</w:t>
      </w:r>
      <w:r w:rsidR="006565A6">
        <w:rPr>
          <w:rFonts w:ascii="標楷體" w:hAnsi="標楷體" w:hint="eastAsia"/>
        </w:rPr>
        <w:t>○○○○</w:t>
      </w:r>
      <w:bookmarkStart w:id="0" w:name="_GoBack"/>
      <w:bookmarkEnd w:id="0"/>
      <w:r>
        <w:rPr>
          <w:rFonts w:ascii="標楷體" w:hAnsi="標楷體" w:hint="eastAsia"/>
        </w:rPr>
        <w:t>O曾遭管理員及其他收容人施暴虐待，請求回德國前能居住於該監「和一舍」等情案之表示意見。(112內調16)提請 討論案。</w:t>
      </w:r>
    </w:p>
    <w:p w14:paraId="0643DEB4" w14:textId="77777777" w:rsidR="00B84610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08B96697" w14:textId="77777777" w:rsidR="00B84610" w:rsidRDefault="00FB0827" w:rsidP="00B84610">
      <w:pPr>
        <w:pStyle w:val="aa"/>
        <w:ind w:firstLineChars="0" w:hanging="708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意見四前段、(一)，函請法務部（副知</w:t>
      </w:r>
      <w:r>
        <w:rPr>
          <w:rFonts w:ascii="標楷體" w:hAnsi="標楷體" w:hint="eastAsia"/>
        </w:rPr>
        <w:lastRenderedPageBreak/>
        <w:t>行政院）說明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6B0E9F54" w14:textId="2CB0765C" w:rsidR="00FB0827" w:rsidRDefault="00FB0827" w:rsidP="00B84610">
      <w:pPr>
        <w:pStyle w:val="aa"/>
        <w:ind w:firstLineChars="0" w:hanging="708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意見四前段、(二)，函請衛生福利部（副知行政院）說明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2B0359A5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據報載，國人經網路應徵至東南亞國家打工，遭拘禁、限制人身自由，被逼迫進行詐騙犯罪工作，甚遭到性侵、毆打。究相關主管機關是否有進行跨部會合作救援並查處非法，以遏止民眾受騙等情案之續處情形。(112內正17)提請 討論案。</w:t>
      </w:r>
    </w:p>
    <w:p w14:paraId="3A92D9C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決議：抄核簽意見三核提意見(一)至(二)，函請行政院續督導所屬積極落實檢討改進見復。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1DA969E7" w:rsidR="00F348D9" w:rsidRPr="00FB0827" w:rsidRDefault="00FB0827" w:rsidP="006565A6">
      <w:pPr>
        <w:pStyle w:val="aa"/>
        <w:ind w:left="1080" w:firstLineChars="0" w:hanging="1080"/>
      </w:pPr>
      <w:r>
        <w:rPr>
          <w:rFonts w:ascii="標楷體" w:hAnsi="標楷體" w:hint="eastAsia"/>
        </w:rPr>
        <w:t>散會：上午 11時45分</w:t>
      </w:r>
    </w:p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B331" w14:textId="77777777" w:rsidR="007F328A" w:rsidRDefault="007F328A">
      <w:r>
        <w:separator/>
      </w:r>
    </w:p>
  </w:endnote>
  <w:endnote w:type="continuationSeparator" w:id="0">
    <w:p w14:paraId="4F8E91A0" w14:textId="77777777" w:rsidR="007F328A" w:rsidRDefault="007F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7F32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國司紀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內國司紀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7F3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AD3B" w14:textId="77777777" w:rsidR="007F328A" w:rsidRDefault="007F328A">
      <w:r>
        <w:separator/>
      </w:r>
    </w:p>
  </w:footnote>
  <w:footnote w:type="continuationSeparator" w:id="0">
    <w:p w14:paraId="52F8A2D1" w14:textId="77777777" w:rsidR="007F328A" w:rsidRDefault="007F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7F32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7F32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7F3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6565A6"/>
    <w:rsid w:val="0072109C"/>
    <w:rsid w:val="007F328A"/>
    <w:rsid w:val="00B84610"/>
    <w:rsid w:val="00BE1BE0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064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2024-04-29T08:37:00Z</dcterms:created>
  <dcterms:modified xsi:type="dcterms:W3CDTF">2024-04-29T08:37:00Z</dcterms:modified>
</cp:coreProperties>
</file>