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監察院內政及族群、外交及國防、社會福利及衛生環境委員會第6屆第8次聯席會議紀錄</w:t>
      </w:r>
    </w:p>
    <w:p w14:paraId="787DBC0F" w14:textId="77777777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間：中華民國113年04月16日(星期二) 上午11時41分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出席委員：王美玉、王麗珍、林文程、林郁容、施錦芳、紀惠容、浦忠成、張菊芳、陳景峻、葉宜津、趙永清、賴鼎銘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列席委員：李鴻鈞、林國明、高涌誠、郭文東、賴振昌</w:t>
      </w:r>
    </w:p>
    <w:p w14:paraId="3DEB5CA4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請假委員：王幼玲、王榮璋、林盛豐、范巽綠、蔡崇義、蕭自佑、鴻義章、蘇麗瓊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席：王麗珍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主任秘書：楊華璇、林明輝、施貞仰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錄：陳美如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094DE303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行政院函復，有關人權團體轉來，一名烏干達人民，因其性傾向，在該國持續受到暴力與死亡威脅而逃到臺灣，因無法取得居留權，未能自立生活。究我國對於其尋求庇護、申請居留權，是否符《公民與政治權利國際公約》第7條不遣返原則與兩公約規定等情案之辦理情形。(111內調33)提請 討論案。</w:t>
      </w:r>
    </w:p>
    <w:p w14:paraId="0C0A9EFE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決議：函請行政院於每年2月底前定期續復，並說明「其他特殊原因」之定義。</w:t>
      </w:r>
    </w:p>
    <w:p w14:paraId="69D95E01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52F848D1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A0E6ED1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C12F905" w14:textId="4C8F4DDB" w:rsidR="00F348D9" w:rsidRPr="00FB0827" w:rsidRDefault="00FB0827" w:rsidP="00AF406B">
      <w:pPr>
        <w:pStyle w:val="aa"/>
        <w:ind w:left="1080" w:firstLineChars="0" w:hanging="1080"/>
      </w:pPr>
      <w:r>
        <w:rPr>
          <w:rFonts w:ascii="標楷體" w:hAnsi="標楷體" w:hint="eastAsia"/>
        </w:rPr>
        <w:t>散會：上午 11時43分</w:t>
      </w:r>
      <w:bookmarkStart w:id="0" w:name="_GoBack"/>
      <w:bookmarkEnd w:id="0"/>
    </w:p>
    <w:sectPr w:rsidR="00F348D9" w:rsidRPr="00FB0827" w:rsidSect="008807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4FB13" w14:textId="77777777" w:rsidR="00A46C2C" w:rsidRDefault="00A46C2C">
      <w:r>
        <w:separator/>
      </w:r>
    </w:p>
  </w:endnote>
  <w:endnote w:type="continuationSeparator" w:id="0">
    <w:p w14:paraId="3F537157" w14:textId="77777777" w:rsidR="00A46C2C" w:rsidRDefault="00A4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F19E" w14:textId="77777777" w:rsidR="003A264A" w:rsidRDefault="00A46C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r>
      <w:rPr>
        <w:rStyle w:val="a7"/>
        <w:rFonts w:hint="eastAsia"/>
      </w:rPr>
      <w:t>內</w:t>
    </w:r>
    <w:proofErr w:type="gramStart"/>
    <w:r>
      <w:rPr>
        <w:rStyle w:val="a7"/>
        <w:rFonts w:hint="eastAsia"/>
      </w:rPr>
      <w:t>國社紀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內國社紀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88642" w14:textId="77777777" w:rsidR="003A264A" w:rsidRDefault="00A46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5FB27" w14:textId="77777777" w:rsidR="00A46C2C" w:rsidRDefault="00A46C2C">
      <w:r>
        <w:separator/>
      </w:r>
    </w:p>
  </w:footnote>
  <w:footnote w:type="continuationSeparator" w:id="0">
    <w:p w14:paraId="1127D1FA" w14:textId="77777777" w:rsidR="00A46C2C" w:rsidRDefault="00A4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CBB6F" w14:textId="77777777" w:rsidR="003A264A" w:rsidRDefault="00A46C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DEC9F" w14:textId="77777777" w:rsidR="003A264A" w:rsidRDefault="00A46C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54F0" w14:textId="77777777" w:rsidR="003A264A" w:rsidRDefault="00A46C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72109C"/>
    <w:rsid w:val="00A319C0"/>
    <w:rsid w:val="00A46C2C"/>
    <w:rsid w:val="00AF406B"/>
    <w:rsid w:val="00DB2BB9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陳美如</cp:lastModifiedBy>
  <cp:revision>2</cp:revision>
  <dcterms:created xsi:type="dcterms:W3CDTF">2024-04-29T08:36:00Z</dcterms:created>
  <dcterms:modified xsi:type="dcterms:W3CDTF">2024-04-29T08:36:00Z</dcterms:modified>
</cp:coreProperties>
</file>