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監察院教育及文化、財政及經濟委員會第6屆第25次聯席會議紀錄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間：中華民國113年01月11日(星期四) 上午10時49分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出席委員：王麗珍、田秋堇、林文程、林郁容、林國明、林盛豐、范巽綠、浦忠成、郭文東、葉宜津、趙永清、蕭自佑、賴振昌、賴鼎銘、蘇麗瓊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列席委員：王美玉、紀惠容、高涌誠、張菊芳、陳景峻、蔡崇義</w:t>
      </w:r>
    </w:p>
    <w:p w14:paraId="05C1C7EB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請假委員：葉大華、鴻義章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</w:t>
      </w:r>
      <w:proofErr w:type="gramStart"/>
      <w:r>
        <w:rPr>
          <w:rFonts w:ascii="標楷體" w:hAnsi="標楷體" w:hint="eastAsia"/>
        </w:rPr>
        <w:t>范巽</w:t>
      </w:r>
      <w:proofErr w:type="gramEnd"/>
      <w:r>
        <w:rPr>
          <w:rFonts w:ascii="標楷體" w:hAnsi="標楷體" w:hint="eastAsia"/>
        </w:rPr>
        <w:t>綠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主任秘書：李昀、邱瑞枝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錄：張瑀升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761F3924" w14:textId="4C5AEFBE" w:rsidR="00FB0827" w:rsidRDefault="00FB0827" w:rsidP="0078354F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教育部函，有關為使大學校院教師之進用更具彈性，各校得</w:t>
      </w:r>
      <w:proofErr w:type="gramStart"/>
      <w:r>
        <w:rPr>
          <w:rFonts w:ascii="標楷體" w:hAnsi="標楷體" w:hint="eastAsia"/>
        </w:rPr>
        <w:t>遴</w:t>
      </w:r>
      <w:proofErr w:type="gramEnd"/>
      <w:r>
        <w:rPr>
          <w:rFonts w:ascii="標楷體" w:hAnsi="標楷體" w:hint="eastAsia"/>
        </w:rPr>
        <w:t>聘編制外之專任教師（下稱專案教師），惟因少子女化趨勢，許多學校聘任專案教師人數逐年攀升。究現行法規對於專案教師之權益保障是否足夠、</w:t>
      </w:r>
      <w:proofErr w:type="gramStart"/>
      <w:r>
        <w:rPr>
          <w:rFonts w:ascii="標楷體" w:hAnsi="標楷體" w:hint="eastAsia"/>
        </w:rPr>
        <w:t>該部有無</w:t>
      </w:r>
      <w:proofErr w:type="gramEnd"/>
      <w:r>
        <w:rPr>
          <w:rFonts w:ascii="標楷體" w:hAnsi="標楷體" w:hint="eastAsia"/>
        </w:rPr>
        <w:t>檢討公私立大學校院逐年增加編制外教學人力情形及產生之影響，善</w:t>
      </w:r>
      <w:proofErr w:type="gramStart"/>
      <w:r>
        <w:rPr>
          <w:rFonts w:ascii="標楷體" w:hAnsi="標楷體" w:hint="eastAsia"/>
        </w:rPr>
        <w:t>盡督管</w:t>
      </w:r>
      <w:proofErr w:type="gramEnd"/>
      <w:r>
        <w:rPr>
          <w:rFonts w:ascii="標楷體" w:hAnsi="標楷體" w:hint="eastAsia"/>
        </w:rPr>
        <w:t>之責</w:t>
      </w:r>
      <w:proofErr w:type="gramStart"/>
      <w:r>
        <w:rPr>
          <w:rFonts w:ascii="標楷體" w:hAnsi="標楷體" w:hint="eastAsia"/>
        </w:rPr>
        <w:t>等情案之</w:t>
      </w:r>
      <w:proofErr w:type="gramEnd"/>
      <w:r>
        <w:rPr>
          <w:rFonts w:ascii="標楷體" w:hAnsi="標楷體" w:hint="eastAsia"/>
        </w:rPr>
        <w:t>後續檢討改</w:t>
      </w:r>
      <w:r>
        <w:rPr>
          <w:rFonts w:ascii="標楷體" w:hAnsi="標楷體" w:hint="eastAsia"/>
        </w:rPr>
        <w:lastRenderedPageBreak/>
        <w:t>進情形。(110</w:t>
      </w:r>
      <w:proofErr w:type="gramStart"/>
      <w:r>
        <w:rPr>
          <w:rFonts w:ascii="標楷體" w:hAnsi="標楷體" w:hint="eastAsia"/>
        </w:rPr>
        <w:t>教調</w:t>
      </w:r>
      <w:proofErr w:type="gramEnd"/>
      <w:r>
        <w:rPr>
          <w:rFonts w:ascii="標楷體" w:hAnsi="標楷體" w:hint="eastAsia"/>
        </w:rPr>
        <w:t>8)提請 討論案。</w:t>
      </w:r>
    </w:p>
    <w:p w14:paraId="26E011D1" w14:textId="77777777" w:rsidR="00FB0827" w:rsidRDefault="00FB0827" w:rsidP="0078354F">
      <w:pPr>
        <w:pStyle w:val="aa"/>
        <w:ind w:leftChars="300" w:hangingChars="30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決議：本案</w:t>
      </w:r>
      <w:proofErr w:type="gramStart"/>
      <w:r>
        <w:rPr>
          <w:rFonts w:ascii="標楷體" w:hAnsi="標楷體" w:hint="eastAsia"/>
        </w:rPr>
        <w:t>抄送核簽意見三</w:t>
      </w:r>
      <w:proofErr w:type="gramEnd"/>
      <w:r>
        <w:rPr>
          <w:rFonts w:ascii="標楷體" w:hAnsi="標楷體" w:hint="eastAsia"/>
        </w:rPr>
        <w:t>，函請教育部就調查意見六，於113年10月31日前續</w:t>
      </w:r>
      <w:proofErr w:type="gramStart"/>
      <w:r>
        <w:rPr>
          <w:rFonts w:ascii="標楷體" w:hAnsi="標楷體" w:hint="eastAsia"/>
        </w:rPr>
        <w:t>辦見復；</w:t>
      </w:r>
      <w:proofErr w:type="gramEnd"/>
      <w:r>
        <w:rPr>
          <w:rFonts w:ascii="標楷體" w:hAnsi="標楷體" w:hint="eastAsia"/>
        </w:rPr>
        <w:t>調查意見五，自行列管追蹤，免再函復。</w:t>
      </w: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10時50分</w:t>
      </w:r>
    </w:p>
    <w:p w14:paraId="1C12F905" w14:textId="27C3C501" w:rsidR="00F348D9" w:rsidRPr="00FB0827" w:rsidRDefault="00FB0827" w:rsidP="0078354F">
      <w:pPr>
        <w:pStyle w:val="aa"/>
        <w:pBdr>
          <w:left w:val="single" w:sz="4" w:space="0" w:color="FFFFFF"/>
        </w:pBdr>
        <w:ind w:left="0" w:firstLineChars="0" w:firstLine="0"/>
      </w:pPr>
      <w:r>
        <w:rPr>
          <w:rFonts w:ascii="標楷體" w:hAnsi="標楷體" w:hint="eastAsia"/>
        </w:rPr>
        <w:t>主　　席：</w:t>
      </w:r>
      <w:r w:rsidR="00F10FB7">
        <w:rPr>
          <w:rFonts w:ascii="標楷體" w:hAnsi="標楷體" w:hint="eastAsia"/>
        </w:rPr>
        <w:t>范巽綠</w:t>
      </w:r>
      <w:bookmarkStart w:id="0" w:name="_GoBack"/>
      <w:bookmarkEnd w:id="0"/>
    </w:p>
    <w:sectPr w:rsidR="00F348D9" w:rsidRPr="00FB0827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1A4AE" w14:textId="77777777" w:rsidR="0094572B" w:rsidRDefault="0094572B">
      <w:r>
        <w:separator/>
      </w:r>
    </w:p>
  </w:endnote>
  <w:endnote w:type="continuationSeparator" w:id="0">
    <w:p w14:paraId="7C0F95E6" w14:textId="77777777" w:rsidR="0094572B" w:rsidRDefault="0094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教財紀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教財紀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F17F" w14:textId="77777777" w:rsidR="0094572B" w:rsidRDefault="0094572B">
      <w:r>
        <w:separator/>
      </w:r>
    </w:p>
  </w:footnote>
  <w:footnote w:type="continuationSeparator" w:id="0">
    <w:p w14:paraId="4C727570" w14:textId="77777777" w:rsidR="0094572B" w:rsidRDefault="0094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611"/>
    <w:multiLevelType w:val="hybridMultilevel"/>
    <w:tmpl w:val="61DA6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AB01F6"/>
    <w:multiLevelType w:val="hybridMultilevel"/>
    <w:tmpl w:val="19BEFED0"/>
    <w:lvl w:ilvl="0" w:tplc="8ED02E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72109C"/>
    <w:rsid w:val="0078354F"/>
    <w:rsid w:val="0094572B"/>
    <w:rsid w:val="00E7437E"/>
    <w:rsid w:val="00EB4F76"/>
    <w:rsid w:val="00F10FB7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04CD9A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張瑀升</cp:lastModifiedBy>
  <cp:revision>3</cp:revision>
  <dcterms:created xsi:type="dcterms:W3CDTF">2024-01-11T08:09:00Z</dcterms:created>
  <dcterms:modified xsi:type="dcterms:W3CDTF">2024-01-24T00:58:00Z</dcterms:modified>
</cp:coreProperties>
</file>