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監察院教育及文化、社會福利及衛生環境委員會第6屆第21次聯席會議紀錄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間：中華民國113年01月11日(星期四) 上午10時47分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出席委員：王榮璋、林文程、林郁容、林國明、林盛豐、紀惠容、范巽綠、浦忠成、張菊芳、趙永清、蔡崇義、蕭自佑、賴振昌、賴鼎銘、蘇麗瓊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列席委員：王美玉、王麗珍、高涌誠、郭文東、陳景峻、葉宜津</w:t>
      </w:r>
    </w:p>
    <w:p w14:paraId="0777297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</w:t>
      </w:r>
      <w:proofErr w:type="gramStart"/>
      <w:r>
        <w:rPr>
          <w:rFonts w:ascii="標楷體" w:hAnsi="標楷體" w:hint="eastAsia"/>
        </w:rPr>
        <w:t>范</w:t>
      </w:r>
      <w:proofErr w:type="gramEnd"/>
      <w:r>
        <w:rPr>
          <w:rFonts w:ascii="標楷體" w:hAnsi="標楷體" w:hint="eastAsia"/>
        </w:rPr>
        <w:t>巽綠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主任秘書：李昀、施貞仰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錄：張瑀升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17D6211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雲林縣政府函，有關桃園市一名學生因出現情緒行為，遭同學家長不當攻擊；該縣某國小一名學童，遭校方以特教資源不足及維護其他學童受教權益為由，予以「驅逐」。究教育主管機關對具情緒行為問題的身心障礙學生提供協助情形、與學生實際需求有無落差；是否善盡責任，保障該等學生教育權等情案之檢討改進情形。</w:t>
      </w:r>
      <w:r>
        <w:rPr>
          <w:rFonts w:ascii="標楷體" w:hAnsi="標楷體" w:hint="eastAsia"/>
        </w:rPr>
        <w:lastRenderedPageBreak/>
        <w:t>(111教調19)提請 討論案。</w:t>
      </w:r>
    </w:p>
    <w:p w14:paraId="4227D861" w14:textId="77777777" w:rsidR="00FB0827" w:rsidRDefault="00FB0827" w:rsidP="0039088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決議：本案抄送核簽意見三，函請雲林縣政府於文到之日起6個月內續辦見復。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10時48分</w:t>
      </w:r>
    </w:p>
    <w:p w14:paraId="1C12F905" w14:textId="6D63CA3B" w:rsidR="00F348D9" w:rsidRPr="00FB0827" w:rsidRDefault="00FB0827" w:rsidP="0039088D">
      <w:pPr>
        <w:pStyle w:val="aa"/>
        <w:ind w:firstLineChars="0"/>
      </w:pPr>
      <w:r>
        <w:rPr>
          <w:rFonts w:ascii="標楷體" w:hAnsi="標楷體" w:hint="eastAsia"/>
        </w:rPr>
        <w:t>主　　席：</w:t>
      </w:r>
      <w:r w:rsidR="00F42724">
        <w:rPr>
          <w:rFonts w:ascii="標楷體" w:hAnsi="標楷體" w:hint="eastAsia"/>
        </w:rPr>
        <w:t>范巽綠</w:t>
      </w:r>
      <w:bookmarkStart w:id="0" w:name="_GoBack"/>
      <w:bookmarkEnd w:id="0"/>
    </w:p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5CE3" w14:textId="77777777" w:rsidR="001514CE" w:rsidRDefault="001514CE">
      <w:r>
        <w:separator/>
      </w:r>
    </w:p>
  </w:endnote>
  <w:endnote w:type="continuationSeparator" w:id="0">
    <w:p w14:paraId="480C7DDF" w14:textId="77777777" w:rsidR="001514CE" w:rsidRDefault="001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D08B" w14:textId="77777777" w:rsidR="001514CE" w:rsidRDefault="001514CE">
      <w:r>
        <w:separator/>
      </w:r>
    </w:p>
  </w:footnote>
  <w:footnote w:type="continuationSeparator" w:id="0">
    <w:p w14:paraId="018AABF9" w14:textId="77777777" w:rsidR="001514CE" w:rsidRDefault="0015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514CE"/>
    <w:rsid w:val="0039088D"/>
    <w:rsid w:val="0072109C"/>
    <w:rsid w:val="00E7437E"/>
    <w:rsid w:val="00EB4F76"/>
    <w:rsid w:val="00F348D9"/>
    <w:rsid w:val="00F42724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A2BE6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2024-01-11T08:06:00Z</dcterms:created>
  <dcterms:modified xsi:type="dcterms:W3CDTF">2024-01-24T00:58:00Z</dcterms:modified>
</cp:coreProperties>
</file>