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092279" w:rsidRDefault="00FB0827" w:rsidP="00FB0827">
      <w:pPr>
        <w:pStyle w:val="aa"/>
        <w:ind w:left="0" w:firstLineChars="0" w:firstLine="0"/>
      </w:pPr>
      <w:r w:rsidRPr="00092279">
        <w:t>監察院交通及採購委員會第</w:t>
      </w:r>
      <w:r w:rsidRPr="00092279">
        <w:t>6</w:t>
      </w:r>
      <w:r w:rsidRPr="00092279">
        <w:t>屆第</w:t>
      </w:r>
      <w:r w:rsidRPr="00092279">
        <w:t>44</w:t>
      </w:r>
      <w:r w:rsidRPr="00092279">
        <w:t>次會議紀錄</w:t>
      </w:r>
    </w:p>
    <w:p w14:paraId="787DBC0F" w14:textId="6AA32C39" w:rsidR="00FB0827" w:rsidRPr="00092279" w:rsidRDefault="00FB0827" w:rsidP="00FB0827">
      <w:pPr>
        <w:pStyle w:val="aa"/>
        <w:ind w:left="1440" w:hangingChars="400" w:hanging="1440"/>
        <w:rPr>
          <w:spacing w:val="0"/>
          <w:szCs w:val="32"/>
        </w:rPr>
      </w:pPr>
      <w:r w:rsidRPr="00092279">
        <w:rPr>
          <w:szCs w:val="32"/>
        </w:rPr>
        <w:t>時　間：</w:t>
      </w:r>
      <w:r w:rsidRPr="00092279">
        <w:rPr>
          <w:spacing w:val="0"/>
          <w:szCs w:val="32"/>
        </w:rPr>
        <w:t>中華民國</w:t>
      </w:r>
      <w:r w:rsidRPr="00092279">
        <w:rPr>
          <w:spacing w:val="0"/>
          <w:szCs w:val="32"/>
        </w:rPr>
        <w:t>113</w:t>
      </w:r>
      <w:r w:rsidRPr="00092279">
        <w:rPr>
          <w:spacing w:val="0"/>
          <w:szCs w:val="32"/>
        </w:rPr>
        <w:t>年</w:t>
      </w:r>
      <w:r w:rsidRPr="00092279">
        <w:rPr>
          <w:spacing w:val="0"/>
          <w:szCs w:val="32"/>
        </w:rPr>
        <w:t>3</w:t>
      </w:r>
      <w:r w:rsidRPr="00092279">
        <w:rPr>
          <w:spacing w:val="0"/>
          <w:szCs w:val="32"/>
        </w:rPr>
        <w:t>月</w:t>
      </w:r>
      <w:r w:rsidRPr="00092279">
        <w:rPr>
          <w:spacing w:val="0"/>
          <w:szCs w:val="32"/>
        </w:rPr>
        <w:t>12</w:t>
      </w:r>
      <w:r w:rsidRPr="00092279">
        <w:rPr>
          <w:spacing w:val="0"/>
          <w:szCs w:val="32"/>
        </w:rPr>
        <w:t>日</w:t>
      </w:r>
      <w:r w:rsidRPr="00092279">
        <w:rPr>
          <w:spacing w:val="0"/>
          <w:szCs w:val="32"/>
        </w:rPr>
        <w:t>(</w:t>
      </w:r>
      <w:r w:rsidRPr="00092279">
        <w:rPr>
          <w:spacing w:val="0"/>
          <w:szCs w:val="32"/>
        </w:rPr>
        <w:t>星期二</w:t>
      </w:r>
      <w:r w:rsidRPr="00092279">
        <w:rPr>
          <w:spacing w:val="0"/>
          <w:szCs w:val="32"/>
        </w:rPr>
        <w:t>)</w:t>
      </w:r>
      <w:r w:rsidRPr="00092279">
        <w:rPr>
          <w:spacing w:val="0"/>
          <w:szCs w:val="32"/>
        </w:rPr>
        <w:t>下午</w:t>
      </w:r>
      <w:r w:rsidRPr="00092279">
        <w:rPr>
          <w:spacing w:val="0"/>
          <w:szCs w:val="32"/>
        </w:rPr>
        <w:t>2</w:t>
      </w:r>
      <w:r w:rsidRPr="00092279">
        <w:rPr>
          <w:spacing w:val="0"/>
          <w:szCs w:val="32"/>
        </w:rPr>
        <w:t>時</w:t>
      </w:r>
      <w:r w:rsidRPr="00092279">
        <w:rPr>
          <w:spacing w:val="0"/>
          <w:szCs w:val="32"/>
        </w:rPr>
        <w:t>30</w:t>
      </w:r>
      <w:r w:rsidRPr="00092279">
        <w:rPr>
          <w:spacing w:val="0"/>
          <w:szCs w:val="32"/>
        </w:rPr>
        <w:t>分</w:t>
      </w:r>
    </w:p>
    <w:p w14:paraId="0AA4746D" w14:textId="77777777" w:rsidR="00FB0827" w:rsidRPr="00092279" w:rsidRDefault="00FB0827" w:rsidP="00FB0827">
      <w:pPr>
        <w:pStyle w:val="aa"/>
        <w:ind w:left="1793" w:hangingChars="498" w:hanging="1793"/>
        <w:rPr>
          <w:szCs w:val="32"/>
        </w:rPr>
      </w:pPr>
      <w:r w:rsidRPr="00092279">
        <w:rPr>
          <w:szCs w:val="32"/>
        </w:rPr>
        <w:t>地　點：第</w:t>
      </w:r>
      <w:r w:rsidRPr="00092279">
        <w:rPr>
          <w:szCs w:val="32"/>
        </w:rPr>
        <w:t>1</w:t>
      </w:r>
      <w:r w:rsidRPr="00092279">
        <w:rPr>
          <w:szCs w:val="32"/>
        </w:rPr>
        <w:t>會議室</w:t>
      </w:r>
    </w:p>
    <w:p w14:paraId="62133F81" w14:textId="2F728F9C" w:rsidR="00FB0827" w:rsidRDefault="00FB0827" w:rsidP="00FB0827">
      <w:pPr>
        <w:pStyle w:val="aa"/>
        <w:ind w:left="1793" w:hangingChars="498" w:hanging="1793"/>
      </w:pPr>
      <w:r w:rsidRPr="00092279">
        <w:t>出席委員：王美玉、王麗珍、林國明、林盛豐、施錦芳、</w:t>
      </w:r>
      <w:proofErr w:type="gramStart"/>
      <w:r w:rsidRPr="00092279">
        <w:t>范</w:t>
      </w:r>
      <w:proofErr w:type="gramEnd"/>
      <w:r w:rsidRPr="00092279">
        <w:t>巽綠、郭文東、葉宜津、賴振昌、賴鼎銘、</w:t>
      </w:r>
      <w:proofErr w:type="gramStart"/>
      <w:r w:rsidRPr="00092279">
        <w:t>鴻義</w:t>
      </w:r>
      <w:proofErr w:type="gramEnd"/>
      <w:r w:rsidRPr="00092279">
        <w:t>章</w:t>
      </w:r>
    </w:p>
    <w:p w14:paraId="7DB60552" w14:textId="58FC274A" w:rsidR="00092279" w:rsidRDefault="00092279" w:rsidP="00F366E2">
      <w:pPr>
        <w:pStyle w:val="aa"/>
        <w:ind w:left="1793" w:hangingChars="498" w:hanging="1793"/>
      </w:pPr>
      <w:r>
        <w:rPr>
          <w:rFonts w:hint="eastAsia"/>
        </w:rPr>
        <w:t>列席委員：</w:t>
      </w:r>
      <w:r w:rsidR="00EA3BBC">
        <w:rPr>
          <w:rFonts w:hint="eastAsia"/>
        </w:rPr>
        <w:t>李鴻鈞、</w:t>
      </w:r>
      <w:r w:rsidR="00F366E2">
        <w:rPr>
          <w:rFonts w:hint="eastAsia"/>
        </w:rPr>
        <w:t>王幼玲、林郁容、紀惠容、高</w:t>
      </w:r>
      <w:proofErr w:type="gramStart"/>
      <w:r w:rsidR="00F366E2">
        <w:rPr>
          <w:rFonts w:hint="eastAsia"/>
        </w:rPr>
        <w:t>涌</w:t>
      </w:r>
      <w:proofErr w:type="gramEnd"/>
      <w:r w:rsidR="00F366E2">
        <w:rPr>
          <w:rFonts w:hint="eastAsia"/>
        </w:rPr>
        <w:t>誠、</w:t>
      </w:r>
      <w:proofErr w:type="gramStart"/>
      <w:r w:rsidR="00F366E2">
        <w:rPr>
          <w:rFonts w:hint="eastAsia"/>
        </w:rPr>
        <w:t>浦忠</w:t>
      </w:r>
      <w:proofErr w:type="gramEnd"/>
      <w:r w:rsidR="00F366E2">
        <w:rPr>
          <w:rFonts w:hint="eastAsia"/>
        </w:rPr>
        <w:t>成、陳景峻、張菊芳、葉大華、趙永清、蔡崇義、蕭自佑、蘇麗瓊</w:t>
      </w:r>
    </w:p>
    <w:p w14:paraId="5C7C36FF" w14:textId="23888E21" w:rsidR="00205EAA" w:rsidRPr="00092279" w:rsidRDefault="00205EAA" w:rsidP="00205EAA">
      <w:pPr>
        <w:pStyle w:val="aa"/>
      </w:pPr>
      <w:r>
        <w:rPr>
          <w:rFonts w:hint="eastAsia"/>
        </w:rPr>
        <w:t>請假委員：林文程</w:t>
      </w:r>
      <w:r>
        <w:rPr>
          <w:rFonts w:hint="eastAsia"/>
        </w:rPr>
        <w:t>(</w:t>
      </w:r>
      <w:r>
        <w:rPr>
          <w:rFonts w:hint="eastAsia"/>
        </w:rPr>
        <w:t>事假</w:t>
      </w:r>
      <w:r>
        <w:rPr>
          <w:rFonts w:hint="eastAsia"/>
        </w:rPr>
        <w:t>)</w:t>
      </w:r>
    </w:p>
    <w:p w14:paraId="7FC02E38" w14:textId="653C9216" w:rsidR="00092279" w:rsidRDefault="00FB0827" w:rsidP="00FB0827">
      <w:pPr>
        <w:pStyle w:val="aa"/>
        <w:ind w:left="1793" w:hangingChars="498" w:hanging="1793"/>
      </w:pPr>
      <w:r w:rsidRPr="00092279">
        <w:t>列席人員：副審計長</w:t>
      </w:r>
      <w:r w:rsidR="00EA3BBC" w:rsidRPr="00092279">
        <w:t>曾</w:t>
      </w:r>
      <w:r w:rsidRPr="00092279">
        <w:t>石明、</w:t>
      </w:r>
      <w:proofErr w:type="gramStart"/>
      <w:r w:rsidRPr="00092279">
        <w:t>第三廳簡任</w:t>
      </w:r>
      <w:proofErr w:type="gramEnd"/>
      <w:r w:rsidRPr="00092279">
        <w:t>稽察謝政行、</w:t>
      </w:r>
    </w:p>
    <w:p w14:paraId="6B2A0A2E" w14:textId="77777777" w:rsidR="00092279" w:rsidRDefault="00FB0827" w:rsidP="00092279">
      <w:pPr>
        <w:pStyle w:val="aa"/>
        <w:ind w:leftChars="750" w:firstLineChars="0" w:firstLine="0"/>
      </w:pPr>
      <w:r w:rsidRPr="00092279">
        <w:t>交通建設審計處審計官兼處長李奕勳、</w:t>
      </w:r>
    </w:p>
    <w:p w14:paraId="177823C3" w14:textId="553B61E9" w:rsidR="00FB0827" w:rsidRPr="00092279" w:rsidRDefault="00FB0827" w:rsidP="00092279">
      <w:pPr>
        <w:pStyle w:val="aa"/>
        <w:ind w:leftChars="750" w:firstLineChars="0" w:firstLine="0"/>
      </w:pPr>
      <w:r w:rsidRPr="00092279">
        <w:t>審計兼科長楊日嘉、審計兼科長何科毅</w:t>
      </w:r>
    </w:p>
    <w:p w14:paraId="7700B8E4" w14:textId="77777777" w:rsidR="00FB0827" w:rsidRPr="00092279" w:rsidRDefault="00FB0827" w:rsidP="00FB0827">
      <w:pPr>
        <w:pStyle w:val="aa"/>
        <w:ind w:left="0" w:firstLineChars="0" w:firstLine="0"/>
      </w:pPr>
      <w:r w:rsidRPr="00092279">
        <w:t>主　　席：賴鼎銘</w:t>
      </w:r>
    </w:p>
    <w:p w14:paraId="71C206D9" w14:textId="77777777" w:rsidR="00FB0827" w:rsidRPr="00092279" w:rsidRDefault="00FB0827" w:rsidP="00FB0827">
      <w:pPr>
        <w:pStyle w:val="aa"/>
        <w:ind w:left="0" w:firstLineChars="0" w:firstLine="0"/>
      </w:pPr>
      <w:r w:rsidRPr="00092279">
        <w:t>主任秘書：鄭旭浩</w:t>
      </w:r>
    </w:p>
    <w:p w14:paraId="3B8DB522" w14:textId="77777777" w:rsidR="00FB0827" w:rsidRPr="00092279" w:rsidRDefault="00FB0827" w:rsidP="00FB0827">
      <w:pPr>
        <w:pStyle w:val="aa"/>
        <w:ind w:left="0" w:firstLineChars="0" w:firstLine="0"/>
      </w:pPr>
      <w:r w:rsidRPr="00092279">
        <w:t>紀　　錄：蔡昀穎</w:t>
      </w:r>
    </w:p>
    <w:p w14:paraId="466AAE65" w14:textId="77777777" w:rsidR="00FB0827" w:rsidRPr="00092279" w:rsidRDefault="00FB0827" w:rsidP="00FB0827">
      <w:pPr>
        <w:pStyle w:val="aa"/>
        <w:ind w:left="0" w:firstLineChars="0" w:firstLine="0"/>
      </w:pPr>
      <w:r w:rsidRPr="00092279">
        <w:t xml:space="preserve">　　甲、報告事項</w:t>
      </w:r>
    </w:p>
    <w:p w14:paraId="5F422146" w14:textId="2C9F7723" w:rsidR="00FB0827" w:rsidRPr="00092279" w:rsidRDefault="00FB0827" w:rsidP="00092279">
      <w:pPr>
        <w:pStyle w:val="aa"/>
        <w:numPr>
          <w:ilvl w:val="0"/>
          <w:numId w:val="2"/>
        </w:numPr>
        <w:ind w:firstLineChars="0"/>
        <w:jc w:val="both"/>
      </w:pPr>
      <w:r w:rsidRPr="00092279">
        <w:t>宣讀上次會議紀錄。</w:t>
      </w:r>
    </w:p>
    <w:p w14:paraId="070367E8" w14:textId="77777777" w:rsidR="00FB0827" w:rsidRPr="00092279" w:rsidRDefault="00FB0827" w:rsidP="00FB0827">
      <w:pPr>
        <w:pStyle w:val="aa"/>
        <w:ind w:firstLineChars="0" w:hanging="1080"/>
      </w:pPr>
      <w:r w:rsidRPr="00092279">
        <w:t>決定：確定。</w:t>
      </w:r>
    </w:p>
    <w:p w14:paraId="38F8A2C0" w14:textId="59FC15DF" w:rsidR="00FB0827" w:rsidRPr="00092279" w:rsidRDefault="00FB0827" w:rsidP="00092279">
      <w:pPr>
        <w:pStyle w:val="aa"/>
        <w:numPr>
          <w:ilvl w:val="0"/>
          <w:numId w:val="2"/>
        </w:numPr>
        <w:ind w:firstLineChars="0"/>
        <w:jc w:val="both"/>
      </w:pPr>
      <w:r w:rsidRPr="00092279">
        <w:t>監察業務處移來數位發展部、金融監督管理委員會、內政部</w:t>
      </w:r>
      <w:proofErr w:type="gramStart"/>
      <w:r w:rsidRPr="00092279">
        <w:t>警政署函復</w:t>
      </w:r>
      <w:proofErr w:type="gramEnd"/>
      <w:r w:rsidRPr="00092279">
        <w:t>，據報導，洗錢集團</w:t>
      </w:r>
      <w:proofErr w:type="gramStart"/>
      <w:r w:rsidRPr="00092279">
        <w:t>透過線上遊</w:t>
      </w:r>
      <w:proofErr w:type="gramEnd"/>
      <w:r w:rsidRPr="00092279">
        <w:t>戲儲值，將點數變成現金，涉嫌詐騙洗錢等情，影送相關</w:t>
      </w:r>
      <w:proofErr w:type="gramStart"/>
      <w:r w:rsidRPr="00092279">
        <w:t>資料予本</w:t>
      </w:r>
      <w:proofErr w:type="gramEnd"/>
      <w:r w:rsidRPr="00092279">
        <w:t>會參考乙案。報請</w:t>
      </w:r>
      <w:r w:rsidRPr="00092279">
        <w:t xml:space="preserve"> </w:t>
      </w:r>
      <w:r w:rsidRPr="00092279">
        <w:t>鑒察。</w:t>
      </w:r>
    </w:p>
    <w:p w14:paraId="4A58C1A3" w14:textId="77777777" w:rsidR="00092279" w:rsidRDefault="00FB0827" w:rsidP="00FB0827">
      <w:pPr>
        <w:pStyle w:val="aa"/>
        <w:ind w:firstLineChars="0" w:hanging="1080"/>
      </w:pPr>
      <w:r w:rsidRPr="00092279">
        <w:t>決定：</w:t>
      </w:r>
    </w:p>
    <w:p w14:paraId="66C02E34" w14:textId="67E75CE0" w:rsidR="00092279" w:rsidRDefault="00FB0827" w:rsidP="00092279">
      <w:pPr>
        <w:pStyle w:val="aa"/>
        <w:numPr>
          <w:ilvl w:val="0"/>
          <w:numId w:val="3"/>
        </w:numPr>
        <w:ind w:leftChars="450" w:left="1692" w:hangingChars="170" w:hanging="612"/>
      </w:pPr>
      <w:r w:rsidRPr="00092279">
        <w:lastRenderedPageBreak/>
        <w:t>存</w:t>
      </w:r>
      <w:proofErr w:type="gramStart"/>
      <w:r w:rsidRPr="00092279">
        <w:t>會備參</w:t>
      </w:r>
      <w:proofErr w:type="gramEnd"/>
      <w:r w:rsidRPr="00092279">
        <w:t>，並留供作為本會中央機關巡察參考資料。</w:t>
      </w:r>
    </w:p>
    <w:p w14:paraId="3588631D" w14:textId="55CA517A" w:rsidR="00FB0827" w:rsidRPr="00092279" w:rsidRDefault="00FB0827" w:rsidP="00092279">
      <w:pPr>
        <w:pStyle w:val="aa"/>
        <w:numPr>
          <w:ilvl w:val="0"/>
          <w:numId w:val="3"/>
        </w:numPr>
        <w:ind w:leftChars="450" w:left="1692" w:hangingChars="170" w:hanging="612"/>
      </w:pPr>
      <w:r w:rsidRPr="00092279">
        <w:t>全案資料影送「政府防制電信網路詐欺之對策與檢討」通案性案件調查研究調查委員參</w:t>
      </w:r>
      <w:proofErr w:type="gramStart"/>
      <w:r w:rsidRPr="00092279">
        <w:t>卓</w:t>
      </w:r>
      <w:proofErr w:type="gramEnd"/>
      <w:r w:rsidRPr="00092279">
        <w:t>。</w:t>
      </w:r>
    </w:p>
    <w:p w14:paraId="00FF5A91" w14:textId="77777777" w:rsidR="00FB0827" w:rsidRPr="00092279" w:rsidRDefault="00FB0827" w:rsidP="00FB0827">
      <w:pPr>
        <w:pStyle w:val="aa"/>
        <w:ind w:left="0" w:firstLineChars="0" w:firstLine="0"/>
      </w:pPr>
      <w:r w:rsidRPr="00092279">
        <w:t xml:space="preserve">　　乙、討論事項</w:t>
      </w:r>
    </w:p>
    <w:p w14:paraId="4C4F0E53" w14:textId="7FAA1A37" w:rsidR="00FB0827" w:rsidRPr="00092279" w:rsidRDefault="00FB0827" w:rsidP="00AB49A9">
      <w:pPr>
        <w:pStyle w:val="aa"/>
        <w:numPr>
          <w:ilvl w:val="0"/>
          <w:numId w:val="6"/>
        </w:numPr>
        <w:ind w:firstLineChars="0"/>
        <w:jc w:val="both"/>
      </w:pPr>
      <w:r w:rsidRPr="00092279">
        <w:t>召集人賴鼎銘委員提：</w:t>
      </w:r>
      <w:proofErr w:type="gramStart"/>
      <w:r w:rsidRPr="00092279">
        <w:t>審計部函送</w:t>
      </w:r>
      <w:proofErr w:type="gramEnd"/>
      <w:r w:rsidRPr="00092279">
        <w:t>「中央政府嚴重特殊傳染性肺炎防治及紓困振興特別決算審核報告</w:t>
      </w:r>
      <w:r w:rsidRPr="00092279">
        <w:t>(</w:t>
      </w:r>
      <w:r w:rsidRPr="00092279">
        <w:t>中華民國</w:t>
      </w:r>
      <w:r w:rsidRPr="00092279">
        <w:t>109</w:t>
      </w:r>
      <w:r w:rsidRPr="00092279">
        <w:t>年</w:t>
      </w:r>
      <w:r w:rsidRPr="00092279">
        <w:t>1</w:t>
      </w:r>
      <w:r w:rsidRPr="00092279">
        <w:t>月</w:t>
      </w:r>
      <w:r w:rsidRPr="00092279">
        <w:t>15</w:t>
      </w:r>
      <w:r w:rsidRPr="00092279">
        <w:t>日至</w:t>
      </w:r>
      <w:r w:rsidRPr="00092279">
        <w:t>112</w:t>
      </w:r>
      <w:r w:rsidRPr="00092279">
        <w:t>年</w:t>
      </w:r>
      <w:r w:rsidRPr="00092279">
        <w:t>6</w:t>
      </w:r>
      <w:r w:rsidRPr="00092279">
        <w:t>月</w:t>
      </w:r>
      <w:r w:rsidRPr="00092279">
        <w:t>30</w:t>
      </w:r>
      <w:r w:rsidRPr="00092279">
        <w:t>日</w:t>
      </w:r>
      <w:r w:rsidRPr="00092279">
        <w:t>)</w:t>
      </w:r>
      <w:r w:rsidRPr="00092279">
        <w:t>」，其中有關本會職掌部分，經研提審議意見。提請</w:t>
      </w:r>
      <w:r w:rsidRPr="00092279">
        <w:t xml:space="preserve"> </w:t>
      </w:r>
      <w:r w:rsidRPr="00092279">
        <w:t>討論案。</w:t>
      </w:r>
    </w:p>
    <w:p w14:paraId="5643D4E6" w14:textId="77777777" w:rsidR="00422DB8" w:rsidRDefault="00FB0827" w:rsidP="00053B17">
      <w:pPr>
        <w:pStyle w:val="aa"/>
        <w:ind w:firstLineChars="0" w:hanging="1080"/>
        <w:jc w:val="both"/>
      </w:pPr>
      <w:r w:rsidRPr="00092279">
        <w:t>決議：</w:t>
      </w:r>
    </w:p>
    <w:p w14:paraId="0FE5683D" w14:textId="317C411C" w:rsidR="00FB0827" w:rsidRDefault="00FB0827" w:rsidP="00422DB8">
      <w:pPr>
        <w:pStyle w:val="aa"/>
        <w:numPr>
          <w:ilvl w:val="0"/>
          <w:numId w:val="13"/>
        </w:numPr>
        <w:ind w:leftChars="450" w:left="1800" w:firstLineChars="0"/>
        <w:jc w:val="both"/>
      </w:pPr>
      <w:r w:rsidRPr="00092279">
        <w:t>審議意見</w:t>
      </w:r>
      <w:r w:rsidR="00422DB8">
        <w:rPr>
          <w:rFonts w:hint="eastAsia"/>
        </w:rPr>
        <w:t>通過，</w:t>
      </w:r>
      <w:r w:rsidRPr="00092279">
        <w:t>送綜合業務處彙整後提報院會。</w:t>
      </w:r>
    </w:p>
    <w:p w14:paraId="773B1AB3" w14:textId="2CF6B964" w:rsidR="00422DB8" w:rsidRDefault="00422DB8" w:rsidP="00422DB8">
      <w:pPr>
        <w:pStyle w:val="aa"/>
        <w:numPr>
          <w:ilvl w:val="0"/>
          <w:numId w:val="13"/>
        </w:numPr>
        <w:ind w:leftChars="450" w:left="1800" w:firstLineChars="0"/>
        <w:jc w:val="both"/>
      </w:pPr>
      <w:r>
        <w:rPr>
          <w:rFonts w:hint="eastAsia"/>
        </w:rPr>
        <w:t>審議結果：</w:t>
      </w:r>
    </w:p>
    <w:p w14:paraId="0F46590F" w14:textId="77777777" w:rsidR="00422DB8" w:rsidRPr="00422DB8" w:rsidRDefault="00422DB8" w:rsidP="00422DB8">
      <w:pPr>
        <w:pStyle w:val="ab"/>
        <w:spacing w:line="520" w:lineRule="exact"/>
        <w:ind w:leftChars="750" w:left="1800"/>
        <w:jc w:val="both"/>
        <w:rPr>
          <w:rFonts w:ascii="Times New Roman" w:eastAsia="標楷體" w:hAnsi="Times New Roman"/>
          <w:spacing w:val="20"/>
          <w:sz w:val="32"/>
        </w:rPr>
      </w:pPr>
      <w:r w:rsidRPr="00422DB8">
        <w:rPr>
          <w:rFonts w:ascii="標楷體" w:eastAsia="標楷體" w:hAnsi="標楷體" w:hint="eastAsia"/>
          <w:spacing w:val="20"/>
          <w:sz w:val="32"/>
        </w:rPr>
        <w:t>本次</w:t>
      </w:r>
      <w:proofErr w:type="gramStart"/>
      <w:r w:rsidRPr="00422DB8">
        <w:rPr>
          <w:rFonts w:ascii="標楷體" w:eastAsia="標楷體" w:hAnsi="標楷體"/>
          <w:spacing w:val="20"/>
          <w:sz w:val="32"/>
        </w:rPr>
        <w:t>審計部函送</w:t>
      </w:r>
      <w:proofErr w:type="gramEnd"/>
      <w:r w:rsidRPr="00422DB8">
        <w:rPr>
          <w:rFonts w:ascii="Times New Roman" w:eastAsia="標楷體" w:hAnsi="Times New Roman"/>
          <w:spacing w:val="20"/>
          <w:sz w:val="32"/>
        </w:rPr>
        <w:t>「中央政府嚴重特殊傳染性肺炎防治及紓困振興特別決算審核報告</w:t>
      </w:r>
      <w:r w:rsidRPr="00422DB8">
        <w:rPr>
          <w:rFonts w:ascii="Times New Roman" w:eastAsia="標楷體" w:hAnsi="Times New Roman"/>
          <w:spacing w:val="20"/>
          <w:sz w:val="32"/>
        </w:rPr>
        <w:t>(</w:t>
      </w:r>
      <w:r w:rsidRPr="00422DB8">
        <w:rPr>
          <w:rFonts w:ascii="Times New Roman" w:eastAsia="標楷體" w:hAnsi="Times New Roman"/>
          <w:spacing w:val="20"/>
          <w:sz w:val="32"/>
        </w:rPr>
        <w:t>中華民國</w:t>
      </w:r>
      <w:r w:rsidRPr="00422DB8">
        <w:rPr>
          <w:rFonts w:ascii="Times New Roman" w:eastAsia="標楷體" w:hAnsi="Times New Roman"/>
          <w:spacing w:val="20"/>
          <w:sz w:val="32"/>
        </w:rPr>
        <w:t>109</w:t>
      </w:r>
      <w:r w:rsidRPr="00422DB8">
        <w:rPr>
          <w:rFonts w:ascii="Times New Roman" w:eastAsia="標楷體" w:hAnsi="Times New Roman"/>
          <w:spacing w:val="20"/>
          <w:sz w:val="32"/>
        </w:rPr>
        <w:t>年</w:t>
      </w:r>
      <w:r w:rsidRPr="00422DB8">
        <w:rPr>
          <w:rFonts w:ascii="Times New Roman" w:eastAsia="標楷體" w:hAnsi="Times New Roman"/>
          <w:spacing w:val="20"/>
          <w:sz w:val="32"/>
        </w:rPr>
        <w:t>1</w:t>
      </w:r>
      <w:r w:rsidRPr="00422DB8">
        <w:rPr>
          <w:rFonts w:ascii="Times New Roman" w:eastAsia="標楷體" w:hAnsi="Times New Roman"/>
          <w:spacing w:val="20"/>
          <w:sz w:val="32"/>
        </w:rPr>
        <w:t>月</w:t>
      </w:r>
      <w:r w:rsidRPr="00422DB8">
        <w:rPr>
          <w:rFonts w:ascii="Times New Roman" w:eastAsia="標楷體" w:hAnsi="Times New Roman"/>
          <w:spacing w:val="20"/>
          <w:sz w:val="32"/>
        </w:rPr>
        <w:t>15</w:t>
      </w:r>
      <w:r w:rsidRPr="00422DB8">
        <w:rPr>
          <w:rFonts w:ascii="Times New Roman" w:eastAsia="標楷體" w:hAnsi="Times New Roman"/>
          <w:spacing w:val="20"/>
          <w:sz w:val="32"/>
        </w:rPr>
        <w:t>日至</w:t>
      </w:r>
      <w:r w:rsidRPr="00422DB8">
        <w:rPr>
          <w:rFonts w:ascii="Times New Roman" w:eastAsia="標楷體" w:hAnsi="Times New Roman"/>
          <w:spacing w:val="20"/>
          <w:sz w:val="32"/>
        </w:rPr>
        <w:t>112</w:t>
      </w:r>
      <w:r w:rsidRPr="00422DB8">
        <w:rPr>
          <w:rFonts w:ascii="Times New Roman" w:eastAsia="標楷體" w:hAnsi="Times New Roman"/>
          <w:spacing w:val="20"/>
          <w:sz w:val="32"/>
        </w:rPr>
        <w:t>年</w:t>
      </w:r>
      <w:r w:rsidRPr="00422DB8">
        <w:rPr>
          <w:rFonts w:ascii="Times New Roman" w:eastAsia="標楷體" w:hAnsi="Times New Roman"/>
          <w:spacing w:val="20"/>
          <w:sz w:val="32"/>
        </w:rPr>
        <w:t>6</w:t>
      </w:r>
      <w:r w:rsidRPr="00422DB8">
        <w:rPr>
          <w:rFonts w:ascii="Times New Roman" w:eastAsia="標楷體" w:hAnsi="Times New Roman"/>
          <w:spacing w:val="20"/>
          <w:sz w:val="32"/>
        </w:rPr>
        <w:t>月</w:t>
      </w:r>
      <w:r w:rsidRPr="00422DB8">
        <w:rPr>
          <w:rFonts w:ascii="Times New Roman" w:eastAsia="標楷體" w:hAnsi="Times New Roman"/>
          <w:spacing w:val="20"/>
          <w:sz w:val="32"/>
        </w:rPr>
        <w:t>30</w:t>
      </w:r>
      <w:r w:rsidRPr="00422DB8">
        <w:rPr>
          <w:rFonts w:ascii="Times New Roman" w:eastAsia="標楷體" w:hAnsi="Times New Roman"/>
          <w:spacing w:val="20"/>
          <w:sz w:val="32"/>
        </w:rPr>
        <w:t>日</w:t>
      </w:r>
      <w:r w:rsidRPr="00422DB8">
        <w:rPr>
          <w:rFonts w:ascii="Times New Roman" w:eastAsia="標楷體" w:hAnsi="Times New Roman"/>
          <w:spacing w:val="20"/>
          <w:sz w:val="32"/>
        </w:rPr>
        <w:t>)</w:t>
      </w:r>
      <w:r w:rsidRPr="00422DB8">
        <w:rPr>
          <w:rFonts w:ascii="Times New Roman" w:eastAsia="標楷體" w:hAnsi="Times New Roman"/>
          <w:spacing w:val="20"/>
          <w:sz w:val="32"/>
        </w:rPr>
        <w:t>」所提審核意見，</w:t>
      </w:r>
      <w:r w:rsidRPr="00422DB8">
        <w:rPr>
          <w:rFonts w:ascii="標楷體" w:eastAsia="標楷體" w:hAnsi="標楷體"/>
          <w:spacing w:val="20"/>
          <w:sz w:val="32"/>
        </w:rPr>
        <w:t>主要分為「防治計畫方面」及「紓困振興計畫方面」二部分。其中，涉及</w:t>
      </w:r>
      <w:r w:rsidRPr="00422DB8">
        <w:rPr>
          <w:rFonts w:ascii="標楷體" w:eastAsia="標楷體" w:hAnsi="標楷體" w:hint="eastAsia"/>
          <w:spacing w:val="20"/>
          <w:sz w:val="32"/>
        </w:rPr>
        <w:t>交通及採購委員</w:t>
      </w:r>
      <w:r w:rsidRPr="00422DB8">
        <w:rPr>
          <w:rFonts w:ascii="標楷體" w:eastAsia="標楷體" w:hAnsi="標楷體"/>
          <w:spacing w:val="20"/>
          <w:sz w:val="32"/>
        </w:rPr>
        <w:t>會業務者，主要為「紓困振興</w:t>
      </w:r>
      <w:r w:rsidRPr="00422DB8">
        <w:rPr>
          <w:rFonts w:ascii="Times New Roman" w:eastAsia="標楷體" w:hAnsi="Times New Roman"/>
          <w:spacing w:val="20"/>
          <w:sz w:val="32"/>
        </w:rPr>
        <w:t>計畫方面」之</w:t>
      </w:r>
      <w:r w:rsidRPr="00422DB8">
        <w:rPr>
          <w:rFonts w:ascii="Times New Roman" w:eastAsia="標楷體" w:hAnsi="Times New Roman"/>
          <w:spacing w:val="20"/>
          <w:sz w:val="32"/>
        </w:rPr>
        <w:t>2</w:t>
      </w:r>
      <w:r w:rsidRPr="00422DB8">
        <w:rPr>
          <w:rFonts w:ascii="Times New Roman" w:eastAsia="標楷體" w:hAnsi="Times New Roman"/>
          <w:spacing w:val="20"/>
          <w:sz w:val="32"/>
        </w:rPr>
        <w:t>項審核意見，均列為中央巡察參考資料。</w:t>
      </w:r>
    </w:p>
    <w:p w14:paraId="18D343E2" w14:textId="75BD8249" w:rsidR="00422DB8" w:rsidRPr="00422DB8" w:rsidRDefault="00422DB8" w:rsidP="00422DB8">
      <w:pPr>
        <w:pStyle w:val="ab"/>
        <w:numPr>
          <w:ilvl w:val="0"/>
          <w:numId w:val="15"/>
        </w:numPr>
        <w:spacing w:line="520" w:lineRule="exact"/>
        <w:ind w:leftChars="450" w:left="1693" w:hangingChars="170" w:hanging="613"/>
        <w:jc w:val="both"/>
        <w:rPr>
          <w:rFonts w:ascii="Times New Roman" w:eastAsia="標楷體" w:hAnsi="Times New Roman"/>
          <w:b/>
          <w:spacing w:val="20"/>
          <w:sz w:val="32"/>
        </w:rPr>
      </w:pPr>
      <w:r w:rsidRPr="00422DB8">
        <w:rPr>
          <w:rFonts w:ascii="Times New Roman" w:eastAsia="標楷體" w:hAnsi="Times New Roman"/>
          <w:b/>
          <w:spacing w:val="20"/>
          <w:sz w:val="32"/>
        </w:rPr>
        <w:t>政府辦理各項紓困補貼措施，</w:t>
      </w:r>
      <w:proofErr w:type="gramStart"/>
      <w:r w:rsidRPr="00422DB8">
        <w:rPr>
          <w:rFonts w:ascii="Times New Roman" w:eastAsia="標楷體" w:hAnsi="Times New Roman"/>
          <w:b/>
          <w:spacing w:val="20"/>
          <w:sz w:val="32"/>
        </w:rPr>
        <w:t>有助緩解</w:t>
      </w:r>
      <w:proofErr w:type="gramEnd"/>
      <w:r w:rsidRPr="00422DB8">
        <w:rPr>
          <w:rFonts w:ascii="Times New Roman" w:eastAsia="標楷體" w:hAnsi="Times New Roman"/>
          <w:b/>
          <w:spacing w:val="20"/>
          <w:sz w:val="32"/>
        </w:rPr>
        <w:t>受疫情影響之產業及個人衝擊，</w:t>
      </w:r>
      <w:proofErr w:type="gramStart"/>
      <w:r w:rsidRPr="00422DB8">
        <w:rPr>
          <w:rFonts w:ascii="Times New Roman" w:eastAsia="標楷體" w:hAnsi="Times New Roman"/>
          <w:b/>
          <w:spacing w:val="20"/>
          <w:sz w:val="32"/>
        </w:rPr>
        <w:t>惟間有重</w:t>
      </w:r>
      <w:proofErr w:type="gramEnd"/>
      <w:r w:rsidRPr="00422DB8">
        <w:rPr>
          <w:rFonts w:ascii="Times New Roman" w:eastAsia="標楷體" w:hAnsi="Times New Roman"/>
          <w:b/>
          <w:spacing w:val="20"/>
          <w:sz w:val="32"/>
        </w:rPr>
        <w:t>複發放或補貼對象資格不符情事發生，衍生後續追繳行政作業成本，未來倘有辦理類此補貼措施需求，允宜完善相關政策及作業規劃，俾使政府施政更臻周妥</w:t>
      </w:r>
      <w:r w:rsidRPr="00422DB8">
        <w:rPr>
          <w:rFonts w:ascii="Times New Roman" w:eastAsia="標楷體" w:hAnsi="Times New Roman"/>
          <w:b/>
          <w:spacing w:val="20"/>
          <w:sz w:val="32"/>
        </w:rPr>
        <w:t>(</w:t>
      </w:r>
      <w:r w:rsidRPr="00422DB8">
        <w:rPr>
          <w:rFonts w:ascii="Times New Roman" w:eastAsia="標楷體" w:hAnsi="Times New Roman"/>
          <w:b/>
          <w:spacing w:val="20"/>
          <w:sz w:val="32"/>
        </w:rPr>
        <w:t>審核報告甲</w:t>
      </w:r>
      <w:r w:rsidRPr="00422DB8">
        <w:rPr>
          <w:rFonts w:ascii="Times New Roman" w:eastAsia="標楷體" w:hAnsi="Times New Roman"/>
          <w:b/>
          <w:spacing w:val="20"/>
          <w:sz w:val="32"/>
        </w:rPr>
        <w:t>-34~</w:t>
      </w:r>
      <w:r w:rsidRPr="00422DB8">
        <w:rPr>
          <w:rFonts w:ascii="Times New Roman" w:eastAsia="標楷體" w:hAnsi="Times New Roman"/>
          <w:b/>
          <w:spacing w:val="20"/>
          <w:sz w:val="32"/>
        </w:rPr>
        <w:t>甲</w:t>
      </w:r>
      <w:r w:rsidRPr="00422DB8">
        <w:rPr>
          <w:rFonts w:ascii="Times New Roman" w:eastAsia="標楷體" w:hAnsi="Times New Roman"/>
          <w:b/>
          <w:spacing w:val="20"/>
          <w:sz w:val="32"/>
        </w:rPr>
        <w:t>-35)</w:t>
      </w:r>
      <w:r w:rsidRPr="00422DB8">
        <w:rPr>
          <w:rFonts w:ascii="Times New Roman" w:eastAsia="標楷體" w:hAnsi="Times New Roman"/>
          <w:b/>
          <w:spacing w:val="20"/>
          <w:sz w:val="32"/>
        </w:rPr>
        <w:t>：</w:t>
      </w:r>
    </w:p>
    <w:p w14:paraId="7BDFE7C0" w14:textId="23005930" w:rsidR="00422DB8" w:rsidRPr="00422DB8" w:rsidRDefault="00422DB8" w:rsidP="00422DB8">
      <w:pPr>
        <w:pStyle w:val="ab"/>
        <w:numPr>
          <w:ilvl w:val="0"/>
          <w:numId w:val="17"/>
        </w:numPr>
        <w:spacing w:line="520" w:lineRule="exact"/>
        <w:ind w:leftChars="0" w:hanging="262"/>
        <w:jc w:val="both"/>
        <w:rPr>
          <w:rFonts w:ascii="Times New Roman" w:eastAsia="標楷體" w:hAnsi="Times New Roman"/>
          <w:spacing w:val="20"/>
          <w:sz w:val="32"/>
        </w:rPr>
      </w:pPr>
      <w:r w:rsidRPr="00422DB8">
        <w:rPr>
          <w:rFonts w:ascii="Times New Roman" w:eastAsia="標楷體" w:hAnsi="Times New Roman"/>
          <w:spacing w:val="20"/>
          <w:sz w:val="32"/>
        </w:rPr>
        <w:lastRenderedPageBreak/>
        <w:t>本項涉及跨部會業務，其中與交通部業務有關者，主要係交通部辦理</w:t>
      </w:r>
      <w:r w:rsidRPr="00422DB8">
        <w:rPr>
          <w:rFonts w:ascii="Times New Roman" w:eastAsia="標楷體" w:hAnsi="Times New Roman"/>
          <w:spacing w:val="20"/>
          <w:sz w:val="32"/>
        </w:rPr>
        <w:t>9</w:t>
      </w:r>
      <w:r w:rsidRPr="00422DB8">
        <w:rPr>
          <w:rFonts w:ascii="Times New Roman" w:eastAsia="標楷體" w:hAnsi="Times New Roman"/>
          <w:spacing w:val="20"/>
          <w:sz w:val="32"/>
        </w:rPr>
        <w:t>項紓困補貼措施，其發放對象涉有重複領取或資格不符情事，應予</w:t>
      </w:r>
      <w:proofErr w:type="gramStart"/>
      <w:r w:rsidRPr="00422DB8">
        <w:rPr>
          <w:rFonts w:ascii="Times New Roman" w:eastAsia="標楷體" w:hAnsi="Times New Roman"/>
          <w:spacing w:val="20"/>
          <w:sz w:val="32"/>
        </w:rPr>
        <w:t>追繳其溢領</w:t>
      </w:r>
      <w:proofErr w:type="gramEnd"/>
      <w:r w:rsidRPr="00422DB8">
        <w:rPr>
          <w:rFonts w:ascii="Times New Roman" w:eastAsia="標楷體" w:hAnsi="Times New Roman"/>
          <w:spacing w:val="20"/>
          <w:sz w:val="32"/>
        </w:rPr>
        <w:t>補貼者計</w:t>
      </w:r>
      <w:r w:rsidRPr="00422DB8">
        <w:rPr>
          <w:rFonts w:ascii="Times New Roman" w:eastAsia="標楷體" w:hAnsi="Times New Roman"/>
          <w:spacing w:val="20"/>
          <w:sz w:val="32"/>
        </w:rPr>
        <w:t>798</w:t>
      </w:r>
      <w:r w:rsidRPr="00422DB8">
        <w:rPr>
          <w:rFonts w:ascii="Times New Roman" w:eastAsia="標楷體" w:hAnsi="Times New Roman"/>
          <w:spacing w:val="20"/>
          <w:sz w:val="32"/>
        </w:rPr>
        <w:t>案，應追繳款項計</w:t>
      </w:r>
      <w:r w:rsidRPr="00422DB8">
        <w:rPr>
          <w:rFonts w:ascii="Times New Roman" w:eastAsia="標楷體" w:hAnsi="Times New Roman"/>
          <w:spacing w:val="20"/>
          <w:sz w:val="32"/>
        </w:rPr>
        <w:t>3,315</w:t>
      </w:r>
      <w:r w:rsidRPr="00422DB8">
        <w:rPr>
          <w:rFonts w:ascii="Times New Roman" w:eastAsia="標楷體" w:hAnsi="Times New Roman"/>
          <w:spacing w:val="20"/>
          <w:sz w:val="32"/>
        </w:rPr>
        <w:t>萬餘元，截至</w:t>
      </w:r>
      <w:r w:rsidRPr="00422DB8">
        <w:rPr>
          <w:rFonts w:ascii="Times New Roman" w:eastAsia="標楷體" w:hAnsi="Times New Roman"/>
          <w:spacing w:val="20"/>
          <w:sz w:val="32"/>
        </w:rPr>
        <w:t>112</w:t>
      </w:r>
      <w:r w:rsidRPr="00422DB8">
        <w:rPr>
          <w:rFonts w:ascii="Times New Roman" w:eastAsia="標楷體" w:hAnsi="Times New Roman"/>
          <w:spacing w:val="20"/>
          <w:sz w:val="32"/>
        </w:rPr>
        <w:t>年</w:t>
      </w:r>
      <w:r w:rsidRPr="00422DB8">
        <w:rPr>
          <w:rFonts w:ascii="Times New Roman" w:eastAsia="標楷體" w:hAnsi="Times New Roman"/>
          <w:spacing w:val="20"/>
          <w:sz w:val="32"/>
        </w:rPr>
        <w:t>6</w:t>
      </w:r>
      <w:r w:rsidRPr="00422DB8">
        <w:rPr>
          <w:rFonts w:ascii="Times New Roman" w:eastAsia="標楷體" w:hAnsi="Times New Roman"/>
          <w:spacing w:val="20"/>
          <w:sz w:val="32"/>
        </w:rPr>
        <w:t>月底止，已追繳</w:t>
      </w:r>
      <w:r w:rsidRPr="00422DB8">
        <w:rPr>
          <w:rFonts w:ascii="Times New Roman" w:eastAsia="標楷體" w:hAnsi="Times New Roman"/>
          <w:spacing w:val="20"/>
          <w:sz w:val="32"/>
        </w:rPr>
        <w:t>680</w:t>
      </w:r>
      <w:r w:rsidRPr="00422DB8">
        <w:rPr>
          <w:rFonts w:ascii="Times New Roman" w:eastAsia="標楷體" w:hAnsi="Times New Roman"/>
          <w:spacing w:val="20"/>
          <w:sz w:val="32"/>
        </w:rPr>
        <w:t>案、金額</w:t>
      </w:r>
      <w:r w:rsidRPr="00422DB8">
        <w:rPr>
          <w:rFonts w:ascii="Times New Roman" w:eastAsia="標楷體" w:hAnsi="Times New Roman"/>
          <w:spacing w:val="20"/>
          <w:sz w:val="32"/>
        </w:rPr>
        <w:t>2,822</w:t>
      </w:r>
      <w:r w:rsidRPr="00422DB8">
        <w:rPr>
          <w:rFonts w:ascii="Times New Roman" w:eastAsia="標楷體" w:hAnsi="Times New Roman"/>
          <w:spacing w:val="20"/>
          <w:sz w:val="32"/>
        </w:rPr>
        <w:t>萬餘元，尚有</w:t>
      </w:r>
      <w:r w:rsidRPr="00422DB8">
        <w:rPr>
          <w:rFonts w:ascii="Times New Roman" w:eastAsia="標楷體" w:hAnsi="Times New Roman"/>
          <w:spacing w:val="20"/>
          <w:sz w:val="32"/>
        </w:rPr>
        <w:t>118</w:t>
      </w:r>
      <w:r w:rsidRPr="00422DB8">
        <w:rPr>
          <w:rFonts w:ascii="Times New Roman" w:eastAsia="標楷體" w:hAnsi="Times New Roman"/>
          <w:spacing w:val="20"/>
          <w:sz w:val="32"/>
        </w:rPr>
        <w:t>案、</w:t>
      </w:r>
      <w:r w:rsidRPr="00422DB8">
        <w:rPr>
          <w:rFonts w:ascii="Times New Roman" w:eastAsia="標楷體" w:hAnsi="Times New Roman"/>
          <w:spacing w:val="20"/>
          <w:sz w:val="32"/>
        </w:rPr>
        <w:t>492</w:t>
      </w:r>
      <w:r w:rsidRPr="00422DB8">
        <w:rPr>
          <w:rFonts w:ascii="Times New Roman" w:eastAsia="標楷體" w:hAnsi="Times New Roman"/>
          <w:spacing w:val="20"/>
          <w:sz w:val="32"/>
        </w:rPr>
        <w:t>萬餘</w:t>
      </w:r>
      <w:proofErr w:type="gramStart"/>
      <w:r w:rsidRPr="00422DB8">
        <w:rPr>
          <w:rFonts w:ascii="Times New Roman" w:eastAsia="標楷體" w:hAnsi="Times New Roman"/>
          <w:spacing w:val="20"/>
          <w:sz w:val="32"/>
        </w:rPr>
        <w:t>元之溢</w:t>
      </w:r>
      <w:proofErr w:type="gramEnd"/>
      <w:r w:rsidRPr="00422DB8">
        <w:rPr>
          <w:rFonts w:ascii="Times New Roman" w:eastAsia="標楷體" w:hAnsi="Times New Roman"/>
          <w:spacing w:val="20"/>
          <w:sz w:val="32"/>
        </w:rPr>
        <w:t>領補貼款待釐清追繳。</w:t>
      </w:r>
    </w:p>
    <w:p w14:paraId="57CAA8DC" w14:textId="1BF3D9E6" w:rsidR="00422DB8" w:rsidRPr="00422DB8" w:rsidRDefault="00422DB8" w:rsidP="00422DB8">
      <w:pPr>
        <w:pStyle w:val="ab"/>
        <w:numPr>
          <w:ilvl w:val="0"/>
          <w:numId w:val="17"/>
        </w:numPr>
        <w:spacing w:line="520" w:lineRule="exact"/>
        <w:ind w:leftChars="0" w:hanging="262"/>
        <w:jc w:val="both"/>
        <w:rPr>
          <w:rFonts w:ascii="Times New Roman" w:eastAsia="標楷體" w:hAnsi="Times New Roman"/>
          <w:spacing w:val="20"/>
          <w:sz w:val="32"/>
        </w:rPr>
      </w:pPr>
      <w:r w:rsidRPr="00422DB8">
        <w:rPr>
          <w:rFonts w:ascii="Times New Roman" w:eastAsia="標楷體" w:hAnsi="Times New Roman"/>
          <w:spacing w:val="20"/>
          <w:sz w:val="32"/>
        </w:rPr>
        <w:t>衡酌交通部尚有</w:t>
      </w:r>
      <w:r w:rsidRPr="00422DB8">
        <w:rPr>
          <w:rFonts w:ascii="Times New Roman" w:eastAsia="標楷體" w:hAnsi="Times New Roman"/>
          <w:spacing w:val="20"/>
          <w:sz w:val="32"/>
        </w:rPr>
        <w:t>118</w:t>
      </w:r>
      <w:r w:rsidRPr="00422DB8">
        <w:rPr>
          <w:rFonts w:ascii="Times New Roman" w:eastAsia="標楷體" w:hAnsi="Times New Roman"/>
          <w:spacing w:val="20"/>
          <w:sz w:val="32"/>
        </w:rPr>
        <w:t>案溢領紓困補貼案仍待</w:t>
      </w:r>
      <w:proofErr w:type="gramStart"/>
      <w:r w:rsidRPr="00422DB8">
        <w:rPr>
          <w:rFonts w:ascii="Times New Roman" w:eastAsia="標楷體" w:hAnsi="Times New Roman"/>
          <w:spacing w:val="20"/>
          <w:sz w:val="32"/>
        </w:rPr>
        <w:t>釐</w:t>
      </w:r>
      <w:proofErr w:type="gramEnd"/>
      <w:r w:rsidRPr="00422DB8">
        <w:rPr>
          <w:rFonts w:ascii="Times New Roman" w:eastAsia="標楷體" w:hAnsi="Times New Roman"/>
          <w:spacing w:val="20"/>
          <w:sz w:val="32"/>
        </w:rPr>
        <w:t>清追繳，有待追蹤後續執行成效，本項列為中央巡察參考資料。</w:t>
      </w:r>
    </w:p>
    <w:p w14:paraId="14BCE05C" w14:textId="65CD1D9A" w:rsidR="00422DB8" w:rsidRPr="00422DB8" w:rsidRDefault="00422DB8" w:rsidP="00422DB8">
      <w:pPr>
        <w:pStyle w:val="ab"/>
        <w:numPr>
          <w:ilvl w:val="0"/>
          <w:numId w:val="15"/>
        </w:numPr>
        <w:spacing w:line="520" w:lineRule="exact"/>
        <w:ind w:leftChars="450" w:left="1693" w:hangingChars="170" w:hanging="613"/>
        <w:jc w:val="both"/>
        <w:rPr>
          <w:rFonts w:ascii="Times New Roman" w:eastAsia="標楷體" w:hAnsi="Times New Roman"/>
          <w:b/>
          <w:spacing w:val="20"/>
          <w:sz w:val="32"/>
        </w:rPr>
      </w:pPr>
      <w:r w:rsidRPr="00422DB8">
        <w:rPr>
          <w:rFonts w:ascii="Times New Roman" w:eastAsia="標楷體" w:hAnsi="Times New Roman"/>
          <w:b/>
          <w:spacing w:val="20"/>
          <w:sz w:val="32"/>
        </w:rPr>
        <w:t>交通部觀光署為協助受</w:t>
      </w:r>
      <w:r w:rsidRPr="00422DB8">
        <w:rPr>
          <w:rFonts w:ascii="Times New Roman" w:eastAsia="標楷體" w:hAnsi="Times New Roman"/>
          <w:b/>
          <w:spacing w:val="20"/>
          <w:sz w:val="32"/>
        </w:rPr>
        <w:t>COVID</w:t>
      </w:r>
      <w:r w:rsidRPr="00422DB8">
        <w:rPr>
          <w:rFonts w:ascii="Times New Roman" w:eastAsia="標楷體" w:hAnsi="Times New Roman"/>
          <w:b/>
          <w:spacing w:val="20"/>
          <w:sz w:val="32"/>
        </w:rPr>
        <w:t>－</w:t>
      </w:r>
      <w:r w:rsidRPr="00422DB8">
        <w:rPr>
          <w:rFonts w:ascii="Times New Roman" w:eastAsia="標楷體" w:hAnsi="Times New Roman"/>
          <w:b/>
          <w:spacing w:val="20"/>
          <w:sz w:val="32"/>
        </w:rPr>
        <w:t>19</w:t>
      </w:r>
      <w:proofErr w:type="gramStart"/>
      <w:r w:rsidRPr="00422DB8">
        <w:rPr>
          <w:rFonts w:ascii="Times New Roman" w:eastAsia="標楷體" w:hAnsi="Times New Roman"/>
          <w:b/>
          <w:spacing w:val="20"/>
          <w:sz w:val="32"/>
        </w:rPr>
        <w:t>疫</w:t>
      </w:r>
      <w:proofErr w:type="gramEnd"/>
      <w:r w:rsidRPr="00422DB8">
        <w:rPr>
          <w:rFonts w:ascii="Times New Roman" w:eastAsia="標楷體" w:hAnsi="Times New Roman"/>
          <w:b/>
          <w:spacing w:val="20"/>
          <w:sz w:val="32"/>
        </w:rPr>
        <w:t>情影響之觀光產業，辦理各項紓困振興補貼措施，</w:t>
      </w:r>
      <w:proofErr w:type="gramStart"/>
      <w:r w:rsidRPr="00422DB8">
        <w:rPr>
          <w:rFonts w:ascii="Times New Roman" w:eastAsia="標楷體" w:hAnsi="Times New Roman"/>
          <w:b/>
          <w:spacing w:val="20"/>
          <w:sz w:val="32"/>
        </w:rPr>
        <w:t>已緩</w:t>
      </w:r>
      <w:proofErr w:type="gramEnd"/>
      <w:r w:rsidRPr="00422DB8">
        <w:rPr>
          <w:rFonts w:ascii="Times New Roman" w:eastAsia="標楷體" w:hAnsi="Times New Roman"/>
          <w:b/>
          <w:spacing w:val="20"/>
          <w:sz w:val="32"/>
        </w:rPr>
        <w:t>解業者及從業人員衝擊，</w:t>
      </w:r>
      <w:proofErr w:type="gramStart"/>
      <w:r w:rsidRPr="00422DB8">
        <w:rPr>
          <w:rFonts w:ascii="Times New Roman" w:eastAsia="標楷體" w:hAnsi="Times New Roman"/>
          <w:b/>
          <w:spacing w:val="20"/>
          <w:sz w:val="32"/>
        </w:rPr>
        <w:t>惟間有領</w:t>
      </w:r>
      <w:proofErr w:type="gramEnd"/>
      <w:r w:rsidRPr="00422DB8">
        <w:rPr>
          <w:rFonts w:ascii="Times New Roman" w:eastAsia="標楷體" w:hAnsi="Times New Roman"/>
          <w:b/>
          <w:spacing w:val="20"/>
          <w:sz w:val="32"/>
        </w:rPr>
        <w:t>受業者違反補貼措施所定限制條件，審查機制未臻周延，允宜檢討研謀改善</w:t>
      </w:r>
      <w:r w:rsidRPr="00422DB8">
        <w:rPr>
          <w:rFonts w:ascii="Times New Roman" w:eastAsia="標楷體" w:hAnsi="Times New Roman"/>
          <w:b/>
          <w:spacing w:val="20"/>
          <w:sz w:val="32"/>
        </w:rPr>
        <w:t>(</w:t>
      </w:r>
      <w:r w:rsidRPr="00422DB8">
        <w:rPr>
          <w:rFonts w:ascii="Times New Roman" w:eastAsia="標楷體" w:hAnsi="Times New Roman"/>
          <w:b/>
          <w:spacing w:val="20"/>
          <w:sz w:val="32"/>
        </w:rPr>
        <w:t>審核報告甲</w:t>
      </w:r>
      <w:r w:rsidRPr="00422DB8">
        <w:rPr>
          <w:rFonts w:ascii="Times New Roman" w:eastAsia="標楷體" w:hAnsi="Times New Roman"/>
          <w:b/>
          <w:spacing w:val="20"/>
          <w:sz w:val="32"/>
        </w:rPr>
        <w:t>-45~</w:t>
      </w:r>
      <w:r w:rsidRPr="00422DB8">
        <w:rPr>
          <w:rFonts w:ascii="Times New Roman" w:eastAsia="標楷體" w:hAnsi="Times New Roman"/>
          <w:b/>
          <w:spacing w:val="20"/>
          <w:sz w:val="32"/>
        </w:rPr>
        <w:t>甲</w:t>
      </w:r>
      <w:r w:rsidRPr="00422DB8">
        <w:rPr>
          <w:rFonts w:ascii="Times New Roman" w:eastAsia="標楷體" w:hAnsi="Times New Roman"/>
          <w:b/>
          <w:spacing w:val="20"/>
          <w:sz w:val="32"/>
        </w:rPr>
        <w:t>-46)</w:t>
      </w:r>
      <w:r w:rsidRPr="00422DB8">
        <w:rPr>
          <w:rFonts w:ascii="Times New Roman" w:eastAsia="標楷體" w:hAnsi="Times New Roman"/>
          <w:b/>
          <w:spacing w:val="20"/>
          <w:sz w:val="32"/>
        </w:rPr>
        <w:t>：</w:t>
      </w:r>
    </w:p>
    <w:p w14:paraId="2CF7D422" w14:textId="182BAAE7" w:rsidR="00422DB8" w:rsidRPr="00422DB8" w:rsidRDefault="00422DB8" w:rsidP="00422DB8">
      <w:pPr>
        <w:pStyle w:val="ab"/>
        <w:numPr>
          <w:ilvl w:val="0"/>
          <w:numId w:val="18"/>
        </w:numPr>
        <w:spacing w:line="520" w:lineRule="exact"/>
        <w:ind w:leftChars="0" w:hanging="262"/>
        <w:jc w:val="both"/>
        <w:rPr>
          <w:rFonts w:ascii="Times New Roman" w:eastAsia="標楷體" w:hAnsi="Times New Roman"/>
          <w:spacing w:val="20"/>
          <w:sz w:val="32"/>
        </w:rPr>
      </w:pPr>
      <w:r w:rsidRPr="00422DB8">
        <w:rPr>
          <w:rFonts w:ascii="Times New Roman" w:eastAsia="標楷體" w:hAnsi="Times New Roman"/>
          <w:spacing w:val="20"/>
          <w:sz w:val="32"/>
        </w:rPr>
        <w:t>本項交通部</w:t>
      </w:r>
      <w:proofErr w:type="gramStart"/>
      <w:r w:rsidRPr="00422DB8">
        <w:rPr>
          <w:rFonts w:ascii="Times New Roman" w:eastAsia="標楷體" w:hAnsi="Times New Roman"/>
          <w:spacing w:val="20"/>
          <w:sz w:val="32"/>
        </w:rPr>
        <w:t>觀光署函復</w:t>
      </w:r>
      <w:proofErr w:type="gramEnd"/>
      <w:r w:rsidRPr="00422DB8">
        <w:rPr>
          <w:rFonts w:ascii="Times New Roman" w:eastAsia="標楷體" w:hAnsi="Times New Roman"/>
          <w:spacing w:val="20"/>
          <w:sz w:val="32"/>
        </w:rPr>
        <w:t>，經清查重複申領其他部會同性質補助款</w:t>
      </w:r>
      <w:proofErr w:type="gramStart"/>
      <w:r w:rsidRPr="00422DB8">
        <w:rPr>
          <w:rFonts w:ascii="Times New Roman" w:eastAsia="標楷體" w:hAnsi="Times New Roman"/>
          <w:spacing w:val="20"/>
          <w:sz w:val="32"/>
        </w:rPr>
        <w:t>之旅宿業</w:t>
      </w:r>
      <w:proofErr w:type="gramEnd"/>
      <w:r w:rsidRPr="00422DB8">
        <w:rPr>
          <w:rFonts w:ascii="Times New Roman" w:eastAsia="標楷體" w:hAnsi="Times New Roman"/>
          <w:spacing w:val="20"/>
          <w:sz w:val="32"/>
        </w:rPr>
        <w:t>者，計有民宿業</w:t>
      </w:r>
      <w:r w:rsidRPr="00422DB8">
        <w:rPr>
          <w:rFonts w:ascii="Times New Roman" w:eastAsia="標楷體" w:hAnsi="Times New Roman"/>
          <w:spacing w:val="20"/>
          <w:sz w:val="32"/>
        </w:rPr>
        <w:t>29</w:t>
      </w:r>
      <w:r w:rsidRPr="00422DB8">
        <w:rPr>
          <w:rFonts w:ascii="Times New Roman" w:eastAsia="標楷體" w:hAnsi="Times New Roman"/>
          <w:spacing w:val="20"/>
          <w:sz w:val="32"/>
        </w:rPr>
        <w:t>家、旅館業</w:t>
      </w:r>
      <w:r w:rsidRPr="00422DB8">
        <w:rPr>
          <w:rFonts w:ascii="Times New Roman" w:eastAsia="標楷體" w:hAnsi="Times New Roman"/>
          <w:spacing w:val="20"/>
          <w:sz w:val="32"/>
        </w:rPr>
        <w:t>10</w:t>
      </w:r>
      <w:r w:rsidRPr="00422DB8">
        <w:rPr>
          <w:rFonts w:ascii="Times New Roman" w:eastAsia="標楷體" w:hAnsi="Times New Roman"/>
          <w:spacing w:val="20"/>
          <w:sz w:val="32"/>
        </w:rPr>
        <w:t>家；於申請補貼日起</w:t>
      </w:r>
      <w:r w:rsidRPr="00422DB8">
        <w:rPr>
          <w:rFonts w:ascii="Times New Roman" w:eastAsia="標楷體" w:hAnsi="Times New Roman"/>
          <w:spacing w:val="20"/>
          <w:sz w:val="32"/>
        </w:rPr>
        <w:t>3</w:t>
      </w:r>
      <w:r w:rsidRPr="00422DB8">
        <w:rPr>
          <w:rFonts w:ascii="Times New Roman" w:eastAsia="標楷體" w:hAnsi="Times New Roman"/>
          <w:spacing w:val="20"/>
          <w:sz w:val="32"/>
        </w:rPr>
        <w:t>個月內有停業或歇業</w:t>
      </w:r>
      <w:proofErr w:type="gramStart"/>
      <w:r w:rsidRPr="00422DB8">
        <w:rPr>
          <w:rFonts w:ascii="Times New Roman" w:eastAsia="標楷體" w:hAnsi="Times New Roman"/>
          <w:spacing w:val="20"/>
          <w:sz w:val="32"/>
        </w:rPr>
        <w:t>之旅宿業者</w:t>
      </w:r>
      <w:proofErr w:type="gramEnd"/>
      <w:r w:rsidRPr="00422DB8">
        <w:rPr>
          <w:rFonts w:ascii="Times New Roman" w:eastAsia="標楷體" w:hAnsi="Times New Roman"/>
          <w:spacing w:val="20"/>
          <w:sz w:val="32"/>
        </w:rPr>
        <w:t>計</w:t>
      </w:r>
      <w:r w:rsidRPr="00422DB8">
        <w:rPr>
          <w:rFonts w:ascii="Times New Roman" w:eastAsia="標楷體" w:hAnsi="Times New Roman"/>
          <w:spacing w:val="20"/>
          <w:sz w:val="32"/>
        </w:rPr>
        <w:t>4</w:t>
      </w:r>
      <w:r w:rsidRPr="00422DB8">
        <w:rPr>
          <w:rFonts w:ascii="Times New Roman" w:eastAsia="標楷體" w:hAnsi="Times New Roman"/>
          <w:spacing w:val="20"/>
          <w:sz w:val="32"/>
        </w:rPr>
        <w:t>家，已函請業者繳回補助款及移送行政執行。</w:t>
      </w:r>
    </w:p>
    <w:p w14:paraId="1032FDFC" w14:textId="0F506D87" w:rsidR="00422DB8" w:rsidRPr="00422DB8" w:rsidRDefault="00422DB8" w:rsidP="00422DB8">
      <w:pPr>
        <w:pStyle w:val="ab"/>
        <w:numPr>
          <w:ilvl w:val="0"/>
          <w:numId w:val="18"/>
        </w:numPr>
        <w:spacing w:line="520" w:lineRule="exact"/>
        <w:ind w:leftChars="0" w:hanging="262"/>
        <w:jc w:val="both"/>
        <w:rPr>
          <w:rFonts w:ascii="Times New Roman" w:eastAsia="標楷體" w:hAnsi="Times New Roman"/>
          <w:spacing w:val="20"/>
          <w:sz w:val="32"/>
        </w:rPr>
      </w:pPr>
      <w:r w:rsidRPr="00422DB8">
        <w:rPr>
          <w:rFonts w:ascii="Times New Roman" w:eastAsia="標楷體" w:hAnsi="Times New Roman"/>
          <w:spacing w:val="20"/>
          <w:sz w:val="32"/>
        </w:rPr>
        <w:t>衡酌</w:t>
      </w:r>
      <w:proofErr w:type="gramStart"/>
      <w:r w:rsidRPr="00422DB8">
        <w:rPr>
          <w:rFonts w:ascii="Times New Roman" w:eastAsia="標楷體" w:hAnsi="Times New Roman"/>
          <w:spacing w:val="20"/>
          <w:sz w:val="32"/>
        </w:rPr>
        <w:t>部分旅宿業者</w:t>
      </w:r>
      <w:proofErr w:type="gramEnd"/>
      <w:r w:rsidRPr="00422DB8">
        <w:rPr>
          <w:rFonts w:ascii="Times New Roman" w:eastAsia="標楷體" w:hAnsi="Times New Roman"/>
          <w:spacing w:val="20"/>
          <w:sz w:val="32"/>
        </w:rPr>
        <w:t>違反補貼措施所定限制條件，其補助款繳回情形與行政執行進度，仍有待持續追蹤，本項列為中央巡察參考資料。</w:t>
      </w:r>
    </w:p>
    <w:p w14:paraId="6EDC96B8" w14:textId="301BF63C" w:rsidR="00FB0827" w:rsidRPr="00092279" w:rsidRDefault="00FB0827" w:rsidP="00AB49A9">
      <w:pPr>
        <w:pStyle w:val="aa"/>
        <w:numPr>
          <w:ilvl w:val="0"/>
          <w:numId w:val="6"/>
        </w:numPr>
        <w:ind w:firstLineChars="0"/>
        <w:jc w:val="both"/>
      </w:pPr>
      <w:r w:rsidRPr="00092279">
        <w:t>行政院函復，有關已完成鐵路立體化車站周邊土地開發效益、財務規劃成效、預期促進交通安全與運行效率是否落實</w:t>
      </w:r>
      <w:proofErr w:type="gramStart"/>
      <w:r w:rsidRPr="00092279">
        <w:t>等情案之</w:t>
      </w:r>
      <w:proofErr w:type="gramEnd"/>
      <w:r w:rsidRPr="00092279">
        <w:t>檢討辦理情形。提請</w:t>
      </w:r>
      <w:r w:rsidRPr="00092279">
        <w:t xml:space="preserve"> </w:t>
      </w:r>
      <w:r w:rsidRPr="00092279">
        <w:t>討論案。</w:t>
      </w:r>
      <w:r w:rsidRPr="00092279">
        <w:lastRenderedPageBreak/>
        <w:t>(112</w:t>
      </w:r>
      <w:r w:rsidRPr="00092279">
        <w:t>交調</w:t>
      </w:r>
      <w:r w:rsidRPr="00092279">
        <w:t>25)</w:t>
      </w:r>
    </w:p>
    <w:p w14:paraId="1F8EF147" w14:textId="77777777" w:rsidR="00FB0827" w:rsidRPr="00092279" w:rsidRDefault="00FB0827" w:rsidP="00053B17">
      <w:pPr>
        <w:pStyle w:val="aa"/>
        <w:ind w:leftChars="300" w:left="1710" w:hangingChars="275" w:hanging="990"/>
        <w:jc w:val="both"/>
      </w:pPr>
      <w:r w:rsidRPr="00092279">
        <w:t>決議：檢附核簽意見三，函請行政院於</w:t>
      </w:r>
      <w:r w:rsidRPr="00092279">
        <w:t>113</w:t>
      </w:r>
      <w:r w:rsidRPr="00092279">
        <w:t>年</w:t>
      </w:r>
      <w:r w:rsidRPr="00092279">
        <w:t>12</w:t>
      </w:r>
      <w:r w:rsidRPr="00092279">
        <w:t>月</w:t>
      </w:r>
      <w:r w:rsidRPr="00092279">
        <w:t>31</w:t>
      </w:r>
      <w:r w:rsidRPr="00092279">
        <w:t>日前辦理見復。</w:t>
      </w:r>
    </w:p>
    <w:p w14:paraId="49CB01F1" w14:textId="6AC435A0" w:rsidR="00FB0827" w:rsidRPr="00092279" w:rsidRDefault="00FB0827" w:rsidP="00AB49A9">
      <w:pPr>
        <w:pStyle w:val="aa"/>
        <w:numPr>
          <w:ilvl w:val="0"/>
          <w:numId w:val="6"/>
        </w:numPr>
        <w:ind w:firstLineChars="0"/>
        <w:jc w:val="both"/>
      </w:pPr>
      <w:r w:rsidRPr="00092279">
        <w:t>數位</w:t>
      </w:r>
      <w:proofErr w:type="gramStart"/>
      <w:r w:rsidRPr="00092279">
        <w:t>發展部函復</w:t>
      </w:r>
      <w:proofErr w:type="gramEnd"/>
      <w:r w:rsidRPr="00092279">
        <w:t>，有關邇來發生多起民間企業個人資料外洩事件，政府相關機關</w:t>
      </w:r>
      <w:proofErr w:type="gramStart"/>
      <w:r w:rsidRPr="00092279">
        <w:t>及資安專</w:t>
      </w:r>
      <w:proofErr w:type="gramEnd"/>
      <w:r w:rsidRPr="00092279">
        <w:t>責單位對該等民間</w:t>
      </w:r>
      <w:proofErr w:type="gramStart"/>
      <w:r w:rsidRPr="00092279">
        <w:t>企業資安</w:t>
      </w:r>
      <w:proofErr w:type="gramEnd"/>
      <w:r w:rsidRPr="00092279">
        <w:t>納管、現行法令及未來應處防範之道</w:t>
      </w:r>
      <w:proofErr w:type="gramStart"/>
      <w:r w:rsidRPr="00092279">
        <w:t>等情案</w:t>
      </w:r>
      <w:proofErr w:type="gramEnd"/>
      <w:r w:rsidRPr="00092279">
        <w:t>之辦理情形。提請</w:t>
      </w:r>
      <w:r w:rsidRPr="00092279">
        <w:t xml:space="preserve"> </w:t>
      </w:r>
      <w:r w:rsidRPr="00092279">
        <w:t>討論案。</w:t>
      </w:r>
      <w:r w:rsidRPr="00092279">
        <w:t>(113</w:t>
      </w:r>
      <w:r w:rsidRPr="00092279">
        <w:t>交調</w:t>
      </w:r>
      <w:r w:rsidRPr="00092279">
        <w:t>1)</w:t>
      </w:r>
    </w:p>
    <w:p w14:paraId="0C164987" w14:textId="77777777" w:rsidR="00FB0827" w:rsidRPr="00092279" w:rsidRDefault="00FB0827" w:rsidP="00FB0827">
      <w:pPr>
        <w:pStyle w:val="aa"/>
        <w:ind w:firstLineChars="0" w:hanging="1080"/>
      </w:pPr>
      <w:r w:rsidRPr="00092279">
        <w:t>決議：檢附核簽意見三，函請數位部定期於每年</w:t>
      </w:r>
      <w:r w:rsidRPr="00092279">
        <w:t>2</w:t>
      </w:r>
      <w:r w:rsidRPr="00092279">
        <w:t>月底前，函復前一年度之相關改善進度及情形到院。</w:t>
      </w:r>
    </w:p>
    <w:p w14:paraId="4E0F84C0" w14:textId="7102D2A8" w:rsidR="00FB0827" w:rsidRPr="00092279" w:rsidRDefault="00FB0827" w:rsidP="00AB49A9">
      <w:pPr>
        <w:pStyle w:val="aa"/>
        <w:numPr>
          <w:ilvl w:val="0"/>
          <w:numId w:val="6"/>
        </w:numPr>
        <w:ind w:firstLineChars="0"/>
        <w:jc w:val="both"/>
      </w:pPr>
      <w:proofErr w:type="gramStart"/>
      <w:r w:rsidRPr="00092279">
        <w:t>據訴</w:t>
      </w:r>
      <w:proofErr w:type="gramEnd"/>
      <w:r w:rsidRPr="00092279">
        <w:t>，為臺灣高等法院</w:t>
      </w:r>
      <w:proofErr w:type="gramStart"/>
      <w:r w:rsidRPr="00092279">
        <w:t>審理渠被</w:t>
      </w:r>
      <w:proofErr w:type="gramEnd"/>
      <w:r w:rsidRPr="00092279">
        <w:t>訴過失傷害案件，書記官杜撰準備程序筆錄，影響審判公正</w:t>
      </w:r>
      <w:proofErr w:type="gramStart"/>
      <w:r w:rsidRPr="00092279">
        <w:t>等情</w:t>
      </w:r>
      <w:proofErr w:type="gramEnd"/>
      <w:r w:rsidRPr="00092279">
        <w:t>案。</w:t>
      </w:r>
      <w:r w:rsidR="00B1665C" w:rsidRPr="00B1665C">
        <w:rPr>
          <w:rFonts w:hint="eastAsia"/>
        </w:rPr>
        <w:t>提請</w:t>
      </w:r>
      <w:r w:rsidR="00B1665C" w:rsidRPr="00B1665C">
        <w:rPr>
          <w:rFonts w:hint="eastAsia"/>
        </w:rPr>
        <w:t xml:space="preserve"> </w:t>
      </w:r>
      <w:r w:rsidR="00B1665C" w:rsidRPr="00B1665C">
        <w:rPr>
          <w:rFonts w:hint="eastAsia"/>
        </w:rPr>
        <w:t>討論案。</w:t>
      </w:r>
      <w:bookmarkStart w:id="0" w:name="_GoBack"/>
      <w:bookmarkEnd w:id="0"/>
      <w:r w:rsidRPr="00092279">
        <w:t>(108</w:t>
      </w:r>
      <w:r w:rsidRPr="00092279">
        <w:t>交調</w:t>
      </w:r>
      <w:r w:rsidRPr="00092279">
        <w:t>28)</w:t>
      </w:r>
    </w:p>
    <w:p w14:paraId="4464A93E" w14:textId="77777777" w:rsidR="00FB0827" w:rsidRPr="00092279" w:rsidRDefault="00FB0827" w:rsidP="00053B17">
      <w:pPr>
        <w:pStyle w:val="aa"/>
        <w:ind w:leftChars="300" w:left="1620" w:hangingChars="250" w:hanging="900"/>
        <w:jc w:val="both"/>
      </w:pPr>
      <w:r w:rsidRPr="00092279">
        <w:t>決議：函請臺灣高等法院提供</w:t>
      </w:r>
      <w:r w:rsidRPr="00092279">
        <w:t>107</w:t>
      </w:r>
      <w:r w:rsidRPr="00092279">
        <w:t>年度交上易字第</w:t>
      </w:r>
      <w:r w:rsidRPr="00092279">
        <w:t>277</w:t>
      </w:r>
      <w:r w:rsidRPr="00092279">
        <w:t>號刑事判決全卷資料影本</w:t>
      </w:r>
      <w:r w:rsidRPr="00092279">
        <w:t>(</w:t>
      </w:r>
      <w:r w:rsidRPr="00092279">
        <w:t>含</w:t>
      </w:r>
      <w:r w:rsidRPr="00092279">
        <w:t>107</w:t>
      </w:r>
      <w:r w:rsidRPr="00092279">
        <w:t>年</w:t>
      </w:r>
      <w:r w:rsidRPr="00092279">
        <w:t>7</w:t>
      </w:r>
      <w:r w:rsidRPr="00092279">
        <w:t>月</w:t>
      </w:r>
      <w:r w:rsidRPr="00092279">
        <w:t>23</w:t>
      </w:r>
      <w:r w:rsidRPr="00092279">
        <w:t>日準備程序錄音光碟</w:t>
      </w:r>
      <w:r w:rsidRPr="00092279">
        <w:t>)</w:t>
      </w:r>
      <w:r w:rsidRPr="00092279">
        <w:t>到院。</w:t>
      </w:r>
    </w:p>
    <w:p w14:paraId="64BD9426" w14:textId="5AE022ED" w:rsidR="00FB0827" w:rsidRPr="00092279" w:rsidRDefault="00FB0827" w:rsidP="00AB49A9">
      <w:pPr>
        <w:pStyle w:val="aa"/>
        <w:numPr>
          <w:ilvl w:val="0"/>
          <w:numId w:val="6"/>
        </w:numPr>
        <w:ind w:firstLineChars="0"/>
        <w:jc w:val="both"/>
      </w:pPr>
      <w:r w:rsidRPr="00092279">
        <w:t>監察業務處移來</w:t>
      </w:r>
      <w:r w:rsidRPr="00092279">
        <w:t>2</w:t>
      </w:r>
      <w:r w:rsidRPr="00092279">
        <w:t>件陳訴書狀，</w:t>
      </w:r>
      <w:proofErr w:type="gramStart"/>
      <w:r w:rsidRPr="00092279">
        <w:t>據訴</w:t>
      </w:r>
      <w:proofErr w:type="gramEnd"/>
      <w:r w:rsidRPr="00092279">
        <w:t>，為</w:t>
      </w:r>
      <w:r w:rsidRPr="00092279">
        <w:t>107</w:t>
      </w:r>
      <w:r w:rsidRPr="00092279">
        <w:t>年</w:t>
      </w:r>
      <w:r w:rsidRPr="00092279">
        <w:t>10</w:t>
      </w:r>
      <w:r w:rsidRPr="00092279">
        <w:t>月</w:t>
      </w:r>
      <w:r w:rsidRPr="00092279">
        <w:t>21</w:t>
      </w:r>
      <w:r w:rsidRPr="00092279">
        <w:t>日</w:t>
      </w:r>
      <w:proofErr w:type="gramStart"/>
      <w:r w:rsidRPr="00092279">
        <w:t>臺鐵普悠</w:t>
      </w:r>
      <w:proofErr w:type="gramEnd"/>
      <w:r w:rsidRPr="00092279">
        <w:t>瑪號</w:t>
      </w:r>
      <w:r w:rsidRPr="00092279">
        <w:t>6432</w:t>
      </w:r>
      <w:r w:rsidRPr="00092279">
        <w:t>次列車發生出軌重大行車事故，行政院</w:t>
      </w:r>
      <w:r w:rsidRPr="00092279">
        <w:t>1021</w:t>
      </w:r>
      <w:r w:rsidRPr="00092279">
        <w:t>鐵路事故行政調查小組調查報告與國家運輸安全調查委員會調查報告不實，臺灣宜蘭地方檢察署、臺灣宜蘭地方法院及臺灣高等法院亦未確實釐清事故列車開始傾覆點，請本院詳查</w:t>
      </w:r>
      <w:proofErr w:type="gramStart"/>
      <w:r w:rsidRPr="00092279">
        <w:t>等情</w:t>
      </w:r>
      <w:proofErr w:type="gramEnd"/>
      <w:r w:rsidRPr="00092279">
        <w:t>案。提請</w:t>
      </w:r>
      <w:r w:rsidRPr="00092279">
        <w:t xml:space="preserve"> </w:t>
      </w:r>
      <w:r w:rsidRPr="00092279">
        <w:t>討論案。</w:t>
      </w:r>
      <w:r w:rsidRPr="00092279">
        <w:t>(109</w:t>
      </w:r>
      <w:r w:rsidRPr="00092279">
        <w:t>交調</w:t>
      </w:r>
      <w:r w:rsidRPr="00092279">
        <w:t>8)</w:t>
      </w:r>
    </w:p>
    <w:p w14:paraId="5CD00AE6" w14:textId="77777777" w:rsidR="00AB49A9" w:rsidRDefault="00FB0827" w:rsidP="00FB0827">
      <w:pPr>
        <w:pStyle w:val="aa"/>
        <w:ind w:firstLineChars="0" w:hanging="1080"/>
      </w:pPr>
      <w:r w:rsidRPr="00092279">
        <w:t>決議：</w:t>
      </w:r>
    </w:p>
    <w:p w14:paraId="6F84CA6B" w14:textId="40CF88F7" w:rsidR="00AB49A9" w:rsidRDefault="00FB0827" w:rsidP="00AB2BB4">
      <w:pPr>
        <w:pStyle w:val="aa"/>
        <w:numPr>
          <w:ilvl w:val="0"/>
          <w:numId w:val="7"/>
        </w:numPr>
        <w:ind w:leftChars="450" w:left="1800" w:hangingChars="200" w:hanging="720"/>
        <w:jc w:val="both"/>
      </w:pPr>
      <w:r w:rsidRPr="00092279">
        <w:lastRenderedPageBreak/>
        <w:t>本件陳訴人</w:t>
      </w:r>
      <w:proofErr w:type="gramStart"/>
      <w:r w:rsidRPr="00092279">
        <w:t>2</w:t>
      </w:r>
      <w:r w:rsidRPr="00092279">
        <w:t>件續訴書</w:t>
      </w:r>
      <w:proofErr w:type="gramEnd"/>
      <w:r w:rsidRPr="00092279">
        <w:t>狀，併案存查。</w:t>
      </w:r>
    </w:p>
    <w:p w14:paraId="57E973D5" w14:textId="6CE168E8" w:rsidR="00FB0827" w:rsidRPr="00092279" w:rsidRDefault="00FB0827" w:rsidP="00AB2BB4">
      <w:pPr>
        <w:pStyle w:val="aa"/>
        <w:numPr>
          <w:ilvl w:val="0"/>
          <w:numId w:val="7"/>
        </w:numPr>
        <w:ind w:leftChars="450" w:left="1800" w:hangingChars="200" w:hanging="720"/>
        <w:jc w:val="both"/>
      </w:pPr>
      <w:proofErr w:type="gramStart"/>
      <w:r w:rsidRPr="00092279">
        <w:t>檢附本會</w:t>
      </w:r>
      <w:proofErr w:type="gramEnd"/>
      <w:r w:rsidRPr="00092279">
        <w:t>簽註意見</w:t>
      </w:r>
      <w:r w:rsidRPr="00092279">
        <w:t>3</w:t>
      </w:r>
      <w:r w:rsidRPr="00092279">
        <w:t>，函請交通部說明目前處理進度</w:t>
      </w:r>
      <w:proofErr w:type="gramStart"/>
      <w:r w:rsidRPr="00092279">
        <w:t>函復本</w:t>
      </w:r>
      <w:proofErr w:type="gramEnd"/>
      <w:r w:rsidRPr="00092279">
        <w:t>院。</w:t>
      </w:r>
    </w:p>
    <w:p w14:paraId="320DA026" w14:textId="043BEA16" w:rsidR="00FB0827" w:rsidRPr="00092279" w:rsidRDefault="00FB0827" w:rsidP="00AB2BB4">
      <w:pPr>
        <w:pStyle w:val="aa"/>
        <w:numPr>
          <w:ilvl w:val="0"/>
          <w:numId w:val="6"/>
        </w:numPr>
        <w:ind w:firstLineChars="0"/>
        <w:jc w:val="both"/>
      </w:pPr>
      <w:r w:rsidRPr="00092279">
        <w:t>行政院函復，有關交通部為改善車禍傷亡密度，設定降低死亡人數目標</w:t>
      </w:r>
      <w:proofErr w:type="gramStart"/>
      <w:r w:rsidRPr="00092279">
        <w:t>等情案之</w:t>
      </w:r>
      <w:proofErr w:type="gramEnd"/>
      <w:r w:rsidRPr="00092279">
        <w:t>辦理情形。提請</w:t>
      </w:r>
      <w:r w:rsidRPr="00092279">
        <w:t xml:space="preserve"> </w:t>
      </w:r>
      <w:r w:rsidRPr="00092279">
        <w:t>討論案。</w:t>
      </w:r>
      <w:r w:rsidRPr="00092279">
        <w:t>(107</w:t>
      </w:r>
      <w:r w:rsidRPr="00092279">
        <w:t>交調</w:t>
      </w:r>
      <w:r w:rsidRPr="00092279">
        <w:t>31)</w:t>
      </w:r>
    </w:p>
    <w:p w14:paraId="2B33746A" w14:textId="77777777" w:rsidR="00AB2BB4" w:rsidRDefault="00FB0827" w:rsidP="00FB0827">
      <w:pPr>
        <w:pStyle w:val="aa"/>
        <w:ind w:firstLineChars="0" w:hanging="1080"/>
      </w:pPr>
      <w:r w:rsidRPr="00092279">
        <w:t>決議：</w:t>
      </w:r>
    </w:p>
    <w:p w14:paraId="2AD5FB04" w14:textId="5A6A810F" w:rsidR="00AB2BB4" w:rsidRDefault="00FB0827" w:rsidP="00AB2BB4">
      <w:pPr>
        <w:pStyle w:val="aa"/>
        <w:numPr>
          <w:ilvl w:val="0"/>
          <w:numId w:val="9"/>
        </w:numPr>
        <w:ind w:leftChars="450" w:left="1800" w:hangingChars="200" w:hanging="720"/>
        <w:jc w:val="both"/>
      </w:pPr>
      <w:r w:rsidRPr="00092279">
        <w:t>本件行政院</w:t>
      </w:r>
      <w:r w:rsidRPr="00092279">
        <w:t>113</w:t>
      </w:r>
      <w:r w:rsidRPr="00092279">
        <w:t>年</w:t>
      </w:r>
      <w:r w:rsidRPr="00092279">
        <w:t>1</w:t>
      </w:r>
      <w:r w:rsidRPr="00092279">
        <w:t>月</w:t>
      </w:r>
      <w:r w:rsidRPr="00092279">
        <w:t>25</w:t>
      </w:r>
      <w:r w:rsidRPr="00092279">
        <w:t>日函，</w:t>
      </w:r>
      <w:proofErr w:type="gramStart"/>
      <w:r w:rsidRPr="00092279">
        <w:t>併</w:t>
      </w:r>
      <w:proofErr w:type="gramEnd"/>
      <w:r w:rsidRPr="00092279">
        <w:t>案存查。</w:t>
      </w:r>
    </w:p>
    <w:p w14:paraId="4FC5AF9D" w14:textId="0ADE69CB" w:rsidR="00FB0827" w:rsidRPr="00092279" w:rsidRDefault="00FB0827" w:rsidP="00AB2BB4">
      <w:pPr>
        <w:pStyle w:val="aa"/>
        <w:numPr>
          <w:ilvl w:val="0"/>
          <w:numId w:val="9"/>
        </w:numPr>
        <w:ind w:leftChars="450" w:left="1800" w:hangingChars="200" w:hanging="720"/>
        <w:jc w:val="both"/>
      </w:pPr>
      <w:r w:rsidRPr="00092279">
        <w:t>本件行政院函復調查案之檢討改善情形，尚符本院調查意見改善意旨，「道路交通安全基本法」並已自</w:t>
      </w:r>
      <w:r w:rsidRPr="00092279">
        <w:t>113</w:t>
      </w:r>
      <w:r w:rsidRPr="00092279">
        <w:t>年</w:t>
      </w:r>
      <w:r w:rsidRPr="00092279">
        <w:t>1</w:t>
      </w:r>
      <w:r w:rsidRPr="00092279">
        <w:t>月</w:t>
      </w:r>
      <w:r w:rsidRPr="00092279">
        <w:t>1</w:t>
      </w:r>
      <w:r w:rsidRPr="00092279">
        <w:t>日施行。本調查案結案存查。</w:t>
      </w:r>
    </w:p>
    <w:p w14:paraId="6DEF03C2" w14:textId="01B0E7D1" w:rsidR="00FB0827" w:rsidRPr="00092279" w:rsidRDefault="00FB0827" w:rsidP="00AB2BB4">
      <w:pPr>
        <w:pStyle w:val="aa"/>
        <w:numPr>
          <w:ilvl w:val="0"/>
          <w:numId w:val="6"/>
        </w:numPr>
        <w:ind w:firstLineChars="0"/>
        <w:jc w:val="both"/>
      </w:pPr>
      <w:r w:rsidRPr="00092279">
        <w:t>交通部函復，有關桃園國際機場股份有限公司工程處</w:t>
      </w:r>
      <w:r w:rsidR="00B03DD9">
        <w:rPr>
          <w:rFonts w:hint="eastAsia"/>
        </w:rPr>
        <w:t>林姓</w:t>
      </w:r>
      <w:r w:rsidRPr="00092279">
        <w:t>前處長、</w:t>
      </w:r>
      <w:r w:rsidR="00B03DD9">
        <w:rPr>
          <w:rFonts w:hint="eastAsia"/>
        </w:rPr>
        <w:t>吳姓</w:t>
      </w:r>
      <w:r w:rsidRPr="00092279">
        <w:t>前工程師，利用職務之便，對經辦之公共工程，洩漏採購標案內容予特定廠商，並收受回扣等情案之檢討辦理情形。提請</w:t>
      </w:r>
      <w:r w:rsidRPr="00092279">
        <w:t xml:space="preserve"> </w:t>
      </w:r>
      <w:r w:rsidRPr="00092279">
        <w:t>討論案。</w:t>
      </w:r>
      <w:r w:rsidRPr="00092279">
        <w:t>(111</w:t>
      </w:r>
      <w:r w:rsidRPr="00092279">
        <w:t>交正</w:t>
      </w:r>
      <w:r w:rsidRPr="00092279">
        <w:t>8)</w:t>
      </w:r>
      <w:r w:rsidR="00AB2BB4" w:rsidRPr="00092279">
        <w:t xml:space="preserve"> </w:t>
      </w:r>
    </w:p>
    <w:p w14:paraId="4D79D877" w14:textId="77777777" w:rsidR="00AB2BB4" w:rsidRDefault="00FB0827" w:rsidP="00FB0827">
      <w:pPr>
        <w:pStyle w:val="aa"/>
        <w:ind w:firstLineChars="0" w:hanging="1080"/>
      </w:pPr>
      <w:r w:rsidRPr="00092279">
        <w:t>決議：</w:t>
      </w:r>
    </w:p>
    <w:p w14:paraId="76E6D177" w14:textId="027FF3C8" w:rsidR="00AB2BB4" w:rsidRDefault="00FB0827" w:rsidP="00AB2BB4">
      <w:pPr>
        <w:pStyle w:val="aa"/>
        <w:numPr>
          <w:ilvl w:val="0"/>
          <w:numId w:val="10"/>
        </w:numPr>
        <w:ind w:leftChars="450" w:left="1728" w:hangingChars="180" w:hanging="648"/>
      </w:pPr>
      <w:r w:rsidRPr="00092279">
        <w:t>檢</w:t>
      </w:r>
      <w:proofErr w:type="gramStart"/>
      <w:r w:rsidRPr="00092279">
        <w:t>附核簽</w:t>
      </w:r>
      <w:proofErr w:type="gramEnd"/>
      <w:r w:rsidRPr="00092279">
        <w:t>意見三，函請交通部持續</w:t>
      </w:r>
      <w:proofErr w:type="gramStart"/>
      <w:r w:rsidRPr="00092279">
        <w:t>督導桃機公</w:t>
      </w:r>
      <w:proofErr w:type="gramEnd"/>
      <w:r w:rsidRPr="00092279">
        <w:t>司精進相關採購案辦理作業流程及相關改善作為，並自行列管，免再</w:t>
      </w:r>
      <w:proofErr w:type="gramStart"/>
      <w:r w:rsidRPr="00092279">
        <w:t>函復本</w:t>
      </w:r>
      <w:proofErr w:type="gramEnd"/>
      <w:r w:rsidRPr="00092279">
        <w:t>院。</w:t>
      </w:r>
    </w:p>
    <w:p w14:paraId="05700EA2" w14:textId="57CF8C84" w:rsidR="00FB0827" w:rsidRPr="00092279" w:rsidRDefault="00FB0827" w:rsidP="00AB2BB4">
      <w:pPr>
        <w:pStyle w:val="aa"/>
        <w:numPr>
          <w:ilvl w:val="0"/>
          <w:numId w:val="10"/>
        </w:numPr>
        <w:ind w:leftChars="450" w:left="1728" w:hangingChars="180" w:hanging="648"/>
      </w:pPr>
      <w:r w:rsidRPr="00092279">
        <w:t>交通部所提各項檢討改善措施，</w:t>
      </w:r>
      <w:proofErr w:type="gramStart"/>
      <w:r w:rsidRPr="00092279">
        <w:t>尚符糾正</w:t>
      </w:r>
      <w:proofErr w:type="gramEnd"/>
      <w:r w:rsidRPr="00092279">
        <w:t>案改善意旨。本糾正案結案存查。</w:t>
      </w:r>
    </w:p>
    <w:p w14:paraId="36EE18B8" w14:textId="0BB000AA" w:rsidR="00FB0827" w:rsidRPr="00092279" w:rsidRDefault="00FB0827" w:rsidP="001B755F">
      <w:pPr>
        <w:pStyle w:val="aa"/>
        <w:numPr>
          <w:ilvl w:val="0"/>
          <w:numId w:val="6"/>
        </w:numPr>
        <w:ind w:firstLineChars="0"/>
        <w:jc w:val="both"/>
      </w:pPr>
      <w:r w:rsidRPr="00092279">
        <w:t>監察業務處移來剪報</w:t>
      </w:r>
      <w:r w:rsidRPr="00092279">
        <w:t>2</w:t>
      </w:r>
      <w:r w:rsidRPr="00092279">
        <w:t>則，為屏東縣恆春半島近年屢傳沙灘車違規行駛未經核准區域及業者非法經營，影</w:t>
      </w:r>
      <w:r w:rsidRPr="00092279">
        <w:lastRenderedPageBreak/>
        <w:t>響民眾安全</w:t>
      </w:r>
      <w:proofErr w:type="gramStart"/>
      <w:r w:rsidRPr="00092279">
        <w:t>等情案</w:t>
      </w:r>
      <w:proofErr w:type="gramEnd"/>
      <w:r w:rsidRPr="00092279">
        <w:t>。提請</w:t>
      </w:r>
      <w:r w:rsidRPr="00092279">
        <w:t xml:space="preserve"> </w:t>
      </w:r>
      <w:r w:rsidRPr="00092279">
        <w:t>討論案。</w:t>
      </w:r>
      <w:r w:rsidRPr="00092279">
        <w:t>(112</w:t>
      </w:r>
      <w:r w:rsidRPr="00092279">
        <w:t>交調</w:t>
      </w:r>
      <w:r w:rsidRPr="00092279">
        <w:t>16)</w:t>
      </w:r>
    </w:p>
    <w:p w14:paraId="17501AE8" w14:textId="77777777" w:rsidR="001B755F" w:rsidRDefault="00FB0827" w:rsidP="00FB0827">
      <w:pPr>
        <w:pStyle w:val="aa"/>
        <w:ind w:firstLineChars="0" w:hanging="1080"/>
      </w:pPr>
      <w:r w:rsidRPr="00092279">
        <w:t>決議：</w:t>
      </w:r>
    </w:p>
    <w:p w14:paraId="619DE150" w14:textId="057A9C02" w:rsidR="001B755F" w:rsidRDefault="00FB0827" w:rsidP="00053B17">
      <w:pPr>
        <w:pStyle w:val="aa"/>
        <w:numPr>
          <w:ilvl w:val="0"/>
          <w:numId w:val="11"/>
        </w:numPr>
        <w:ind w:leftChars="450" w:left="1728" w:hangingChars="180" w:hanging="648"/>
        <w:jc w:val="both"/>
      </w:pPr>
      <w:r w:rsidRPr="00092279">
        <w:t>監察業務處移來剪報</w:t>
      </w:r>
      <w:r w:rsidRPr="00092279">
        <w:t>2</w:t>
      </w:r>
      <w:r w:rsidRPr="00092279">
        <w:t>則，</w:t>
      </w:r>
      <w:proofErr w:type="gramStart"/>
      <w:r w:rsidRPr="00092279">
        <w:t>併</w:t>
      </w:r>
      <w:proofErr w:type="gramEnd"/>
      <w:r w:rsidRPr="00092279">
        <w:t>案存查。</w:t>
      </w:r>
    </w:p>
    <w:p w14:paraId="673729B3" w14:textId="106F8FE4" w:rsidR="00FB0827" w:rsidRPr="00092279" w:rsidRDefault="00FB0827" w:rsidP="00053B17">
      <w:pPr>
        <w:pStyle w:val="aa"/>
        <w:numPr>
          <w:ilvl w:val="0"/>
          <w:numId w:val="11"/>
        </w:numPr>
        <w:ind w:leftChars="450" w:left="1728" w:hangingChars="180" w:hanging="648"/>
        <w:jc w:val="both"/>
      </w:pPr>
      <w:r w:rsidRPr="00092279">
        <w:t>衡酌沙灘車管理</w:t>
      </w:r>
      <w:proofErr w:type="gramStart"/>
      <w:r w:rsidRPr="00092279">
        <w:t>攸</w:t>
      </w:r>
      <w:proofErr w:type="gramEnd"/>
      <w:r w:rsidRPr="00092279">
        <w:t>關人民生命安全，授權本案調查委員視需要辦理履勘等相關調查作為</w:t>
      </w:r>
      <w:r w:rsidRPr="00092279">
        <w:t>(</w:t>
      </w:r>
      <w:r w:rsidRPr="00092279">
        <w:t>仍</w:t>
      </w:r>
      <w:proofErr w:type="gramStart"/>
      <w:r w:rsidRPr="00092279">
        <w:t>由原協</w:t>
      </w:r>
      <w:proofErr w:type="gramEnd"/>
      <w:r w:rsidRPr="00092279">
        <w:t>查人員協助</w:t>
      </w:r>
      <w:r w:rsidRPr="00092279">
        <w:t>)</w:t>
      </w:r>
      <w:r w:rsidRPr="00092279">
        <w:t>。</w:t>
      </w:r>
    </w:p>
    <w:p w14:paraId="4A47B695" w14:textId="4C38E1B9" w:rsidR="00FB0827" w:rsidRPr="00092279" w:rsidRDefault="00FB0827" w:rsidP="003C22BA">
      <w:pPr>
        <w:pStyle w:val="aa"/>
        <w:numPr>
          <w:ilvl w:val="0"/>
          <w:numId w:val="6"/>
        </w:numPr>
        <w:ind w:firstLineChars="0"/>
        <w:jc w:val="both"/>
      </w:pPr>
      <w:proofErr w:type="gramStart"/>
      <w:r w:rsidRPr="00092279">
        <w:t>據訴，為渠父原</w:t>
      </w:r>
      <w:proofErr w:type="gramEnd"/>
      <w:r w:rsidRPr="00092279">
        <w:t>居住前臺灣鐵路管理局</w:t>
      </w:r>
      <w:r w:rsidRPr="00092279">
        <w:t>(103</w:t>
      </w:r>
      <w:r w:rsidRPr="00092279">
        <w:t>年</w:t>
      </w:r>
      <w:r w:rsidRPr="00092279">
        <w:t>1</w:t>
      </w:r>
      <w:r w:rsidRPr="00092279">
        <w:t>月</w:t>
      </w:r>
      <w:r w:rsidRPr="00092279">
        <w:t>1</w:t>
      </w:r>
      <w:r w:rsidRPr="00092279">
        <w:t>日改制為國營臺灣鐵路股份有限公司</w:t>
      </w:r>
      <w:r w:rsidRPr="00092279">
        <w:t>)</w:t>
      </w:r>
      <w:r w:rsidRPr="00092279">
        <w:t>宿舍，經該局同意自費整建，事後竟遭</w:t>
      </w:r>
      <w:proofErr w:type="gramStart"/>
      <w:r w:rsidRPr="00092279">
        <w:t>該局訴</w:t>
      </w:r>
      <w:proofErr w:type="gramEnd"/>
      <w:r w:rsidRPr="00092279">
        <w:t>請法院拆屋還地，損及權益</w:t>
      </w:r>
      <w:proofErr w:type="gramStart"/>
      <w:r w:rsidRPr="00092279">
        <w:t>等情</w:t>
      </w:r>
      <w:proofErr w:type="gramEnd"/>
      <w:r w:rsidRPr="00092279">
        <w:t>案。提請</w:t>
      </w:r>
      <w:r w:rsidRPr="00092279">
        <w:t xml:space="preserve"> </w:t>
      </w:r>
      <w:r w:rsidRPr="00092279">
        <w:t>討論案。</w:t>
      </w:r>
      <w:r w:rsidRPr="00092279">
        <w:t>(87</w:t>
      </w:r>
      <w:r w:rsidRPr="00092279">
        <w:t>交調</w:t>
      </w:r>
      <w:r w:rsidRPr="00092279">
        <w:t>9)(87</w:t>
      </w:r>
      <w:r w:rsidRPr="00092279">
        <w:t>交正</w:t>
      </w:r>
      <w:r w:rsidRPr="00092279">
        <w:t>6)</w:t>
      </w:r>
    </w:p>
    <w:p w14:paraId="3C3443F3" w14:textId="77777777" w:rsidR="00FB0827" w:rsidRPr="00092279" w:rsidRDefault="00FB0827" w:rsidP="00FB0827">
      <w:pPr>
        <w:pStyle w:val="aa"/>
        <w:ind w:firstLineChars="0" w:hanging="1080"/>
      </w:pPr>
      <w:r w:rsidRPr="00092279">
        <w:t>決議：本件陳訴人</w:t>
      </w:r>
      <w:r w:rsidRPr="00092279">
        <w:t>113</w:t>
      </w:r>
      <w:r w:rsidRPr="00092279">
        <w:t>年</w:t>
      </w:r>
      <w:r w:rsidRPr="00092279">
        <w:t>1</w:t>
      </w:r>
      <w:r w:rsidRPr="00092279">
        <w:t>月</w:t>
      </w:r>
      <w:r w:rsidRPr="00092279">
        <w:t>15</w:t>
      </w:r>
      <w:r w:rsidRPr="00092279">
        <w:t>日續訴書狀無新事證，併卷存查。</w:t>
      </w:r>
    </w:p>
    <w:p w14:paraId="69D95E01" w14:textId="77777777" w:rsidR="00FB0827" w:rsidRPr="00092279" w:rsidRDefault="00FB0827" w:rsidP="00FB0827">
      <w:pPr>
        <w:pStyle w:val="aa"/>
        <w:ind w:firstLineChars="0" w:hanging="1080"/>
      </w:pPr>
    </w:p>
    <w:p w14:paraId="52F848D1" w14:textId="77777777" w:rsidR="00FB0827" w:rsidRPr="00092279" w:rsidRDefault="00FB0827" w:rsidP="00FB0827">
      <w:pPr>
        <w:pStyle w:val="aa"/>
        <w:ind w:firstLineChars="0" w:hanging="1080"/>
      </w:pPr>
    </w:p>
    <w:p w14:paraId="1A0E6ED1" w14:textId="77777777" w:rsidR="00FB0827" w:rsidRPr="00092279" w:rsidRDefault="00FB0827" w:rsidP="00FB0827">
      <w:pPr>
        <w:pStyle w:val="aa"/>
        <w:ind w:firstLineChars="0" w:hanging="1080"/>
      </w:pPr>
    </w:p>
    <w:p w14:paraId="36BE0930" w14:textId="3DF95AE1" w:rsidR="00FB0827" w:rsidRPr="00092279" w:rsidRDefault="00FB0827" w:rsidP="00FB0827">
      <w:pPr>
        <w:pStyle w:val="aa"/>
        <w:ind w:left="1080" w:firstLineChars="0" w:hanging="1080"/>
      </w:pPr>
      <w:r w:rsidRPr="00092279">
        <w:t>散會：下午</w:t>
      </w:r>
      <w:r w:rsidR="00205EAA">
        <w:rPr>
          <w:rFonts w:hint="eastAsia"/>
        </w:rPr>
        <w:t>2</w:t>
      </w:r>
      <w:r w:rsidRPr="00092279">
        <w:t>時</w:t>
      </w:r>
      <w:r w:rsidR="00205EAA">
        <w:rPr>
          <w:rFonts w:hint="eastAsia"/>
        </w:rPr>
        <w:t>38</w:t>
      </w:r>
      <w:r w:rsidRPr="00092279">
        <w:t>分</w:t>
      </w:r>
    </w:p>
    <w:p w14:paraId="3373584C" w14:textId="77777777" w:rsidR="00FB0827" w:rsidRPr="00092279" w:rsidRDefault="00FB0827" w:rsidP="00FB0827">
      <w:pPr>
        <w:pStyle w:val="aa"/>
        <w:ind w:firstLineChars="0" w:hanging="1080"/>
      </w:pPr>
      <w:r w:rsidRPr="00092279">
        <w:t xml:space="preserve">　　　　　　　　　　　主　　席：賴鼎銘</w:t>
      </w:r>
    </w:p>
    <w:p w14:paraId="6B0F17A0" w14:textId="77777777" w:rsidR="00FB0827" w:rsidRPr="00092279" w:rsidRDefault="00FB0827" w:rsidP="00FB0827">
      <w:pPr>
        <w:pStyle w:val="aa"/>
        <w:ind w:firstLineChars="0" w:hanging="1080"/>
      </w:pPr>
    </w:p>
    <w:p w14:paraId="1C12F905" w14:textId="77777777" w:rsidR="00F348D9" w:rsidRPr="00092279" w:rsidRDefault="00F348D9" w:rsidP="00FB0827">
      <w:pPr>
        <w:rPr>
          <w:rFonts w:ascii="Times New Roman" w:hAnsi="Times New Roman"/>
        </w:rPr>
      </w:pPr>
    </w:p>
    <w:sectPr w:rsidR="00F348D9" w:rsidRPr="00092279"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2C10" w14:textId="77777777" w:rsidR="00EB7925" w:rsidRDefault="00EB7925">
      <w:r>
        <w:separator/>
      </w:r>
    </w:p>
  </w:endnote>
  <w:endnote w:type="continuationSeparator" w:id="0">
    <w:p w14:paraId="37E28799" w14:textId="77777777" w:rsidR="00EB7925" w:rsidRDefault="00EB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7B52" w14:textId="77777777" w:rsidR="00EB7925" w:rsidRDefault="00EB7925">
      <w:r>
        <w:separator/>
      </w:r>
    </w:p>
  </w:footnote>
  <w:footnote w:type="continuationSeparator" w:id="0">
    <w:p w14:paraId="0FFE095B" w14:textId="77777777" w:rsidR="00EB7925" w:rsidRDefault="00EB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C67"/>
    <w:multiLevelType w:val="hybridMultilevel"/>
    <w:tmpl w:val="B7CA311C"/>
    <w:lvl w:ilvl="0" w:tplc="4EBA85F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AAF79D6"/>
    <w:multiLevelType w:val="hybridMultilevel"/>
    <w:tmpl w:val="B9B4C92E"/>
    <w:lvl w:ilvl="0" w:tplc="9E50E4F0">
      <w:start w:val="1"/>
      <w:numFmt w:val="taiwaneseCountingThousand"/>
      <w:lvlText w:val="%1、"/>
      <w:lvlJc w:val="left"/>
      <w:pPr>
        <w:ind w:left="120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9EC38B4"/>
    <w:multiLevelType w:val="hybridMultilevel"/>
    <w:tmpl w:val="3C3E7BF8"/>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EE69A4"/>
    <w:multiLevelType w:val="hybridMultilevel"/>
    <w:tmpl w:val="036E124E"/>
    <w:lvl w:ilvl="0" w:tplc="9E50E4F0">
      <w:start w:val="1"/>
      <w:numFmt w:val="taiwaneseCountingThousand"/>
      <w:lvlText w:val="%1、"/>
      <w:lvlJc w:val="left"/>
      <w:pPr>
        <w:ind w:left="120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C1989A80">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2EF6670"/>
    <w:multiLevelType w:val="hybridMultilevel"/>
    <w:tmpl w:val="3320C716"/>
    <w:lvl w:ilvl="0" w:tplc="9D96FFD4">
      <w:start w:val="1"/>
      <w:numFmt w:val="taiwaneseCountingThousand"/>
      <w:suff w:val="nothing"/>
      <w:lvlText w:val="%1、"/>
      <w:lvlJc w:val="left"/>
      <w:pPr>
        <w:ind w:left="120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3DA1E91"/>
    <w:multiLevelType w:val="hybridMultilevel"/>
    <w:tmpl w:val="E38625CA"/>
    <w:lvl w:ilvl="0" w:tplc="EAA4556E">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5601733"/>
    <w:multiLevelType w:val="hybridMultilevel"/>
    <w:tmpl w:val="7890D264"/>
    <w:lvl w:ilvl="0" w:tplc="45F4F8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4C723B"/>
    <w:multiLevelType w:val="hybridMultilevel"/>
    <w:tmpl w:val="FF749F82"/>
    <w:lvl w:ilvl="0" w:tplc="4EBA85F6">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1E26B4E"/>
    <w:multiLevelType w:val="hybridMultilevel"/>
    <w:tmpl w:val="3CDC16F2"/>
    <w:lvl w:ilvl="0" w:tplc="3424A7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26340AA"/>
    <w:multiLevelType w:val="hybridMultilevel"/>
    <w:tmpl w:val="C0A621FC"/>
    <w:lvl w:ilvl="0" w:tplc="45F4F8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A371A5D"/>
    <w:multiLevelType w:val="hybridMultilevel"/>
    <w:tmpl w:val="3320C716"/>
    <w:lvl w:ilvl="0" w:tplc="9D96FFD4">
      <w:start w:val="1"/>
      <w:numFmt w:val="taiwaneseCountingThousand"/>
      <w:suff w:val="nothing"/>
      <w:lvlText w:val="%1、"/>
      <w:lvlJc w:val="left"/>
      <w:pPr>
        <w:ind w:left="120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BBC4EB1"/>
    <w:multiLevelType w:val="hybridMultilevel"/>
    <w:tmpl w:val="A1F6E226"/>
    <w:lvl w:ilvl="0" w:tplc="315054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6E40B9"/>
    <w:multiLevelType w:val="hybridMultilevel"/>
    <w:tmpl w:val="7CAC6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3C70E2"/>
    <w:multiLevelType w:val="hybridMultilevel"/>
    <w:tmpl w:val="0478ABD2"/>
    <w:lvl w:ilvl="0" w:tplc="9E50E4F0">
      <w:start w:val="1"/>
      <w:numFmt w:val="taiwaneseCountingThousand"/>
      <w:lvlText w:val="%1、"/>
      <w:lvlJc w:val="left"/>
      <w:pPr>
        <w:ind w:left="720" w:hanging="72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1FF09C70">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4E44B1C"/>
    <w:multiLevelType w:val="hybridMultilevel"/>
    <w:tmpl w:val="387EB008"/>
    <w:lvl w:ilvl="0" w:tplc="255696B6">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656519CC"/>
    <w:multiLevelType w:val="hybridMultilevel"/>
    <w:tmpl w:val="BED2168E"/>
    <w:lvl w:ilvl="0" w:tplc="104A3300">
      <w:start w:val="1"/>
      <w:numFmt w:val="taiwaneseCountingThousand"/>
      <w:suff w:val="nothing"/>
      <w:lvlText w:val="(%1)"/>
      <w:lvlJc w:val="left"/>
      <w:pPr>
        <w:ind w:left="480" w:hanging="480"/>
      </w:pPr>
      <w:rPr>
        <w:rFonts w:hint="default"/>
      </w:rPr>
    </w:lvl>
    <w:lvl w:ilvl="1" w:tplc="B544793A">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74C5779A"/>
    <w:multiLevelType w:val="hybridMultilevel"/>
    <w:tmpl w:val="EA00B032"/>
    <w:lvl w:ilvl="0" w:tplc="AE48A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CA92AE9"/>
    <w:multiLevelType w:val="hybridMultilevel"/>
    <w:tmpl w:val="A3BCDB0A"/>
    <w:lvl w:ilvl="0" w:tplc="A9E2D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7"/>
  </w:num>
  <w:num w:numId="3">
    <w:abstractNumId w:val="9"/>
  </w:num>
  <w:num w:numId="4">
    <w:abstractNumId w:val="8"/>
  </w:num>
  <w:num w:numId="5">
    <w:abstractNumId w:val="6"/>
  </w:num>
  <w:num w:numId="6">
    <w:abstractNumId w:val="11"/>
  </w:num>
  <w:num w:numId="7">
    <w:abstractNumId w:val="1"/>
  </w:num>
  <w:num w:numId="8">
    <w:abstractNumId w:val="16"/>
  </w:num>
  <w:num w:numId="9">
    <w:abstractNumId w:val="3"/>
  </w:num>
  <w:num w:numId="10">
    <w:abstractNumId w:val="10"/>
  </w:num>
  <w:num w:numId="11">
    <w:abstractNumId w:val="4"/>
  </w:num>
  <w:num w:numId="12">
    <w:abstractNumId w:val="0"/>
  </w:num>
  <w:num w:numId="13">
    <w:abstractNumId w:val="13"/>
  </w:num>
  <w:num w:numId="14">
    <w:abstractNumId w:val="7"/>
  </w:num>
  <w:num w:numId="15">
    <w:abstractNumId w:val="15"/>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53B17"/>
    <w:rsid w:val="00092279"/>
    <w:rsid w:val="001B755F"/>
    <w:rsid w:val="00205EAA"/>
    <w:rsid w:val="0032692A"/>
    <w:rsid w:val="00391789"/>
    <w:rsid w:val="003C22BA"/>
    <w:rsid w:val="00422DB8"/>
    <w:rsid w:val="004906E9"/>
    <w:rsid w:val="004C3833"/>
    <w:rsid w:val="004C497B"/>
    <w:rsid w:val="0072109C"/>
    <w:rsid w:val="00856309"/>
    <w:rsid w:val="00A5664E"/>
    <w:rsid w:val="00AB2BB4"/>
    <w:rsid w:val="00AB49A9"/>
    <w:rsid w:val="00B03DD9"/>
    <w:rsid w:val="00B1665C"/>
    <w:rsid w:val="00C74385"/>
    <w:rsid w:val="00E7437E"/>
    <w:rsid w:val="00EA3BBC"/>
    <w:rsid w:val="00EB4F76"/>
    <w:rsid w:val="00EB7925"/>
    <w:rsid w:val="00F348D9"/>
    <w:rsid w:val="00F366E2"/>
    <w:rsid w:val="00FB0827"/>
    <w:rsid w:val="00FB0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7814"/>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List Paragraph"/>
    <w:basedOn w:val="a"/>
    <w:uiPriority w:val="34"/>
    <w:qFormat/>
    <w:rsid w:val="00422D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Words>
  <Characters>2172</Characters>
  <Application>Microsoft Office Word</Application>
  <DocSecurity>2</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2</cp:revision>
  <cp:lastPrinted>2024-03-12T09:42:00Z</cp:lastPrinted>
  <dcterms:created xsi:type="dcterms:W3CDTF">2024-05-02T03:34:00Z</dcterms:created>
  <dcterms:modified xsi:type="dcterms:W3CDTF">2024-05-02T03:34:00Z</dcterms:modified>
</cp:coreProperties>
</file>