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FB04EB" w:rsidRDefault="00A64880" w:rsidP="00AA4197">
      <w:pPr>
        <w:spacing w:afterLines="50" w:after="180"/>
        <w:ind w:firstLineChars="600" w:firstLine="2160"/>
        <w:rPr>
          <w:rFonts w:ascii="標楷體" w:eastAsia="標楷體" w:hAnsi="標楷體"/>
          <w:sz w:val="36"/>
          <w:szCs w:val="36"/>
        </w:rPr>
      </w:pPr>
      <w:r w:rsidRPr="00FB04EB">
        <w:rPr>
          <w:rFonts w:ascii="標楷體" w:eastAsia="標楷體" w:hAnsi="標楷體" w:hint="eastAsia"/>
          <w:sz w:val="36"/>
          <w:szCs w:val="36"/>
          <w:lang w:eastAsia="zh-HK"/>
        </w:rPr>
        <w:t>監察院中央機關巡察</w:t>
      </w:r>
      <w:r w:rsidR="00CA3F6E" w:rsidRPr="00FB04EB">
        <w:rPr>
          <w:rFonts w:ascii="標楷體" w:eastAsia="標楷體" w:hAnsi="標楷體" w:hint="eastAsia"/>
          <w:sz w:val="36"/>
          <w:szCs w:val="36"/>
          <w:lang w:eastAsia="zh-HK"/>
        </w:rPr>
        <w:t>報告</w:t>
      </w:r>
    </w:p>
    <w:p w:rsidR="00A64880" w:rsidRPr="00AA4197" w:rsidRDefault="00A64880" w:rsidP="00550C76">
      <w:pPr>
        <w:spacing w:before="100" w:beforeAutospacing="1" w:line="500" w:lineRule="exact"/>
        <w:ind w:left="2266" w:hangingChars="708" w:hanging="2266"/>
        <w:jc w:val="both"/>
        <w:rPr>
          <w:rFonts w:ascii="標楷體" w:eastAsia="標楷體" w:hAnsi="標楷體"/>
          <w:sz w:val="32"/>
          <w:szCs w:val="32"/>
          <w:lang w:eastAsia="zh-HK"/>
        </w:rPr>
      </w:pPr>
      <w:r w:rsidRPr="00AA4197">
        <w:rPr>
          <w:rFonts w:ascii="標楷體" w:eastAsia="標楷體" w:hAnsi="標楷體" w:hint="eastAsia"/>
          <w:sz w:val="32"/>
          <w:szCs w:val="32"/>
          <w:lang w:eastAsia="zh-HK"/>
        </w:rPr>
        <w:t>一、巡察機關</w:t>
      </w:r>
      <w:r w:rsidR="0098243A" w:rsidRPr="00AA4197">
        <w:rPr>
          <w:rFonts w:ascii="標楷體" w:eastAsia="標楷體" w:hAnsi="標楷體" w:hint="eastAsia"/>
          <w:sz w:val="32"/>
          <w:szCs w:val="32"/>
          <w:lang w:eastAsia="zh-HK"/>
        </w:rPr>
        <w:t>：</w:t>
      </w:r>
      <w:r w:rsidR="007176FE" w:rsidRPr="007176FE">
        <w:rPr>
          <w:rFonts w:ascii="標楷體" w:eastAsia="標楷體" w:hAnsi="標楷體" w:hint="eastAsia"/>
          <w:sz w:val="32"/>
          <w:szCs w:val="32"/>
        </w:rPr>
        <w:t>衛生福利部草屯療養院</w:t>
      </w:r>
    </w:p>
    <w:p w:rsidR="00A64880" w:rsidRPr="00AA4197" w:rsidRDefault="00A64880" w:rsidP="008052FC">
      <w:pPr>
        <w:spacing w:before="100" w:beforeAutospacing="1" w:line="500" w:lineRule="exact"/>
        <w:ind w:left="2266" w:hangingChars="708" w:hanging="2266"/>
        <w:jc w:val="both"/>
        <w:rPr>
          <w:rFonts w:ascii="標楷體" w:eastAsia="標楷體" w:hAnsi="標楷體"/>
          <w:sz w:val="32"/>
          <w:szCs w:val="32"/>
        </w:rPr>
      </w:pPr>
      <w:r w:rsidRPr="00AA4197">
        <w:rPr>
          <w:rFonts w:ascii="標楷體" w:eastAsia="標楷體" w:hAnsi="標楷體" w:hint="eastAsia"/>
          <w:sz w:val="32"/>
          <w:szCs w:val="32"/>
          <w:lang w:eastAsia="zh-HK"/>
        </w:rPr>
        <w:t>二、巡察時間</w:t>
      </w:r>
      <w:r w:rsidR="0098243A" w:rsidRPr="00AA4197">
        <w:rPr>
          <w:rFonts w:ascii="標楷體" w:eastAsia="標楷體" w:hAnsi="標楷體" w:hint="eastAsia"/>
          <w:sz w:val="32"/>
          <w:szCs w:val="32"/>
          <w:lang w:eastAsia="zh-HK"/>
        </w:rPr>
        <w:t>：</w:t>
      </w:r>
      <w:r w:rsidR="007705D9" w:rsidRPr="00AA4197">
        <w:rPr>
          <w:rFonts w:ascii="標楷體" w:eastAsia="標楷體" w:hAnsi="標楷體" w:hint="eastAsia"/>
          <w:sz w:val="32"/>
          <w:szCs w:val="32"/>
        </w:rPr>
        <w:t>11</w:t>
      </w:r>
      <w:r w:rsidR="008E37B5">
        <w:rPr>
          <w:rFonts w:ascii="標楷體" w:eastAsia="標楷體" w:hAnsi="標楷體" w:hint="eastAsia"/>
          <w:sz w:val="32"/>
          <w:szCs w:val="32"/>
        </w:rPr>
        <w:t>1</w:t>
      </w:r>
      <w:r w:rsidR="0098243A" w:rsidRPr="00AA4197">
        <w:rPr>
          <w:rFonts w:ascii="標楷體" w:eastAsia="標楷體" w:hAnsi="標楷體" w:hint="eastAsia"/>
          <w:sz w:val="32"/>
          <w:szCs w:val="32"/>
          <w:lang w:eastAsia="zh-HK"/>
        </w:rPr>
        <w:t>年</w:t>
      </w:r>
      <w:r w:rsidR="005C74CE">
        <w:rPr>
          <w:rFonts w:ascii="標楷體" w:eastAsia="標楷體" w:hAnsi="標楷體"/>
          <w:sz w:val="32"/>
          <w:szCs w:val="32"/>
        </w:rPr>
        <w:t>12</w:t>
      </w:r>
      <w:r w:rsidR="0098243A" w:rsidRPr="00AA4197">
        <w:rPr>
          <w:rFonts w:ascii="標楷體" w:eastAsia="標楷體" w:hAnsi="標楷體" w:hint="eastAsia"/>
          <w:sz w:val="32"/>
          <w:szCs w:val="32"/>
          <w:lang w:eastAsia="zh-HK"/>
        </w:rPr>
        <w:t>月</w:t>
      </w:r>
      <w:r w:rsidR="005C74CE">
        <w:rPr>
          <w:rFonts w:ascii="標楷體" w:eastAsia="標楷體" w:hAnsi="標楷體"/>
          <w:sz w:val="32"/>
          <w:szCs w:val="32"/>
        </w:rPr>
        <w:t>1</w:t>
      </w:r>
      <w:r w:rsidR="003343D3" w:rsidRPr="00AA4197">
        <w:rPr>
          <w:rFonts w:ascii="標楷體" w:eastAsia="標楷體" w:hAnsi="標楷體" w:hint="eastAsia"/>
          <w:sz w:val="32"/>
          <w:szCs w:val="32"/>
          <w:lang w:eastAsia="zh-HK"/>
        </w:rPr>
        <w:t>日</w:t>
      </w:r>
      <w:r w:rsidR="008052FC">
        <w:rPr>
          <w:rFonts w:ascii="標楷體" w:eastAsia="標楷體" w:hAnsi="標楷體" w:hint="eastAsia"/>
          <w:sz w:val="32"/>
          <w:szCs w:val="32"/>
        </w:rPr>
        <w:t>(與司法及獄政委員會聯合</w:t>
      </w:r>
      <w:bookmarkStart w:id="0" w:name="_GoBack"/>
      <w:bookmarkEnd w:id="0"/>
      <w:r w:rsidR="008052FC">
        <w:rPr>
          <w:rFonts w:ascii="標楷體" w:eastAsia="標楷體" w:hAnsi="標楷體" w:hint="eastAsia"/>
          <w:sz w:val="32"/>
          <w:szCs w:val="32"/>
        </w:rPr>
        <w:t>巡察</w:t>
      </w:r>
      <w:r w:rsidR="008052FC">
        <w:rPr>
          <w:rFonts w:ascii="標楷體" w:eastAsia="標楷體" w:hAnsi="標楷體"/>
          <w:sz w:val="32"/>
          <w:szCs w:val="32"/>
        </w:rPr>
        <w:t>)</w:t>
      </w:r>
    </w:p>
    <w:p w:rsidR="00A64880" w:rsidRPr="00AA4197" w:rsidRDefault="00A64880" w:rsidP="009920F8">
      <w:pPr>
        <w:spacing w:before="100" w:beforeAutospacing="1" w:line="500" w:lineRule="exact"/>
        <w:ind w:leftChars="-1" w:left="2267" w:hangingChars="709" w:hanging="2269"/>
        <w:jc w:val="both"/>
        <w:rPr>
          <w:rFonts w:ascii="標楷體" w:eastAsia="標楷體" w:hAnsi="標楷體"/>
          <w:sz w:val="32"/>
          <w:szCs w:val="32"/>
        </w:rPr>
      </w:pPr>
      <w:r w:rsidRPr="00AA4197">
        <w:rPr>
          <w:rFonts w:ascii="標楷體" w:eastAsia="標楷體" w:hAnsi="標楷體" w:hint="eastAsia"/>
          <w:sz w:val="32"/>
          <w:szCs w:val="32"/>
          <w:lang w:eastAsia="zh-HK"/>
        </w:rPr>
        <w:t>三、巡察委員</w:t>
      </w:r>
      <w:r w:rsidR="0098243A" w:rsidRPr="00AA4197">
        <w:rPr>
          <w:rFonts w:ascii="標楷體" w:eastAsia="標楷體" w:hAnsi="標楷體" w:hint="eastAsia"/>
          <w:sz w:val="32"/>
          <w:szCs w:val="32"/>
          <w:lang w:eastAsia="zh-HK"/>
        </w:rPr>
        <w:t>：</w:t>
      </w:r>
      <w:r w:rsidR="009920F8" w:rsidRPr="009920F8">
        <w:rPr>
          <w:rFonts w:ascii="標楷體" w:eastAsia="標楷體" w:hAnsi="標楷體" w:cs="Arial" w:hint="eastAsia"/>
          <w:color w:val="000000" w:themeColor="text1"/>
          <w:sz w:val="32"/>
          <w:szCs w:val="32"/>
        </w:rPr>
        <w:t>蘇麗瓊委員、郭文東委員</w:t>
      </w:r>
      <w:r w:rsidR="009920F8">
        <w:rPr>
          <w:rFonts w:ascii="標楷體" w:eastAsia="標楷體" w:hAnsi="標楷體" w:cs="Arial" w:hint="eastAsia"/>
          <w:color w:val="000000" w:themeColor="text1"/>
          <w:sz w:val="32"/>
          <w:szCs w:val="32"/>
        </w:rPr>
        <w:t>、</w:t>
      </w:r>
      <w:r w:rsidR="009920F8" w:rsidRPr="009920F8">
        <w:rPr>
          <w:rFonts w:ascii="標楷體" w:eastAsia="標楷體" w:hAnsi="標楷體" w:cs="Arial" w:hint="eastAsia"/>
          <w:color w:val="000000" w:themeColor="text1"/>
          <w:sz w:val="32"/>
          <w:szCs w:val="32"/>
        </w:rPr>
        <w:t>王幼玲委員、王美玉委員</w:t>
      </w:r>
      <w:r w:rsidR="009920F8">
        <w:rPr>
          <w:rFonts w:ascii="標楷體" w:eastAsia="標楷體" w:hAnsi="標楷體" w:cs="Arial" w:hint="eastAsia"/>
          <w:color w:val="000000" w:themeColor="text1"/>
          <w:sz w:val="32"/>
          <w:szCs w:val="32"/>
        </w:rPr>
        <w:t>、</w:t>
      </w:r>
      <w:r w:rsidR="009920F8" w:rsidRPr="009920F8">
        <w:rPr>
          <w:rFonts w:ascii="標楷體" w:eastAsia="標楷體" w:hAnsi="標楷體" w:cs="Arial" w:hint="eastAsia"/>
          <w:color w:val="000000" w:themeColor="text1"/>
          <w:sz w:val="32"/>
          <w:szCs w:val="32"/>
        </w:rPr>
        <w:t>王榮璋委員、王麗珍委員</w:t>
      </w:r>
      <w:r w:rsidR="009920F8">
        <w:rPr>
          <w:rFonts w:ascii="標楷體" w:eastAsia="標楷體" w:hAnsi="標楷體" w:cs="Arial" w:hint="eastAsia"/>
          <w:color w:val="000000" w:themeColor="text1"/>
          <w:sz w:val="32"/>
          <w:szCs w:val="32"/>
        </w:rPr>
        <w:t>、</w:t>
      </w:r>
      <w:r w:rsidR="009920F8" w:rsidRPr="009920F8">
        <w:rPr>
          <w:rFonts w:ascii="標楷體" w:eastAsia="標楷體" w:hAnsi="標楷體" w:cs="Arial" w:hint="eastAsia"/>
          <w:color w:val="000000" w:themeColor="text1"/>
          <w:sz w:val="32"/>
          <w:szCs w:val="32"/>
        </w:rPr>
        <w:t>高涌誠委員、陳景峻委員</w:t>
      </w:r>
      <w:r w:rsidR="009920F8">
        <w:rPr>
          <w:rFonts w:ascii="標楷體" w:eastAsia="標楷體" w:hAnsi="標楷體" w:cs="Arial" w:hint="eastAsia"/>
          <w:color w:val="000000" w:themeColor="text1"/>
          <w:sz w:val="32"/>
          <w:szCs w:val="32"/>
        </w:rPr>
        <w:t>、</w:t>
      </w:r>
      <w:r w:rsidR="009920F8" w:rsidRPr="009920F8">
        <w:rPr>
          <w:rFonts w:ascii="標楷體" w:eastAsia="標楷體" w:hAnsi="標楷體" w:cs="Arial" w:hint="eastAsia"/>
          <w:color w:val="000000" w:themeColor="text1"/>
          <w:sz w:val="32"/>
          <w:szCs w:val="32"/>
        </w:rPr>
        <w:t>葉大華委員、鴻義章委員</w:t>
      </w:r>
      <w:r w:rsidR="008E37B5" w:rsidRPr="00BB62BD">
        <w:rPr>
          <w:rFonts w:ascii="標楷體" w:eastAsia="標楷體" w:hAnsi="標楷體" w:hint="eastAsia"/>
          <w:color w:val="000000" w:themeColor="text1"/>
          <w:kern w:val="0"/>
          <w:sz w:val="32"/>
          <w:szCs w:val="32"/>
        </w:rPr>
        <w:t>等1</w:t>
      </w:r>
      <w:r w:rsidR="009920F8">
        <w:rPr>
          <w:rFonts w:ascii="標楷體" w:eastAsia="標楷體" w:hAnsi="標楷體" w:hint="eastAsia"/>
          <w:color w:val="000000" w:themeColor="text1"/>
          <w:kern w:val="0"/>
          <w:sz w:val="32"/>
          <w:szCs w:val="32"/>
        </w:rPr>
        <w:t>0</w:t>
      </w:r>
      <w:r w:rsidR="008E37B5" w:rsidRPr="00BB62BD">
        <w:rPr>
          <w:rFonts w:ascii="標楷體" w:eastAsia="標楷體" w:hAnsi="標楷體" w:hint="eastAsia"/>
          <w:color w:val="000000" w:themeColor="text1"/>
          <w:kern w:val="0"/>
          <w:sz w:val="32"/>
          <w:szCs w:val="32"/>
        </w:rPr>
        <w:t>人。</w:t>
      </w:r>
    </w:p>
    <w:p w:rsidR="005C0991" w:rsidRPr="00AA4197" w:rsidRDefault="00A64880" w:rsidP="00550C76">
      <w:pPr>
        <w:spacing w:before="100" w:beforeAutospacing="1" w:line="500" w:lineRule="exact"/>
        <w:ind w:left="2688" w:hangingChars="840" w:hanging="2688"/>
        <w:jc w:val="both"/>
        <w:rPr>
          <w:rFonts w:ascii="標楷體" w:eastAsia="標楷體" w:hAnsi="標楷體"/>
          <w:sz w:val="32"/>
          <w:szCs w:val="32"/>
          <w:lang w:eastAsia="zh-HK"/>
        </w:rPr>
      </w:pPr>
      <w:r w:rsidRPr="00AA4197">
        <w:rPr>
          <w:rFonts w:ascii="標楷體" w:eastAsia="標楷體" w:hAnsi="標楷體" w:hint="eastAsia"/>
          <w:sz w:val="32"/>
          <w:szCs w:val="32"/>
          <w:lang w:eastAsia="zh-HK"/>
        </w:rPr>
        <w:t>四、巡察重點</w:t>
      </w:r>
      <w:r w:rsidR="003D2615" w:rsidRPr="00AA4197">
        <w:rPr>
          <w:rFonts w:ascii="標楷體" w:eastAsia="標楷體" w:hAnsi="標楷體" w:hint="eastAsia"/>
          <w:sz w:val="32"/>
          <w:szCs w:val="32"/>
          <w:lang w:eastAsia="zh-HK"/>
        </w:rPr>
        <w:t>：</w:t>
      </w:r>
    </w:p>
    <w:p w:rsidR="000040DC" w:rsidRPr="000040DC" w:rsidRDefault="000040DC" w:rsidP="000040DC">
      <w:pPr>
        <w:snapToGrid w:val="0"/>
        <w:spacing w:line="500" w:lineRule="exact"/>
        <w:ind w:leftChars="177" w:left="2684" w:hangingChars="706" w:hanging="2259"/>
        <w:jc w:val="both"/>
        <w:rPr>
          <w:rFonts w:ascii="標楷體" w:eastAsia="標楷體" w:hAnsi="標楷體" w:cs="Times New Roman" w:hint="eastAsia"/>
          <w:bCs/>
          <w:sz w:val="32"/>
          <w:szCs w:val="32"/>
        </w:rPr>
      </w:pPr>
      <w:r>
        <w:rPr>
          <w:rFonts w:ascii="標楷體" w:eastAsia="標楷體" w:hAnsi="標楷體" w:cs="Times New Roman" w:hint="eastAsia"/>
          <w:bCs/>
          <w:sz w:val="32"/>
          <w:szCs w:val="32"/>
        </w:rPr>
        <w:t>(</w:t>
      </w:r>
      <w:r w:rsidRPr="000040DC">
        <w:rPr>
          <w:rFonts w:ascii="標楷體" w:eastAsia="標楷體" w:hAnsi="標楷體" w:cs="Times New Roman" w:hint="eastAsia"/>
          <w:bCs/>
          <w:sz w:val="32"/>
          <w:szCs w:val="32"/>
        </w:rPr>
        <w:t>一</w:t>
      </w:r>
      <w:r>
        <w:rPr>
          <w:rFonts w:ascii="標楷體" w:eastAsia="標楷體" w:hAnsi="標楷體" w:cs="Times New Roman" w:hint="eastAsia"/>
          <w:bCs/>
          <w:sz w:val="32"/>
          <w:szCs w:val="32"/>
        </w:rPr>
        <w:t>)</w:t>
      </w:r>
      <w:r w:rsidRPr="000040DC">
        <w:rPr>
          <w:rFonts w:ascii="標楷體" w:eastAsia="標楷體" w:hAnsi="標楷體" w:cs="Times New Roman" w:hint="eastAsia"/>
          <w:bCs/>
          <w:sz w:val="32"/>
          <w:szCs w:val="32"/>
        </w:rPr>
        <w:t>司法精神醫院推動情形。</w:t>
      </w:r>
    </w:p>
    <w:p w:rsidR="000040DC" w:rsidRPr="000040DC" w:rsidRDefault="000040DC" w:rsidP="000040DC">
      <w:pPr>
        <w:snapToGrid w:val="0"/>
        <w:spacing w:line="500" w:lineRule="exact"/>
        <w:ind w:leftChars="177" w:left="2684" w:hangingChars="706" w:hanging="2259"/>
        <w:jc w:val="both"/>
        <w:rPr>
          <w:rFonts w:ascii="標楷體" w:eastAsia="標楷體" w:hAnsi="標楷體" w:cs="Times New Roman" w:hint="eastAsia"/>
          <w:bCs/>
          <w:sz w:val="32"/>
          <w:szCs w:val="32"/>
        </w:rPr>
      </w:pPr>
      <w:r>
        <w:rPr>
          <w:rFonts w:ascii="標楷體" w:eastAsia="標楷體" w:hAnsi="標楷體" w:cs="Times New Roman" w:hint="eastAsia"/>
          <w:bCs/>
          <w:sz w:val="32"/>
          <w:szCs w:val="32"/>
        </w:rPr>
        <w:t>(</w:t>
      </w:r>
      <w:r w:rsidRPr="000040DC">
        <w:rPr>
          <w:rFonts w:ascii="標楷體" w:eastAsia="標楷體" w:hAnsi="標楷體" w:cs="Times New Roman" w:hint="eastAsia"/>
          <w:bCs/>
          <w:sz w:val="32"/>
          <w:szCs w:val="32"/>
        </w:rPr>
        <w:t>二</w:t>
      </w:r>
      <w:r>
        <w:rPr>
          <w:rFonts w:ascii="標楷體" w:eastAsia="標楷體" w:hAnsi="標楷體" w:cs="Times New Roman" w:hint="eastAsia"/>
          <w:bCs/>
          <w:sz w:val="32"/>
          <w:szCs w:val="32"/>
        </w:rPr>
        <w:t>)</w:t>
      </w:r>
      <w:r w:rsidRPr="000040DC">
        <w:rPr>
          <w:rFonts w:ascii="標楷體" w:eastAsia="標楷體" w:hAnsi="標楷體" w:cs="Times New Roman" w:hint="eastAsia"/>
          <w:bCs/>
          <w:sz w:val="32"/>
          <w:szCs w:val="32"/>
        </w:rPr>
        <w:t>成癮戒治及精神醫療照護。</w:t>
      </w:r>
    </w:p>
    <w:p w:rsidR="000040DC" w:rsidRDefault="000040DC" w:rsidP="000040DC">
      <w:pPr>
        <w:snapToGrid w:val="0"/>
        <w:spacing w:line="500" w:lineRule="exact"/>
        <w:ind w:leftChars="177" w:left="2684" w:hangingChars="706" w:hanging="2259"/>
        <w:jc w:val="both"/>
        <w:rPr>
          <w:rFonts w:ascii="標楷體" w:eastAsia="標楷體" w:hAnsi="標楷體" w:cs="Times New Roman"/>
          <w:bCs/>
          <w:sz w:val="32"/>
          <w:szCs w:val="32"/>
        </w:rPr>
      </w:pPr>
      <w:r>
        <w:rPr>
          <w:rFonts w:ascii="標楷體" w:eastAsia="標楷體" w:hAnsi="標楷體" w:cs="Times New Roman"/>
          <w:bCs/>
          <w:sz w:val="32"/>
          <w:szCs w:val="32"/>
        </w:rPr>
        <w:t>(</w:t>
      </w:r>
      <w:r w:rsidRPr="000040DC">
        <w:rPr>
          <w:rFonts w:ascii="標楷體" w:eastAsia="標楷體" w:hAnsi="標楷體" w:cs="Times New Roman" w:hint="eastAsia"/>
          <w:bCs/>
          <w:sz w:val="32"/>
          <w:szCs w:val="32"/>
        </w:rPr>
        <w:t>三</w:t>
      </w:r>
      <w:r>
        <w:rPr>
          <w:rFonts w:ascii="標楷體" w:eastAsia="標楷體" w:hAnsi="標楷體" w:cs="Times New Roman" w:hint="eastAsia"/>
          <w:bCs/>
          <w:sz w:val="32"/>
          <w:szCs w:val="32"/>
        </w:rPr>
        <w:t>)</w:t>
      </w:r>
      <w:r w:rsidRPr="000040DC">
        <w:rPr>
          <w:rFonts w:ascii="標楷體" w:eastAsia="標楷體" w:hAnsi="標楷體" w:cs="Times New Roman" w:hint="eastAsia"/>
          <w:bCs/>
          <w:sz w:val="32"/>
          <w:szCs w:val="32"/>
        </w:rPr>
        <w:t>失智者社區照護、共同照護。</w:t>
      </w:r>
    </w:p>
    <w:p w:rsidR="003B1ECC" w:rsidRPr="00AC234E" w:rsidRDefault="00A64880" w:rsidP="00550C76">
      <w:pPr>
        <w:spacing w:before="100" w:beforeAutospacing="1" w:line="500" w:lineRule="exact"/>
        <w:ind w:left="989" w:hangingChars="309" w:hanging="989"/>
        <w:jc w:val="both"/>
        <w:rPr>
          <w:rFonts w:ascii="標楷體" w:eastAsia="標楷體" w:hAnsi="標楷體"/>
          <w:sz w:val="32"/>
          <w:szCs w:val="32"/>
          <w:lang w:eastAsia="zh-HK"/>
        </w:rPr>
      </w:pPr>
      <w:r w:rsidRPr="00AC234E">
        <w:rPr>
          <w:rFonts w:ascii="標楷體" w:eastAsia="標楷體" w:hAnsi="標楷體" w:hint="eastAsia"/>
          <w:sz w:val="32"/>
          <w:szCs w:val="32"/>
          <w:lang w:eastAsia="zh-HK"/>
        </w:rPr>
        <w:t>五、巡察</w:t>
      </w:r>
      <w:r w:rsidR="00CA3F6E" w:rsidRPr="00AC234E">
        <w:rPr>
          <w:rFonts w:ascii="標楷體" w:eastAsia="標楷體" w:hAnsi="標楷體" w:hint="eastAsia"/>
          <w:sz w:val="32"/>
          <w:szCs w:val="32"/>
          <w:lang w:eastAsia="zh-HK"/>
        </w:rPr>
        <w:t>紀要</w:t>
      </w:r>
      <w:r w:rsidR="003D2615" w:rsidRPr="00AC234E">
        <w:rPr>
          <w:rFonts w:ascii="標楷體" w:eastAsia="標楷體" w:hAnsi="標楷體" w:hint="eastAsia"/>
          <w:sz w:val="32"/>
          <w:szCs w:val="32"/>
          <w:lang w:eastAsia="zh-HK"/>
        </w:rPr>
        <w:t>：</w:t>
      </w:r>
    </w:p>
    <w:p w:rsidR="000040DC" w:rsidRPr="000040DC" w:rsidRDefault="000040DC" w:rsidP="000040DC">
      <w:pPr>
        <w:spacing w:line="500" w:lineRule="exact"/>
        <w:ind w:leftChars="295" w:left="708" w:firstLineChars="177" w:firstLine="566"/>
        <w:jc w:val="both"/>
        <w:rPr>
          <w:rFonts w:ascii="標楷體" w:eastAsia="標楷體" w:hAnsi="標楷體" w:cs="Times New Roman" w:hint="eastAsia"/>
          <w:color w:val="000000" w:themeColor="text1"/>
          <w:kern w:val="0"/>
          <w:sz w:val="32"/>
          <w:szCs w:val="32"/>
        </w:rPr>
      </w:pPr>
      <w:r w:rsidRPr="000040DC">
        <w:rPr>
          <w:rFonts w:ascii="標楷體" w:eastAsia="標楷體" w:hAnsi="標楷體" w:cs="Times New Roman" w:hint="eastAsia"/>
          <w:color w:val="000000" w:themeColor="text1"/>
          <w:kern w:val="0"/>
          <w:sz w:val="32"/>
          <w:szCs w:val="32"/>
        </w:rPr>
        <w:t xml:space="preserve">監察院社會福利及衛生環境委員會、司法及獄政委員會於本(12)月1日，由召集人蘇麗瓊委員、召集人郭文東委員偕同監察委員等一行10人，至衛生福利部草屯療養院，實地巡察該院院區、全國第一個在醫療體系下設置之藥癮治療性社區的茄荖山莊、由治療師指導病人栽種水耕式蔬菜種植的耕水居、與職能治療工作訓練合辦開設職能復健場域的洗車坊及銀髮族健身俱樂部。隨後聽取衛福部司長諶立中及院長藍祚鴻醫師業務簡報並進行綜合座談。衛福部主秘張雍敏、心健司長諶立中、醫福會副執行長王偉傑等人皆一起陪同。 </w:t>
      </w:r>
    </w:p>
    <w:p w:rsidR="000040DC" w:rsidRPr="000040DC" w:rsidRDefault="000040DC" w:rsidP="00645B0E">
      <w:pPr>
        <w:spacing w:line="500" w:lineRule="exact"/>
        <w:ind w:leftChars="295" w:left="708" w:firstLineChars="177" w:firstLine="566"/>
        <w:jc w:val="both"/>
        <w:rPr>
          <w:rFonts w:ascii="標楷體" w:eastAsia="標楷體" w:hAnsi="標楷體" w:cs="Times New Roman" w:hint="eastAsia"/>
          <w:color w:val="000000" w:themeColor="text1"/>
          <w:kern w:val="0"/>
          <w:sz w:val="32"/>
          <w:szCs w:val="32"/>
        </w:rPr>
      </w:pPr>
      <w:r w:rsidRPr="000040DC">
        <w:rPr>
          <w:rFonts w:ascii="標楷體" w:eastAsia="標楷體" w:hAnsi="標楷體" w:cs="Times New Roman" w:hint="eastAsia"/>
          <w:color w:val="000000" w:themeColor="text1"/>
          <w:kern w:val="0"/>
          <w:sz w:val="32"/>
          <w:szCs w:val="32"/>
        </w:rPr>
        <w:t>衛環委員會召集人蘇麗瓊及司獄委員會召集人郭</w:t>
      </w:r>
      <w:r w:rsidRPr="000040DC">
        <w:rPr>
          <w:rFonts w:ascii="標楷體" w:eastAsia="標楷體" w:hAnsi="標楷體" w:cs="Times New Roman" w:hint="eastAsia"/>
          <w:color w:val="000000" w:themeColor="text1"/>
          <w:kern w:val="0"/>
          <w:sz w:val="32"/>
          <w:szCs w:val="32"/>
        </w:rPr>
        <w:lastRenderedPageBreak/>
        <w:t>文東共同表示，身心障礙者的權利一直都是監察院衛環委員會長期重視的議題，計近3年有關身障照顧議題的調查案，包括矯正機關對於收容身心障礙少年管理方式及提供照顧資源的問題、一般機構收容身心障礙者保障其人身自由及自主權等約計19案。監察院也在109年成立國家人權委員會，去年CRPD獨立評估意見，提出設置司法精神醫院須強化保障人權之配套措施的建議。巡察中，監委們關心精神病患社區復歸之規劃與執行；失智共照中心之作法；荖山莊藥酒癮戒治模式複製之可能性；精神科醫師人力培養及配置問題；司法精神醫療保安處所的名稱一致性及收治對象為何；精神衛生法保安處分強制治療之審理機制規劃；精神醫療長效針劑經費執行過低；中區示範中心有關藥癮一致性評估工具推廣之可能性等多項問題並提出建言，衛福部主秘張雍敏及相關主管分別就監委們所提逐一重點回應，並就不足部分允會後再以書面資料補充說明。</w:t>
      </w:r>
    </w:p>
    <w:p w:rsidR="009F76C2" w:rsidRPr="00B308AD" w:rsidRDefault="000040DC" w:rsidP="00645B0E">
      <w:pPr>
        <w:spacing w:line="500" w:lineRule="exact"/>
        <w:ind w:leftChars="295" w:left="708" w:firstLineChars="221" w:firstLine="707"/>
        <w:jc w:val="both"/>
        <w:rPr>
          <w:rFonts w:ascii="標楷體" w:eastAsia="標楷體" w:hAnsi="標楷體"/>
          <w:sz w:val="32"/>
          <w:szCs w:val="32"/>
        </w:rPr>
      </w:pPr>
      <w:r w:rsidRPr="000040DC">
        <w:rPr>
          <w:rFonts w:ascii="標楷體" w:eastAsia="標楷體" w:hAnsi="標楷體" w:cs="Times New Roman" w:hint="eastAsia"/>
          <w:color w:val="000000" w:themeColor="text1"/>
          <w:kern w:val="0"/>
          <w:sz w:val="32"/>
          <w:szCs w:val="32"/>
        </w:rPr>
        <w:t>委員們並期許衛福部能對於司法精神醫療能推展落實，並更積極規劃籌建司法精神醫院；加強對於成癮戒治及精神醫療照護能予以多元處遇及擴展更多治療機構一同來協助毒癮個案能賦歸社會；失智者醫療與長照結合能有更多照顧服務的量能。未來監察院也會持續發揮監督的功能，期待衛福部能更加關注及重視藥癮者、精神障礙或心智缺陷犯罪者、失智者及女性成癮患者的醫療服務及加強其服務效能，讓更多患者得以受益。</w:t>
      </w:r>
    </w:p>
    <w:sectPr w:rsidR="009F76C2" w:rsidRPr="00B308AD" w:rsidSect="00474320">
      <w:footerReference w:type="default" r:id="rId7"/>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BA" w:rsidRDefault="00F603BA" w:rsidP="009B1C6C">
      <w:r>
        <w:separator/>
      </w:r>
    </w:p>
  </w:endnote>
  <w:endnote w:type="continuationSeparator" w:id="0">
    <w:p w:rsidR="00F603BA" w:rsidRDefault="00F603BA"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33046"/>
      <w:docPartObj>
        <w:docPartGallery w:val="Page Numbers (Bottom of Page)"/>
        <w:docPartUnique/>
      </w:docPartObj>
    </w:sdtPr>
    <w:sdtEndPr/>
    <w:sdtContent>
      <w:p w:rsidR="00474320" w:rsidRDefault="00474320">
        <w:pPr>
          <w:pStyle w:val="a5"/>
          <w:jc w:val="center"/>
        </w:pPr>
        <w:r>
          <w:fldChar w:fldCharType="begin"/>
        </w:r>
        <w:r>
          <w:instrText>PAGE   \* MERGEFORMAT</w:instrText>
        </w:r>
        <w:r>
          <w:fldChar w:fldCharType="separate"/>
        </w:r>
        <w:r w:rsidR="00550C76" w:rsidRPr="00550C76">
          <w:rPr>
            <w:noProof/>
            <w:lang w:val="zh-TW"/>
          </w:rPr>
          <w:t>1</w:t>
        </w:r>
        <w:r>
          <w:fldChar w:fldCharType="end"/>
        </w:r>
      </w:p>
    </w:sdtContent>
  </w:sdt>
  <w:p w:rsidR="00474320" w:rsidRDefault="00474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BA" w:rsidRDefault="00F603BA" w:rsidP="009B1C6C">
      <w:r>
        <w:separator/>
      </w:r>
    </w:p>
  </w:footnote>
  <w:footnote w:type="continuationSeparator" w:id="0">
    <w:p w:rsidR="00F603BA" w:rsidRDefault="00F603BA"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F72B1"/>
    <w:multiLevelType w:val="hybridMultilevel"/>
    <w:tmpl w:val="AEA47C4A"/>
    <w:lvl w:ilvl="0" w:tplc="1A801E08">
      <w:start w:val="1"/>
      <w:numFmt w:val="taiwaneseCountingThousand"/>
      <w:lvlText w:val="%1、"/>
      <w:lvlJc w:val="left"/>
      <w:pPr>
        <w:ind w:left="1915" w:hanging="1065"/>
      </w:pPr>
      <w:rPr>
        <w:rFonts w:hint="default"/>
      </w:rPr>
    </w:lvl>
    <w:lvl w:ilvl="1" w:tplc="B85AF1C2">
      <w:start w:val="1"/>
      <w:numFmt w:val="taiwaneseCountingThousand"/>
      <w:lvlText w:val="（%2）"/>
      <w:lvlJc w:val="left"/>
      <w:pPr>
        <w:ind w:left="2410" w:hanging="108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6C0971F1"/>
    <w:multiLevelType w:val="hybridMultilevel"/>
    <w:tmpl w:val="0932056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40DC"/>
    <w:rsid w:val="00005FA2"/>
    <w:rsid w:val="00017FD7"/>
    <w:rsid w:val="00083EE9"/>
    <w:rsid w:val="000876E6"/>
    <w:rsid w:val="00087E51"/>
    <w:rsid w:val="000A301E"/>
    <w:rsid w:val="000B2112"/>
    <w:rsid w:val="000B3343"/>
    <w:rsid w:val="000C30A7"/>
    <w:rsid w:val="000D6C04"/>
    <w:rsid w:val="000E32CB"/>
    <w:rsid w:val="00102822"/>
    <w:rsid w:val="0015505D"/>
    <w:rsid w:val="0017365A"/>
    <w:rsid w:val="001768E2"/>
    <w:rsid w:val="00185B84"/>
    <w:rsid w:val="001864F1"/>
    <w:rsid w:val="001872D4"/>
    <w:rsid w:val="00196D2D"/>
    <w:rsid w:val="001A2C8E"/>
    <w:rsid w:val="001B62C6"/>
    <w:rsid w:val="00232E03"/>
    <w:rsid w:val="002B16A5"/>
    <w:rsid w:val="003343D3"/>
    <w:rsid w:val="00350245"/>
    <w:rsid w:val="00391DA6"/>
    <w:rsid w:val="003B1ECC"/>
    <w:rsid w:val="003C21E4"/>
    <w:rsid w:val="003C60CB"/>
    <w:rsid w:val="003D2615"/>
    <w:rsid w:val="003E2695"/>
    <w:rsid w:val="003F1704"/>
    <w:rsid w:val="00406460"/>
    <w:rsid w:val="004107EA"/>
    <w:rsid w:val="004175B1"/>
    <w:rsid w:val="0043336D"/>
    <w:rsid w:val="00436E9D"/>
    <w:rsid w:val="00441921"/>
    <w:rsid w:val="0047294C"/>
    <w:rsid w:val="00473F5A"/>
    <w:rsid w:val="00474320"/>
    <w:rsid w:val="00481732"/>
    <w:rsid w:val="0049226E"/>
    <w:rsid w:val="00497980"/>
    <w:rsid w:val="004A04B6"/>
    <w:rsid w:val="004B58AD"/>
    <w:rsid w:val="004C1498"/>
    <w:rsid w:val="004C4438"/>
    <w:rsid w:val="004F1C15"/>
    <w:rsid w:val="00505F00"/>
    <w:rsid w:val="00526CAB"/>
    <w:rsid w:val="005271C3"/>
    <w:rsid w:val="00537E7B"/>
    <w:rsid w:val="0055027C"/>
    <w:rsid w:val="00550C76"/>
    <w:rsid w:val="00550FB3"/>
    <w:rsid w:val="005615EA"/>
    <w:rsid w:val="005C0991"/>
    <w:rsid w:val="005C51F7"/>
    <w:rsid w:val="005C74CE"/>
    <w:rsid w:val="005D219E"/>
    <w:rsid w:val="005D7263"/>
    <w:rsid w:val="005F28EC"/>
    <w:rsid w:val="006342F7"/>
    <w:rsid w:val="0063740A"/>
    <w:rsid w:val="00645396"/>
    <w:rsid w:val="00645B0E"/>
    <w:rsid w:val="00660BD8"/>
    <w:rsid w:val="00682A59"/>
    <w:rsid w:val="00683234"/>
    <w:rsid w:val="00686D5E"/>
    <w:rsid w:val="007176FE"/>
    <w:rsid w:val="00744B74"/>
    <w:rsid w:val="0075169F"/>
    <w:rsid w:val="007705D9"/>
    <w:rsid w:val="00772B8C"/>
    <w:rsid w:val="007736AA"/>
    <w:rsid w:val="007F24A6"/>
    <w:rsid w:val="008022C1"/>
    <w:rsid w:val="00804D23"/>
    <w:rsid w:val="008052FC"/>
    <w:rsid w:val="00830985"/>
    <w:rsid w:val="00873ED5"/>
    <w:rsid w:val="008C2141"/>
    <w:rsid w:val="008E37B5"/>
    <w:rsid w:val="00934E83"/>
    <w:rsid w:val="00937A83"/>
    <w:rsid w:val="009635BB"/>
    <w:rsid w:val="0098243A"/>
    <w:rsid w:val="009846B2"/>
    <w:rsid w:val="009920F8"/>
    <w:rsid w:val="009A213E"/>
    <w:rsid w:val="009A4EED"/>
    <w:rsid w:val="009B1C6C"/>
    <w:rsid w:val="009B28F5"/>
    <w:rsid w:val="009C6899"/>
    <w:rsid w:val="009C6FCF"/>
    <w:rsid w:val="009E1F55"/>
    <w:rsid w:val="009E5A8C"/>
    <w:rsid w:val="009F76C2"/>
    <w:rsid w:val="00A02C8F"/>
    <w:rsid w:val="00A259DE"/>
    <w:rsid w:val="00A64880"/>
    <w:rsid w:val="00AA4197"/>
    <w:rsid w:val="00AC234E"/>
    <w:rsid w:val="00AC6EB7"/>
    <w:rsid w:val="00AE538C"/>
    <w:rsid w:val="00B01DBB"/>
    <w:rsid w:val="00B20824"/>
    <w:rsid w:val="00B308AD"/>
    <w:rsid w:val="00B52EE4"/>
    <w:rsid w:val="00B571C0"/>
    <w:rsid w:val="00B62B13"/>
    <w:rsid w:val="00B762A6"/>
    <w:rsid w:val="00B827D5"/>
    <w:rsid w:val="00B87786"/>
    <w:rsid w:val="00BB3AFF"/>
    <w:rsid w:val="00BF6893"/>
    <w:rsid w:val="00C06403"/>
    <w:rsid w:val="00C138B9"/>
    <w:rsid w:val="00C15115"/>
    <w:rsid w:val="00C34F5C"/>
    <w:rsid w:val="00C375A4"/>
    <w:rsid w:val="00C522A6"/>
    <w:rsid w:val="00CA3F6E"/>
    <w:rsid w:val="00CB2CDE"/>
    <w:rsid w:val="00CC5C7E"/>
    <w:rsid w:val="00CD5B70"/>
    <w:rsid w:val="00CF27A4"/>
    <w:rsid w:val="00CF3F90"/>
    <w:rsid w:val="00D11186"/>
    <w:rsid w:val="00D7002F"/>
    <w:rsid w:val="00D74062"/>
    <w:rsid w:val="00D76442"/>
    <w:rsid w:val="00D767E3"/>
    <w:rsid w:val="00D76ABA"/>
    <w:rsid w:val="00D82B93"/>
    <w:rsid w:val="00D9064E"/>
    <w:rsid w:val="00D93023"/>
    <w:rsid w:val="00DB1B34"/>
    <w:rsid w:val="00DB39CD"/>
    <w:rsid w:val="00DC5588"/>
    <w:rsid w:val="00DF1C6B"/>
    <w:rsid w:val="00DF3DB6"/>
    <w:rsid w:val="00DF4FE1"/>
    <w:rsid w:val="00E06752"/>
    <w:rsid w:val="00E17A76"/>
    <w:rsid w:val="00E200CF"/>
    <w:rsid w:val="00E92547"/>
    <w:rsid w:val="00E9741B"/>
    <w:rsid w:val="00EA3A04"/>
    <w:rsid w:val="00ED6F0E"/>
    <w:rsid w:val="00F11CB7"/>
    <w:rsid w:val="00F34BEA"/>
    <w:rsid w:val="00F41867"/>
    <w:rsid w:val="00F449D5"/>
    <w:rsid w:val="00F603BA"/>
    <w:rsid w:val="00F717CA"/>
    <w:rsid w:val="00F765DD"/>
    <w:rsid w:val="00F845E5"/>
    <w:rsid w:val="00F93447"/>
    <w:rsid w:val="00F97A27"/>
    <w:rsid w:val="00FA6A45"/>
    <w:rsid w:val="00FB04EB"/>
    <w:rsid w:val="00FD4C5A"/>
    <w:rsid w:val="00FD6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3253"/>
  <w15:docId w15:val="{CFFB0DDC-35B8-4E8A-8F3C-E6E5482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AC23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邱俊能</dc:creator>
  <cp:lastModifiedBy>林秀珍</cp:lastModifiedBy>
  <cp:revision>8</cp:revision>
  <cp:lastPrinted>2021-05-03T01:00:00Z</cp:lastPrinted>
  <dcterms:created xsi:type="dcterms:W3CDTF">2022-12-14T08:26:00Z</dcterms:created>
  <dcterms:modified xsi:type="dcterms:W3CDTF">2022-12-14T08:47:00Z</dcterms:modified>
</cp:coreProperties>
</file>