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DC" w:rsidRPr="005C42DC" w:rsidRDefault="002729BB" w:rsidP="009D5411">
      <w:pPr>
        <w:spacing w:line="5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法務部</w:t>
      </w:r>
      <w:r w:rsidR="005C1B4D" w:rsidRPr="005C1B4D">
        <w:rPr>
          <w:rFonts w:ascii="標楷體" w:eastAsia="標楷體" w:hAnsi="標楷體" w:hint="eastAsia"/>
          <w:b/>
          <w:sz w:val="40"/>
          <w:szCs w:val="40"/>
        </w:rPr>
        <w:t>巡察</w:t>
      </w:r>
      <w:r>
        <w:rPr>
          <w:rFonts w:ascii="標楷體" w:eastAsia="標楷體" w:hAnsi="標楷體" w:hint="eastAsia"/>
          <w:b/>
          <w:sz w:val="40"/>
          <w:szCs w:val="40"/>
        </w:rPr>
        <w:t>紀要</w:t>
      </w:r>
    </w:p>
    <w:p w:rsidR="00BD0FE9" w:rsidRPr="00350237" w:rsidRDefault="001D1591" w:rsidP="004371CB">
      <w:pPr>
        <w:spacing w:afterLines="50" w:after="180" w:line="480" w:lineRule="exact"/>
        <w:ind w:rightChars="35" w:right="84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26C30" w:rsidRDefault="002B66D0" w:rsidP="00C17768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F04537">
        <w:rPr>
          <w:rFonts w:ascii="標楷體" w:eastAsia="標楷體" w:hAnsi="標楷體" w:hint="eastAsia"/>
          <w:kern w:val="0"/>
          <w:sz w:val="32"/>
          <w:szCs w:val="32"/>
        </w:rPr>
        <w:t>監察院司法及獄政委員會於10</w:t>
      </w:r>
      <w:r w:rsidR="00F04537" w:rsidRPr="00F04537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年1</w:t>
      </w:r>
      <w:r w:rsidR="00F04537" w:rsidRPr="00F04537">
        <w:rPr>
          <w:rFonts w:ascii="標楷體" w:eastAsia="標楷體" w:hAnsi="標楷體" w:hint="eastAsia"/>
          <w:kern w:val="0"/>
          <w:sz w:val="32"/>
          <w:szCs w:val="32"/>
        </w:rPr>
        <w:t>0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月2</w:t>
      </w:r>
      <w:r w:rsidR="00F04537" w:rsidRPr="00F04537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="00F04537" w:rsidRPr="00F04537">
        <w:rPr>
          <w:rFonts w:ascii="標楷體" w:eastAsia="標楷體" w:hAnsi="標楷體" w:hint="eastAsia"/>
          <w:kern w:val="0"/>
          <w:sz w:val="32"/>
          <w:szCs w:val="32"/>
        </w:rPr>
        <w:t>下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午</w:t>
      </w:r>
      <w:r w:rsidRPr="00F04537">
        <w:rPr>
          <w:rFonts w:ascii="標楷體" w:eastAsia="標楷體" w:hAnsi="標楷體" w:hint="eastAsia"/>
          <w:bCs/>
          <w:kern w:val="0"/>
          <w:sz w:val="32"/>
          <w:szCs w:val="32"/>
        </w:rPr>
        <w:t>巡察</w:t>
      </w:r>
      <w:r w:rsidR="00F04537" w:rsidRPr="00F04537">
        <w:rPr>
          <w:rFonts w:ascii="標楷體" w:eastAsia="標楷體" w:hAnsi="標楷體" w:hint="eastAsia"/>
          <w:kern w:val="0"/>
          <w:sz w:val="32"/>
          <w:szCs w:val="32"/>
        </w:rPr>
        <w:t>法務部</w:t>
      </w:r>
      <w:r w:rsidRPr="00F04537">
        <w:rPr>
          <w:rFonts w:ascii="標楷體" w:eastAsia="標楷體" w:hAnsi="標楷體" w:hint="eastAsia"/>
          <w:bCs/>
          <w:kern w:val="0"/>
          <w:sz w:val="32"/>
          <w:szCs w:val="32"/>
        </w:rPr>
        <w:t>，</w:t>
      </w:r>
      <w:r w:rsidR="00AF627A">
        <w:rPr>
          <w:rFonts w:ascii="標楷體" w:eastAsia="標楷體" w:hAnsi="標楷體" w:hint="eastAsia"/>
          <w:bCs/>
          <w:kern w:val="0"/>
          <w:sz w:val="32"/>
          <w:szCs w:val="32"/>
        </w:rPr>
        <w:t>並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聽取</w:t>
      </w:r>
      <w:r w:rsidR="00F04537" w:rsidRPr="00F04537">
        <w:rPr>
          <w:rFonts w:ascii="標楷體" w:eastAsia="標楷體" w:hAnsi="標楷體" w:hint="eastAsia"/>
          <w:sz w:val="32"/>
          <w:szCs w:val="32"/>
        </w:rPr>
        <w:t>法務部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F04537" w:rsidRPr="00F04537">
        <w:rPr>
          <w:rFonts w:ascii="標楷體" w:eastAsia="標楷體" w:hAnsi="標楷體" w:hint="eastAsia"/>
          <w:sz w:val="32"/>
          <w:szCs w:val="32"/>
        </w:rPr>
        <w:t>最高檢察署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F04537" w:rsidRPr="00F04537">
        <w:rPr>
          <w:rFonts w:ascii="標楷體" w:eastAsia="標楷體" w:hAnsi="標楷體" w:hint="eastAsia"/>
          <w:sz w:val="32"/>
          <w:szCs w:val="32"/>
        </w:rPr>
        <w:t>矯正署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F04537" w:rsidRPr="00F04537">
        <w:rPr>
          <w:rFonts w:ascii="標楷體" w:eastAsia="標楷體" w:hAnsi="標楷體" w:hint="eastAsia"/>
          <w:spacing w:val="-10"/>
          <w:sz w:val="32"/>
          <w:szCs w:val="32"/>
        </w:rPr>
        <w:t>行政執行署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業務簡報</w:t>
      </w:r>
      <w:r w:rsidR="001716A1" w:rsidRPr="00F04537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F26C30" w:rsidRDefault="001716A1" w:rsidP="00C17768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10504D">
        <w:rPr>
          <w:rFonts w:ascii="標楷體" w:eastAsia="標楷體" w:hAnsi="標楷體" w:hint="eastAsia"/>
          <w:bCs/>
          <w:kern w:val="0"/>
          <w:sz w:val="32"/>
          <w:szCs w:val="32"/>
        </w:rPr>
        <w:t>召集人</w:t>
      </w:r>
      <w:r w:rsidR="00C0748B" w:rsidRPr="0010504D">
        <w:rPr>
          <w:rFonts w:ascii="標楷體" w:eastAsia="標楷體" w:hAnsi="標楷體" w:hint="eastAsia"/>
          <w:bCs/>
          <w:kern w:val="0"/>
          <w:sz w:val="32"/>
          <w:szCs w:val="32"/>
        </w:rPr>
        <w:t>高</w:t>
      </w:r>
      <w:proofErr w:type="gramStart"/>
      <w:r w:rsidR="00C0748B" w:rsidRPr="0010504D">
        <w:rPr>
          <w:rFonts w:ascii="標楷體" w:eastAsia="標楷體" w:hAnsi="標楷體" w:hint="eastAsia"/>
          <w:bCs/>
          <w:kern w:val="0"/>
          <w:sz w:val="32"/>
          <w:szCs w:val="32"/>
        </w:rPr>
        <w:t>涌</w:t>
      </w:r>
      <w:proofErr w:type="gramEnd"/>
      <w:r w:rsidR="00C0748B" w:rsidRPr="0010504D">
        <w:rPr>
          <w:rFonts w:ascii="標楷體" w:eastAsia="標楷體" w:hAnsi="標楷體" w:hint="eastAsia"/>
          <w:bCs/>
          <w:kern w:val="0"/>
          <w:sz w:val="32"/>
          <w:szCs w:val="32"/>
        </w:rPr>
        <w:t>誠</w:t>
      </w:r>
      <w:r w:rsidR="002B66D0" w:rsidRPr="0010504D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Pr="0010504D">
        <w:rPr>
          <w:rFonts w:ascii="標楷體" w:eastAsia="標楷體" w:hAnsi="標楷體" w:hint="eastAsia"/>
          <w:kern w:val="0"/>
          <w:sz w:val="32"/>
          <w:szCs w:val="32"/>
        </w:rPr>
        <w:t>首先</w:t>
      </w:r>
      <w:r w:rsidR="00F26C30" w:rsidRPr="00AB1F87">
        <w:rPr>
          <w:rFonts w:ascii="標楷體" w:eastAsia="標楷體" w:hAnsi="標楷體" w:hint="eastAsia"/>
          <w:color w:val="000000"/>
          <w:sz w:val="32"/>
          <w:szCs w:val="32"/>
        </w:rPr>
        <w:t>表示</w:t>
      </w:r>
      <w:r w:rsidR="000E2CDB">
        <w:rPr>
          <w:rFonts w:ascii="標楷體" w:eastAsia="標楷體" w:hAnsi="標楷體" w:hint="eastAsia"/>
          <w:color w:val="000000"/>
          <w:sz w:val="32"/>
          <w:szCs w:val="32"/>
        </w:rPr>
        <w:t>監察院處理</w:t>
      </w:r>
      <w:r w:rsidR="006037C4" w:rsidRPr="00AB1F87"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 w:rsidR="006037C4" w:rsidRPr="00AB1F87"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 w:rsidR="006037C4" w:rsidRPr="00AB1F87">
        <w:rPr>
          <w:rFonts w:ascii="標楷體" w:eastAsia="標楷體" w:hAnsi="標楷體"/>
          <w:color w:val="000000"/>
          <w:sz w:val="32"/>
          <w:szCs w:val="32"/>
        </w:rPr>
        <w:t>)</w:t>
      </w:r>
      <w:r w:rsidR="006037C4" w:rsidRPr="006037C4">
        <w:rPr>
          <w:rFonts w:ascii="標楷體" w:eastAsia="標楷體" w:hAnsi="標楷體"/>
          <w:color w:val="000000"/>
          <w:sz w:val="32"/>
          <w:szCs w:val="32"/>
        </w:rPr>
        <w:t>人民書狀</w:t>
      </w:r>
      <w:r w:rsidR="006037C4">
        <w:rPr>
          <w:rFonts w:ascii="標楷體" w:eastAsia="標楷體" w:hAnsi="標楷體" w:hint="eastAsia"/>
          <w:color w:val="000000"/>
          <w:sz w:val="32"/>
          <w:szCs w:val="32"/>
        </w:rPr>
        <w:t>部分：</w:t>
      </w:r>
      <w:r w:rsidR="006037C4" w:rsidRPr="00AB1F87">
        <w:rPr>
          <w:rFonts w:ascii="標楷體" w:eastAsia="標楷體" w:hAnsi="標楷體"/>
          <w:color w:val="000000"/>
          <w:sz w:val="32"/>
          <w:szCs w:val="32"/>
        </w:rPr>
        <w:t>監察院第5屆（103年8月至108年8月）收受各類性質案件之人民書狀，計74,692件，其中屬</w:t>
      </w:r>
      <w:proofErr w:type="gramStart"/>
      <w:r w:rsidR="006037C4" w:rsidRPr="00AB1F87">
        <w:rPr>
          <w:rFonts w:ascii="標楷體" w:eastAsia="標楷體" w:hAnsi="標楷體"/>
          <w:color w:val="000000"/>
          <w:sz w:val="32"/>
          <w:szCs w:val="32"/>
        </w:rPr>
        <w:t>司法獄政類</w:t>
      </w:r>
      <w:proofErr w:type="gramEnd"/>
      <w:r w:rsidR="006037C4" w:rsidRPr="00AB1F87">
        <w:rPr>
          <w:rFonts w:ascii="標楷體" w:eastAsia="標楷體" w:hAnsi="標楷體"/>
          <w:color w:val="000000"/>
          <w:sz w:val="32"/>
          <w:szCs w:val="32"/>
        </w:rPr>
        <w:t>案件28,895件，約占38.69%。單以今年1至8月，收受人民書狀，9,813件，其中屬</w:t>
      </w:r>
      <w:proofErr w:type="gramStart"/>
      <w:r w:rsidR="006037C4" w:rsidRPr="00AB1F87">
        <w:rPr>
          <w:rFonts w:ascii="標楷體" w:eastAsia="標楷體" w:hAnsi="標楷體"/>
          <w:color w:val="000000"/>
          <w:sz w:val="32"/>
          <w:szCs w:val="32"/>
        </w:rPr>
        <w:t>司法獄政類</w:t>
      </w:r>
      <w:proofErr w:type="gramEnd"/>
      <w:r w:rsidR="006037C4" w:rsidRPr="00AB1F87">
        <w:rPr>
          <w:rFonts w:ascii="標楷體" w:eastAsia="標楷體" w:hAnsi="標楷體"/>
          <w:color w:val="000000"/>
          <w:sz w:val="32"/>
          <w:szCs w:val="32"/>
        </w:rPr>
        <w:t>案件3,923件，約占39.98%。</w:t>
      </w:r>
      <w:r w:rsidR="006037C4" w:rsidRPr="006037C4">
        <w:rPr>
          <w:rFonts w:ascii="標楷體" w:eastAsia="標楷體" w:hAnsi="標楷體"/>
          <w:color w:val="333333"/>
          <w:sz w:val="32"/>
          <w:szCs w:val="32"/>
        </w:rPr>
        <w:t>(二)</w:t>
      </w:r>
      <w:r w:rsidR="006037C4">
        <w:rPr>
          <w:rFonts w:ascii="Times New Roman" w:eastAsia="標楷體" w:hAnsi="Times New Roman" w:hint="eastAsia"/>
          <w:sz w:val="32"/>
          <w:szCs w:val="32"/>
        </w:rPr>
        <w:t>調查報告</w:t>
      </w:r>
      <w:r w:rsidR="006037C4">
        <w:rPr>
          <w:rFonts w:ascii="標楷體" w:eastAsia="標楷體" w:hAnsi="標楷體" w:hint="eastAsia"/>
          <w:color w:val="000000"/>
          <w:sz w:val="32"/>
          <w:szCs w:val="32"/>
        </w:rPr>
        <w:t>部分：</w:t>
      </w:r>
      <w:r w:rsidR="00F26C30" w:rsidRPr="00C3739E">
        <w:rPr>
          <w:rFonts w:ascii="Times New Roman" w:eastAsia="標楷體" w:hAnsi="Times New Roman"/>
          <w:sz w:val="32"/>
          <w:szCs w:val="32"/>
        </w:rPr>
        <w:t>第</w:t>
      </w:r>
      <w:r w:rsidR="00F26C30" w:rsidRPr="00C3739E">
        <w:rPr>
          <w:rFonts w:ascii="Times New Roman" w:eastAsia="標楷體" w:hAnsi="Times New Roman"/>
          <w:sz w:val="32"/>
          <w:szCs w:val="32"/>
        </w:rPr>
        <w:t>5</w:t>
      </w:r>
      <w:r w:rsidR="00F26C30" w:rsidRPr="00C3739E">
        <w:rPr>
          <w:rFonts w:ascii="Times New Roman" w:eastAsia="標楷體" w:hAnsi="Times New Roman"/>
          <w:sz w:val="32"/>
          <w:szCs w:val="32"/>
        </w:rPr>
        <w:t>屆自</w:t>
      </w:r>
      <w:r w:rsidR="00F26C30" w:rsidRPr="00C3739E">
        <w:rPr>
          <w:rFonts w:ascii="Times New Roman" w:eastAsia="標楷體" w:hAnsi="Times New Roman"/>
          <w:sz w:val="32"/>
          <w:szCs w:val="32"/>
        </w:rPr>
        <w:t>103</w:t>
      </w:r>
      <w:r w:rsidR="00F26C30" w:rsidRPr="00C3739E">
        <w:rPr>
          <w:rFonts w:ascii="Times New Roman" w:eastAsia="標楷體" w:hAnsi="Times New Roman"/>
          <w:sz w:val="32"/>
          <w:szCs w:val="32"/>
        </w:rPr>
        <w:t>年</w:t>
      </w:r>
      <w:r w:rsidR="00F26C30" w:rsidRPr="00C3739E">
        <w:rPr>
          <w:rFonts w:ascii="Times New Roman" w:eastAsia="標楷體" w:hAnsi="Times New Roman"/>
          <w:sz w:val="32"/>
          <w:szCs w:val="32"/>
        </w:rPr>
        <w:t>8</w:t>
      </w:r>
      <w:r w:rsidR="00F26C30" w:rsidRPr="00C3739E">
        <w:rPr>
          <w:rFonts w:ascii="Times New Roman" w:eastAsia="標楷體" w:hAnsi="Times New Roman"/>
          <w:sz w:val="32"/>
          <w:szCs w:val="32"/>
        </w:rPr>
        <w:t>月至</w:t>
      </w:r>
      <w:r w:rsidR="00F26C30">
        <w:rPr>
          <w:rFonts w:ascii="Times New Roman" w:eastAsia="標楷體" w:hAnsi="Times New Roman" w:hint="eastAsia"/>
          <w:sz w:val="32"/>
          <w:szCs w:val="32"/>
        </w:rPr>
        <w:t>108</w:t>
      </w:r>
      <w:r w:rsidR="00F26C30">
        <w:rPr>
          <w:rFonts w:ascii="Times New Roman" w:eastAsia="標楷體" w:hAnsi="Times New Roman" w:hint="eastAsia"/>
          <w:sz w:val="32"/>
          <w:szCs w:val="32"/>
        </w:rPr>
        <w:t>年</w:t>
      </w:r>
      <w:r w:rsidR="00F26C30">
        <w:rPr>
          <w:rFonts w:ascii="Times New Roman" w:eastAsia="標楷體" w:hAnsi="Times New Roman" w:hint="eastAsia"/>
          <w:sz w:val="32"/>
          <w:szCs w:val="32"/>
        </w:rPr>
        <w:t>10</w:t>
      </w:r>
      <w:r w:rsidR="00F26C30">
        <w:rPr>
          <w:rFonts w:ascii="Times New Roman" w:eastAsia="標楷體" w:hAnsi="Times New Roman" w:hint="eastAsia"/>
          <w:sz w:val="32"/>
          <w:szCs w:val="32"/>
        </w:rPr>
        <w:t>月</w:t>
      </w:r>
      <w:r w:rsidR="00F26C30">
        <w:rPr>
          <w:rFonts w:ascii="標楷體" w:eastAsia="標楷體" w:hAnsi="標楷體" w:hint="eastAsia"/>
          <w:sz w:val="32"/>
          <w:szCs w:val="32"/>
        </w:rPr>
        <w:t>，</w:t>
      </w:r>
      <w:r w:rsidR="000E2CDB">
        <w:rPr>
          <w:rFonts w:ascii="Times New Roman" w:eastAsia="標楷體" w:hAnsi="Times New Roman" w:hint="eastAsia"/>
          <w:sz w:val="32"/>
          <w:szCs w:val="32"/>
        </w:rPr>
        <w:t>司法及獄政委員會</w:t>
      </w:r>
      <w:r w:rsidR="00F26C30">
        <w:rPr>
          <w:rFonts w:ascii="Times New Roman" w:eastAsia="標楷體" w:hAnsi="Times New Roman" w:hint="eastAsia"/>
          <w:sz w:val="32"/>
          <w:szCs w:val="32"/>
        </w:rPr>
        <w:t>共計審議通過調查報告</w:t>
      </w:r>
      <w:r w:rsidR="00F26C30">
        <w:rPr>
          <w:rFonts w:ascii="標楷體" w:eastAsia="標楷體" w:hAnsi="標楷體" w:hint="eastAsia"/>
          <w:sz w:val="32"/>
          <w:szCs w:val="32"/>
        </w:rPr>
        <w:t>，</w:t>
      </w:r>
      <w:r w:rsidR="00F26C30">
        <w:rPr>
          <w:rFonts w:ascii="Times New Roman" w:eastAsia="標楷體" w:hAnsi="Times New Roman" w:hint="eastAsia"/>
          <w:sz w:val="32"/>
          <w:szCs w:val="32"/>
        </w:rPr>
        <w:t>計</w:t>
      </w:r>
      <w:r w:rsidR="00F26C30">
        <w:rPr>
          <w:rFonts w:ascii="Times New Roman" w:eastAsia="標楷體" w:hAnsi="Times New Roman" w:hint="eastAsia"/>
          <w:sz w:val="32"/>
          <w:szCs w:val="32"/>
        </w:rPr>
        <w:t>208</w:t>
      </w:r>
      <w:r w:rsidR="00F26C30">
        <w:rPr>
          <w:rFonts w:ascii="Times New Roman" w:eastAsia="標楷體" w:hAnsi="Times New Roman" w:hint="eastAsia"/>
          <w:sz w:val="32"/>
          <w:szCs w:val="32"/>
        </w:rPr>
        <w:t>案</w:t>
      </w:r>
      <w:r w:rsidR="00F26C30">
        <w:rPr>
          <w:rFonts w:ascii="標楷體" w:eastAsia="標楷體" w:hAnsi="標楷體" w:hint="eastAsia"/>
          <w:sz w:val="32"/>
          <w:szCs w:val="32"/>
        </w:rPr>
        <w:t>，</w:t>
      </w:r>
      <w:r w:rsidR="00F26C30">
        <w:rPr>
          <w:rFonts w:ascii="Times New Roman" w:eastAsia="標楷體" w:hAnsi="Times New Roman" w:hint="eastAsia"/>
          <w:sz w:val="32"/>
          <w:szCs w:val="32"/>
        </w:rPr>
        <w:t>涉及法務部暨所屬者有</w:t>
      </w:r>
      <w:r w:rsidR="00F26C30">
        <w:rPr>
          <w:rFonts w:ascii="Times New Roman" w:eastAsia="標楷體" w:hAnsi="Times New Roman" w:hint="eastAsia"/>
          <w:sz w:val="32"/>
          <w:szCs w:val="32"/>
        </w:rPr>
        <w:t>104</w:t>
      </w:r>
      <w:r w:rsidR="00F26C30">
        <w:rPr>
          <w:rFonts w:ascii="Times New Roman" w:eastAsia="標楷體" w:hAnsi="Times New Roman" w:hint="eastAsia"/>
          <w:sz w:val="32"/>
          <w:szCs w:val="32"/>
        </w:rPr>
        <w:t>案</w:t>
      </w:r>
      <w:r w:rsidR="00F26C30">
        <w:rPr>
          <w:rFonts w:ascii="標楷體" w:eastAsia="標楷體" w:hAnsi="標楷體" w:hint="eastAsia"/>
          <w:sz w:val="32"/>
          <w:szCs w:val="32"/>
        </w:rPr>
        <w:t>，</w:t>
      </w:r>
      <w:r w:rsidR="00F26C30">
        <w:rPr>
          <w:rFonts w:ascii="Times New Roman" w:eastAsia="標楷體" w:hAnsi="Times New Roman" w:hint="eastAsia"/>
          <w:sz w:val="32"/>
          <w:szCs w:val="32"/>
        </w:rPr>
        <w:t>正好占一半</w:t>
      </w:r>
      <w:r w:rsidR="00F26C30">
        <w:rPr>
          <w:rFonts w:ascii="標楷體" w:eastAsia="標楷體" w:hAnsi="標楷體" w:hint="eastAsia"/>
          <w:sz w:val="32"/>
          <w:szCs w:val="32"/>
        </w:rPr>
        <w:t>；</w:t>
      </w:r>
      <w:r w:rsidR="00F26C30" w:rsidRPr="005519EC">
        <w:rPr>
          <w:rFonts w:ascii="Times New Roman" w:eastAsia="標楷體" w:hAnsi="Times New Roman"/>
          <w:sz w:val="32"/>
          <w:szCs w:val="32"/>
        </w:rPr>
        <w:t>糾正案則有</w:t>
      </w:r>
      <w:r w:rsidR="00F26C30" w:rsidRPr="005519EC">
        <w:rPr>
          <w:rFonts w:ascii="Times New Roman" w:eastAsia="標楷體" w:hAnsi="Times New Roman"/>
          <w:sz w:val="32"/>
          <w:szCs w:val="32"/>
        </w:rPr>
        <w:t>33</w:t>
      </w:r>
      <w:r w:rsidR="00F26C30" w:rsidRPr="005519EC">
        <w:rPr>
          <w:rFonts w:ascii="Times New Roman" w:eastAsia="標楷體" w:hAnsi="Times New Roman"/>
          <w:sz w:val="32"/>
          <w:szCs w:val="32"/>
        </w:rPr>
        <w:t>案</w:t>
      </w:r>
      <w:r w:rsidR="00F26C30">
        <w:rPr>
          <w:rFonts w:ascii="標楷體" w:eastAsia="標楷體" w:hAnsi="標楷體" w:hint="eastAsia"/>
          <w:sz w:val="32"/>
          <w:szCs w:val="32"/>
        </w:rPr>
        <w:t>。</w:t>
      </w:r>
      <w:r w:rsidR="00F26C30" w:rsidRPr="005519EC">
        <w:rPr>
          <w:rFonts w:ascii="Times New Roman" w:eastAsia="標楷體" w:hAnsi="Times New Roman"/>
          <w:sz w:val="32"/>
          <w:szCs w:val="32"/>
        </w:rPr>
        <w:t>104</w:t>
      </w:r>
      <w:r w:rsidR="00F26C30" w:rsidRPr="005519EC">
        <w:rPr>
          <w:rFonts w:ascii="Times New Roman" w:eastAsia="標楷體" w:hAnsi="Times New Roman"/>
          <w:sz w:val="32"/>
          <w:szCs w:val="32"/>
        </w:rPr>
        <w:t>案調查報告，</w:t>
      </w:r>
      <w:r w:rsidR="00F26C30">
        <w:rPr>
          <w:rFonts w:ascii="Times New Roman" w:eastAsia="標楷體" w:hAnsi="Times New Roman" w:hint="eastAsia"/>
          <w:sz w:val="32"/>
          <w:szCs w:val="32"/>
        </w:rPr>
        <w:t>針對矯正機關</w:t>
      </w:r>
      <w:r w:rsidR="00F26C30">
        <w:rPr>
          <w:rFonts w:ascii="標楷體" w:eastAsia="標楷體" w:hAnsi="標楷體" w:hint="eastAsia"/>
          <w:sz w:val="32"/>
          <w:szCs w:val="32"/>
        </w:rPr>
        <w:t>(包括兒少司法)</w:t>
      </w:r>
      <w:r w:rsidR="00F26C30">
        <w:rPr>
          <w:rFonts w:ascii="Times New Roman" w:eastAsia="標楷體" w:hAnsi="Times New Roman" w:hint="eastAsia"/>
          <w:sz w:val="32"/>
          <w:szCs w:val="32"/>
        </w:rPr>
        <w:t>即</w:t>
      </w:r>
      <w:proofErr w:type="gramStart"/>
      <w:r w:rsidR="00F26C30">
        <w:rPr>
          <w:rFonts w:ascii="Times New Roman" w:eastAsia="標楷體" w:hAnsi="Times New Roman" w:hint="eastAsia"/>
          <w:sz w:val="32"/>
          <w:szCs w:val="32"/>
        </w:rPr>
        <w:t>佔</w:t>
      </w:r>
      <w:proofErr w:type="gramEnd"/>
      <w:r w:rsidR="00F26C30">
        <w:rPr>
          <w:rFonts w:ascii="Times New Roman" w:eastAsia="標楷體" w:hAnsi="Times New Roman" w:hint="eastAsia"/>
          <w:sz w:val="32"/>
          <w:szCs w:val="32"/>
        </w:rPr>
        <w:t>37</w:t>
      </w:r>
      <w:r w:rsidR="00F26C30">
        <w:rPr>
          <w:rFonts w:ascii="Times New Roman" w:eastAsia="標楷體" w:hAnsi="Times New Roman" w:hint="eastAsia"/>
          <w:sz w:val="32"/>
          <w:szCs w:val="32"/>
        </w:rPr>
        <w:t>案</w:t>
      </w:r>
      <w:r w:rsidR="00F26C30">
        <w:rPr>
          <w:rFonts w:ascii="標楷體" w:eastAsia="標楷體" w:hAnsi="標楷體" w:hint="eastAsia"/>
          <w:sz w:val="32"/>
          <w:szCs w:val="32"/>
        </w:rPr>
        <w:t>；</w:t>
      </w:r>
      <w:r w:rsidR="00F26C30">
        <w:rPr>
          <w:rFonts w:ascii="Times New Roman" w:eastAsia="標楷體" w:hAnsi="Times New Roman" w:hint="eastAsia"/>
          <w:sz w:val="32"/>
          <w:szCs w:val="32"/>
        </w:rPr>
        <w:t>檢察官個案有</w:t>
      </w:r>
      <w:r w:rsidR="00F26C30">
        <w:rPr>
          <w:rFonts w:ascii="Times New Roman" w:eastAsia="標楷體" w:hAnsi="Times New Roman" w:hint="eastAsia"/>
          <w:sz w:val="32"/>
          <w:szCs w:val="32"/>
        </w:rPr>
        <w:t>10</w:t>
      </w:r>
      <w:r w:rsidR="00F26C30">
        <w:rPr>
          <w:rFonts w:ascii="Times New Roman" w:eastAsia="標楷體" w:hAnsi="Times New Roman" w:hint="eastAsia"/>
          <w:sz w:val="32"/>
          <w:szCs w:val="32"/>
        </w:rPr>
        <w:t>案</w:t>
      </w:r>
      <w:r w:rsidR="00F26C30">
        <w:rPr>
          <w:rFonts w:ascii="標楷體" w:eastAsia="標楷體" w:hAnsi="標楷體" w:hint="eastAsia"/>
          <w:sz w:val="32"/>
          <w:szCs w:val="32"/>
        </w:rPr>
        <w:t>、</w:t>
      </w:r>
      <w:r w:rsidR="00F26C30" w:rsidRPr="00E9609A">
        <w:rPr>
          <w:rFonts w:ascii="Times New Roman" w:eastAsia="標楷體" w:hAnsi="Times New Roman"/>
          <w:sz w:val="32"/>
          <w:szCs w:val="32"/>
        </w:rPr>
        <w:t>司法人員</w:t>
      </w:r>
      <w:r w:rsidR="00F26C30" w:rsidRPr="00E9609A">
        <w:rPr>
          <w:rFonts w:ascii="Times New Roman" w:eastAsia="標楷體" w:hAnsi="Times New Roman"/>
          <w:sz w:val="32"/>
          <w:szCs w:val="32"/>
        </w:rPr>
        <w:t>8</w:t>
      </w:r>
      <w:r w:rsidR="00F26C30" w:rsidRPr="00E9609A">
        <w:rPr>
          <w:rFonts w:ascii="Times New Roman" w:eastAsia="標楷體" w:hAnsi="Times New Roman"/>
          <w:sz w:val="32"/>
          <w:szCs w:val="32"/>
        </w:rPr>
        <w:t>案</w:t>
      </w:r>
      <w:r w:rsidR="00F26C30">
        <w:rPr>
          <w:rFonts w:ascii="Times New Roman" w:eastAsia="標楷體" w:hAnsi="Times New Roman" w:hint="eastAsia"/>
          <w:sz w:val="32"/>
          <w:szCs w:val="32"/>
        </w:rPr>
        <w:t>及其他檢察</w:t>
      </w:r>
      <w:r w:rsidR="00F26C30">
        <w:rPr>
          <w:rFonts w:ascii="標楷體" w:eastAsia="標楷體" w:hAnsi="標楷體" w:hint="eastAsia"/>
          <w:sz w:val="32"/>
          <w:szCs w:val="32"/>
        </w:rPr>
        <w:t>、</w:t>
      </w:r>
      <w:r w:rsidR="00F26C30">
        <w:rPr>
          <w:rFonts w:ascii="Times New Roman" w:eastAsia="標楷體" w:hAnsi="Times New Roman" w:hint="eastAsia"/>
          <w:sz w:val="32"/>
          <w:szCs w:val="32"/>
        </w:rPr>
        <w:t>法務行政</w:t>
      </w:r>
      <w:r w:rsidR="00F26C30">
        <w:rPr>
          <w:rFonts w:ascii="標楷體" w:eastAsia="標楷體" w:hAnsi="標楷體" w:hint="eastAsia"/>
          <w:sz w:val="32"/>
          <w:szCs w:val="32"/>
        </w:rPr>
        <w:t>、</w:t>
      </w:r>
      <w:r w:rsidR="00F26C30">
        <w:rPr>
          <w:rFonts w:ascii="Times New Roman" w:eastAsia="標楷體" w:hAnsi="Times New Roman" w:hint="eastAsia"/>
          <w:sz w:val="32"/>
          <w:szCs w:val="32"/>
        </w:rPr>
        <w:t>行政執行</w:t>
      </w:r>
      <w:r w:rsidR="00F26C30">
        <w:rPr>
          <w:rFonts w:ascii="標楷體" w:eastAsia="標楷體" w:hAnsi="標楷體" w:hint="eastAsia"/>
          <w:sz w:val="32"/>
          <w:szCs w:val="32"/>
        </w:rPr>
        <w:t>、調查、廉政等；</w:t>
      </w:r>
      <w:r w:rsidR="00F26C30" w:rsidRPr="005519EC">
        <w:rPr>
          <w:rFonts w:ascii="Times New Roman" w:eastAsia="標楷體" w:hAnsi="Times New Roman"/>
          <w:sz w:val="32"/>
          <w:szCs w:val="32"/>
        </w:rPr>
        <w:t>33</w:t>
      </w:r>
      <w:r w:rsidR="00F26C30" w:rsidRPr="005519EC">
        <w:rPr>
          <w:rFonts w:ascii="Times New Roman" w:eastAsia="標楷體" w:hAnsi="Times New Roman"/>
          <w:sz w:val="32"/>
          <w:szCs w:val="32"/>
        </w:rPr>
        <w:t>案糾正案，</w:t>
      </w:r>
      <w:r w:rsidR="00F26C30">
        <w:rPr>
          <w:rFonts w:ascii="Times New Roman" w:eastAsia="標楷體" w:hAnsi="Times New Roman" w:hint="eastAsia"/>
          <w:sz w:val="32"/>
          <w:szCs w:val="32"/>
        </w:rPr>
        <w:t>針對矯正機關則有</w:t>
      </w:r>
      <w:r w:rsidR="00F26C30">
        <w:rPr>
          <w:rFonts w:ascii="Times New Roman" w:eastAsia="標楷體" w:hAnsi="Times New Roman" w:hint="eastAsia"/>
          <w:sz w:val="32"/>
          <w:szCs w:val="32"/>
        </w:rPr>
        <w:t>22</w:t>
      </w:r>
      <w:r w:rsidR="00F26C30">
        <w:rPr>
          <w:rFonts w:ascii="Times New Roman" w:eastAsia="標楷體" w:hAnsi="Times New Roman" w:hint="eastAsia"/>
          <w:sz w:val="32"/>
          <w:szCs w:val="32"/>
        </w:rPr>
        <w:t>案</w:t>
      </w:r>
      <w:r w:rsidR="00F26C30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F26C30">
        <w:rPr>
          <w:rFonts w:ascii="標楷體" w:eastAsia="標楷體" w:hAnsi="標楷體" w:hint="eastAsia"/>
          <w:sz w:val="32"/>
          <w:szCs w:val="32"/>
        </w:rPr>
        <w:t>另</w:t>
      </w:r>
      <w:proofErr w:type="gramEnd"/>
      <w:r w:rsidR="00F26C30">
        <w:rPr>
          <w:rFonts w:ascii="標楷體" w:eastAsia="標楷體" w:hAnsi="標楷體" w:hint="eastAsia"/>
          <w:sz w:val="32"/>
          <w:szCs w:val="32"/>
        </w:rPr>
        <w:t>，</w:t>
      </w:r>
      <w:r w:rsidR="00F26C30">
        <w:rPr>
          <w:rFonts w:ascii="Times New Roman" w:eastAsia="標楷體" w:hAnsi="Times New Roman" w:hint="eastAsia"/>
          <w:sz w:val="32"/>
          <w:szCs w:val="32"/>
        </w:rPr>
        <w:t>本院第</w:t>
      </w:r>
      <w:r w:rsidR="00F26C30">
        <w:rPr>
          <w:rFonts w:ascii="Times New Roman" w:eastAsia="標楷體" w:hAnsi="Times New Roman" w:hint="eastAsia"/>
          <w:sz w:val="32"/>
          <w:szCs w:val="32"/>
        </w:rPr>
        <w:t>5</w:t>
      </w:r>
      <w:r w:rsidR="00F26C30">
        <w:rPr>
          <w:rFonts w:ascii="Times New Roman" w:eastAsia="標楷體" w:hAnsi="Times New Roman" w:hint="eastAsia"/>
          <w:sz w:val="32"/>
          <w:szCs w:val="32"/>
        </w:rPr>
        <w:t>屆經</w:t>
      </w:r>
      <w:r w:rsidR="00F26C30">
        <w:rPr>
          <w:rFonts w:ascii="標楷體" w:eastAsia="標楷體" w:hAnsi="標楷體" w:hint="eastAsia"/>
          <w:sz w:val="32"/>
          <w:szCs w:val="32"/>
        </w:rPr>
        <w:t>調查認為確定判決有非常上訴或再審事由，</w:t>
      </w:r>
      <w:r w:rsidR="00F26C30" w:rsidRPr="00693D9D">
        <w:rPr>
          <w:rFonts w:ascii="Times New Roman" w:eastAsia="標楷體" w:hAnsi="Times New Roman"/>
          <w:sz w:val="32"/>
          <w:szCs w:val="32"/>
        </w:rPr>
        <w:t>函請法務部轉所屬</w:t>
      </w:r>
      <w:proofErr w:type="gramStart"/>
      <w:r w:rsidR="00F26C30" w:rsidRPr="00693D9D">
        <w:rPr>
          <w:rFonts w:ascii="Times New Roman" w:eastAsia="標楷體" w:hAnsi="Times New Roman"/>
          <w:sz w:val="32"/>
          <w:szCs w:val="32"/>
        </w:rPr>
        <w:t>研</w:t>
      </w:r>
      <w:proofErr w:type="gramEnd"/>
      <w:r w:rsidR="00F26C30" w:rsidRPr="00693D9D">
        <w:rPr>
          <w:rFonts w:ascii="Times New Roman" w:eastAsia="標楷體" w:hAnsi="Times New Roman"/>
          <w:sz w:val="32"/>
          <w:szCs w:val="32"/>
        </w:rPr>
        <w:t>提非常上訴</w:t>
      </w:r>
      <w:r w:rsidR="00F26C30" w:rsidRPr="00693D9D">
        <w:rPr>
          <w:rFonts w:ascii="Times New Roman" w:eastAsia="標楷體" w:hAnsi="Times New Roman"/>
          <w:sz w:val="32"/>
          <w:szCs w:val="32"/>
        </w:rPr>
        <w:t>2</w:t>
      </w:r>
      <w:r w:rsidR="00F26C30">
        <w:rPr>
          <w:rFonts w:ascii="Times New Roman" w:eastAsia="標楷體" w:hAnsi="Times New Roman" w:hint="eastAsia"/>
          <w:sz w:val="32"/>
          <w:szCs w:val="32"/>
        </w:rPr>
        <w:t>3</w:t>
      </w:r>
      <w:r w:rsidR="00F26C30">
        <w:rPr>
          <w:rFonts w:ascii="Times New Roman" w:eastAsia="標楷體" w:hAnsi="Times New Roman" w:hint="eastAsia"/>
          <w:sz w:val="32"/>
          <w:szCs w:val="32"/>
        </w:rPr>
        <w:t>件</w:t>
      </w:r>
      <w:r w:rsidR="00F26C30" w:rsidRPr="00693D9D">
        <w:rPr>
          <w:rFonts w:ascii="Times New Roman" w:eastAsia="標楷體" w:hAnsi="Times New Roman"/>
          <w:sz w:val="32"/>
          <w:szCs w:val="32"/>
        </w:rPr>
        <w:t>、</w:t>
      </w:r>
      <w:proofErr w:type="gramStart"/>
      <w:r w:rsidR="00F26C30" w:rsidRPr="00693D9D">
        <w:rPr>
          <w:rFonts w:ascii="Times New Roman" w:eastAsia="標楷體" w:hAnsi="Times New Roman"/>
          <w:sz w:val="32"/>
          <w:szCs w:val="32"/>
        </w:rPr>
        <w:t>研</w:t>
      </w:r>
      <w:proofErr w:type="gramEnd"/>
      <w:r w:rsidR="00F26C30" w:rsidRPr="00693D9D">
        <w:rPr>
          <w:rFonts w:ascii="Times New Roman" w:eastAsia="標楷體" w:hAnsi="Times New Roman"/>
          <w:sz w:val="32"/>
          <w:szCs w:val="32"/>
        </w:rPr>
        <w:t>提再審</w:t>
      </w:r>
      <w:r w:rsidR="00F26C30" w:rsidRPr="00693D9D">
        <w:rPr>
          <w:rFonts w:ascii="Times New Roman" w:eastAsia="標楷體" w:hAnsi="Times New Roman"/>
          <w:sz w:val="32"/>
          <w:szCs w:val="32"/>
        </w:rPr>
        <w:t>17</w:t>
      </w:r>
      <w:r w:rsidR="00F26C30">
        <w:rPr>
          <w:rFonts w:ascii="Times New Roman" w:eastAsia="標楷體" w:hAnsi="Times New Roman" w:hint="eastAsia"/>
          <w:sz w:val="32"/>
          <w:szCs w:val="32"/>
        </w:rPr>
        <w:t>件</w:t>
      </w:r>
      <w:r w:rsidR="00F26C30">
        <w:rPr>
          <w:rFonts w:ascii="Times New Roman" w:eastAsia="標楷體" w:hAnsi="Times New Roman" w:hint="eastAsia"/>
          <w:sz w:val="32"/>
          <w:szCs w:val="32"/>
        </w:rPr>
        <w:t>(</w:t>
      </w:r>
      <w:r w:rsidR="00F26C30">
        <w:rPr>
          <w:rFonts w:ascii="Times New Roman" w:eastAsia="標楷體" w:hAnsi="Times New Roman" w:hint="eastAsia"/>
          <w:sz w:val="32"/>
          <w:szCs w:val="32"/>
        </w:rPr>
        <w:t>調查案件</w:t>
      </w:r>
      <w:r w:rsidR="00F26C30">
        <w:rPr>
          <w:rFonts w:ascii="Times New Roman" w:eastAsia="標楷體" w:hAnsi="Times New Roman" w:hint="eastAsia"/>
          <w:sz w:val="32"/>
          <w:szCs w:val="32"/>
        </w:rPr>
        <w:t>29</w:t>
      </w:r>
      <w:r w:rsidR="00F26C30">
        <w:rPr>
          <w:rFonts w:ascii="Times New Roman" w:eastAsia="標楷體" w:hAnsi="Times New Roman" w:hint="eastAsia"/>
          <w:sz w:val="32"/>
          <w:szCs w:val="32"/>
        </w:rPr>
        <w:t>案</w:t>
      </w:r>
      <w:r w:rsidR="00F26C30">
        <w:rPr>
          <w:rFonts w:ascii="Times New Roman" w:eastAsia="標楷體" w:hAnsi="Times New Roman" w:hint="eastAsia"/>
          <w:sz w:val="32"/>
          <w:szCs w:val="32"/>
        </w:rPr>
        <w:t>)</w:t>
      </w:r>
      <w:r w:rsidR="00F26C30">
        <w:rPr>
          <w:rFonts w:ascii="標楷體" w:eastAsia="標楷體" w:hAnsi="標楷體" w:hint="eastAsia"/>
          <w:sz w:val="32"/>
          <w:szCs w:val="32"/>
        </w:rPr>
        <w:t>。</w:t>
      </w:r>
      <w:r w:rsidR="006037C4">
        <w:rPr>
          <w:rFonts w:ascii="標楷體" w:eastAsia="標楷體" w:hAnsi="標楷體" w:hint="eastAsia"/>
          <w:sz w:val="32"/>
          <w:szCs w:val="32"/>
        </w:rPr>
        <w:t>(三)</w:t>
      </w:r>
      <w:r w:rsidR="0059469F">
        <w:rPr>
          <w:rFonts w:ascii="Times New Roman" w:eastAsia="標楷體" w:hAnsi="Times New Roman" w:hint="eastAsia"/>
          <w:sz w:val="32"/>
          <w:szCs w:val="32"/>
        </w:rPr>
        <w:t>除上開</w:t>
      </w:r>
      <w:r w:rsidR="0059469F" w:rsidRPr="005519EC">
        <w:rPr>
          <w:rFonts w:ascii="Times New Roman" w:eastAsia="標楷體" w:hAnsi="Times New Roman"/>
          <w:sz w:val="32"/>
          <w:szCs w:val="32"/>
        </w:rPr>
        <w:t>104</w:t>
      </w:r>
      <w:r w:rsidR="0059469F" w:rsidRPr="005519EC">
        <w:rPr>
          <w:rFonts w:ascii="Times New Roman" w:eastAsia="標楷體" w:hAnsi="Times New Roman"/>
          <w:sz w:val="32"/>
          <w:szCs w:val="32"/>
        </w:rPr>
        <w:t>案</w:t>
      </w:r>
      <w:r w:rsidR="0059469F" w:rsidRPr="006951BF">
        <w:rPr>
          <w:rFonts w:ascii="Times New Roman" w:eastAsia="標楷體" w:hAnsi="Times New Roman"/>
          <w:sz w:val="32"/>
          <w:szCs w:val="32"/>
        </w:rPr>
        <w:t>本院針對法務部及所屬相關業務進行調查</w:t>
      </w:r>
      <w:r w:rsidR="0059469F">
        <w:rPr>
          <w:rFonts w:ascii="Times New Roman" w:eastAsia="標楷體" w:hAnsi="Times New Roman" w:hint="eastAsia"/>
          <w:sz w:val="32"/>
          <w:szCs w:val="32"/>
        </w:rPr>
        <w:t>外</w:t>
      </w:r>
      <w:r w:rsidR="0059469F">
        <w:rPr>
          <w:rFonts w:ascii="標楷體" w:eastAsia="標楷體" w:hAnsi="標楷體" w:hint="eastAsia"/>
          <w:sz w:val="32"/>
          <w:szCs w:val="32"/>
        </w:rPr>
        <w:t>，亦</w:t>
      </w:r>
      <w:r w:rsidR="0059469F">
        <w:rPr>
          <w:rFonts w:ascii="Times New Roman" w:eastAsia="標楷體" w:hAnsi="Times New Roman" w:hint="eastAsia"/>
          <w:sz w:val="32"/>
          <w:szCs w:val="32"/>
        </w:rPr>
        <w:t>針對檢察官之違失行為進行彈劾</w:t>
      </w:r>
      <w:r w:rsidR="0059469F">
        <w:rPr>
          <w:rFonts w:ascii="標楷體" w:eastAsia="標楷體" w:hAnsi="標楷體" w:hint="eastAsia"/>
          <w:sz w:val="32"/>
          <w:szCs w:val="32"/>
        </w:rPr>
        <w:t>，</w:t>
      </w:r>
      <w:r w:rsidR="006037C4">
        <w:rPr>
          <w:rFonts w:ascii="標楷體" w:eastAsia="標楷體" w:hAnsi="標楷體" w:hint="eastAsia"/>
          <w:sz w:val="32"/>
          <w:szCs w:val="32"/>
        </w:rPr>
        <w:t>如：</w:t>
      </w:r>
      <w:r w:rsidR="006037C4" w:rsidRPr="00053AEF">
        <w:rPr>
          <w:rFonts w:ascii="Times New Roman" w:eastAsia="標楷體" w:hAnsi="Times New Roman"/>
          <w:sz w:val="32"/>
          <w:szCs w:val="32"/>
        </w:rPr>
        <w:t>井天博</w:t>
      </w:r>
      <w:r w:rsidR="006037C4">
        <w:rPr>
          <w:rFonts w:ascii="標楷體" w:eastAsia="標楷體" w:hAnsi="標楷體" w:hint="eastAsia"/>
          <w:sz w:val="32"/>
          <w:szCs w:val="32"/>
        </w:rPr>
        <w:t>、</w:t>
      </w:r>
      <w:r w:rsidR="006037C4" w:rsidRPr="00053AEF">
        <w:rPr>
          <w:rFonts w:ascii="Times New Roman" w:eastAsia="標楷體" w:hAnsi="Times New Roman"/>
          <w:sz w:val="32"/>
          <w:szCs w:val="32"/>
        </w:rPr>
        <w:t>陳玉珍</w:t>
      </w:r>
      <w:r w:rsidR="006037C4">
        <w:rPr>
          <w:rFonts w:ascii="標楷體" w:eastAsia="標楷體" w:hAnsi="標楷體" w:hint="eastAsia"/>
          <w:sz w:val="32"/>
          <w:szCs w:val="32"/>
        </w:rPr>
        <w:t>、</w:t>
      </w:r>
      <w:r w:rsidR="006037C4" w:rsidRPr="00053AEF">
        <w:rPr>
          <w:rFonts w:ascii="Times New Roman" w:eastAsia="標楷體" w:hAnsi="Times New Roman"/>
          <w:sz w:val="32"/>
          <w:szCs w:val="32"/>
        </w:rPr>
        <w:t>顏漢文</w:t>
      </w:r>
      <w:r w:rsidR="006037C4">
        <w:rPr>
          <w:rFonts w:ascii="標楷體" w:eastAsia="標楷體" w:hAnsi="標楷體" w:hint="eastAsia"/>
          <w:sz w:val="32"/>
          <w:szCs w:val="32"/>
        </w:rPr>
        <w:t>、</w:t>
      </w:r>
      <w:r w:rsidR="006037C4" w:rsidRPr="00053AEF">
        <w:rPr>
          <w:rFonts w:ascii="Times New Roman" w:eastAsia="標楷體" w:hAnsi="Times New Roman" w:hint="eastAsia"/>
          <w:sz w:val="32"/>
          <w:szCs w:val="32"/>
        </w:rPr>
        <w:t>蔡曉</w:t>
      </w:r>
      <w:proofErr w:type="gramStart"/>
      <w:r w:rsidR="006037C4" w:rsidRPr="00053AEF">
        <w:rPr>
          <w:rFonts w:ascii="Times New Roman" w:eastAsia="標楷體" w:hAnsi="Times New Roman" w:hint="eastAsia"/>
          <w:sz w:val="32"/>
          <w:szCs w:val="32"/>
        </w:rPr>
        <w:t>崙</w:t>
      </w:r>
      <w:proofErr w:type="gramEnd"/>
      <w:r w:rsidR="006037C4">
        <w:rPr>
          <w:rFonts w:ascii="標楷體" w:eastAsia="標楷體" w:hAnsi="標楷體" w:hint="eastAsia"/>
          <w:sz w:val="32"/>
          <w:szCs w:val="32"/>
        </w:rPr>
        <w:t>、</w:t>
      </w:r>
      <w:r w:rsidR="006037C4">
        <w:rPr>
          <w:rFonts w:ascii="Times New Roman" w:eastAsia="標楷體" w:hAnsi="Times New Roman" w:hint="eastAsia"/>
          <w:sz w:val="32"/>
          <w:szCs w:val="32"/>
        </w:rPr>
        <w:t>林俊佑</w:t>
      </w:r>
      <w:r w:rsidR="006037C4">
        <w:rPr>
          <w:rFonts w:ascii="標楷體" w:eastAsia="標楷體" w:hAnsi="標楷體" w:hint="eastAsia"/>
          <w:sz w:val="32"/>
          <w:szCs w:val="32"/>
        </w:rPr>
        <w:t>、</w:t>
      </w:r>
      <w:r w:rsidR="006037C4">
        <w:rPr>
          <w:rFonts w:ascii="Times New Roman" w:eastAsia="標楷體" w:hAnsi="Times New Roman" w:hint="eastAsia"/>
          <w:sz w:val="32"/>
          <w:szCs w:val="32"/>
        </w:rPr>
        <w:t>陳隆翔等</w:t>
      </w:r>
      <w:r w:rsidR="006037C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E3082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7E3082">
        <w:rPr>
          <w:rFonts w:ascii="標楷體" w:eastAsia="標楷體" w:hAnsi="標楷體" w:hint="eastAsia"/>
          <w:sz w:val="32"/>
          <w:szCs w:val="32"/>
        </w:rPr>
        <w:t>侷限於風紀問題，更</w:t>
      </w:r>
      <w:r w:rsidR="00FE3727">
        <w:rPr>
          <w:rFonts w:ascii="標楷體" w:eastAsia="標楷體" w:hAnsi="標楷體" w:hint="eastAsia"/>
          <w:sz w:val="32"/>
          <w:szCs w:val="32"/>
        </w:rPr>
        <w:t>將</w:t>
      </w:r>
      <w:r w:rsidR="007E3082">
        <w:rPr>
          <w:rFonts w:ascii="標楷體" w:eastAsia="標楷體" w:hAnsi="標楷體" w:hint="eastAsia"/>
          <w:sz w:val="32"/>
          <w:szCs w:val="32"/>
        </w:rPr>
        <w:t>擴及於辦案品質之</w:t>
      </w:r>
      <w:r w:rsidR="009F5597">
        <w:rPr>
          <w:rFonts w:ascii="標楷體" w:eastAsia="標楷體" w:hAnsi="標楷體" w:hint="eastAsia"/>
          <w:sz w:val="32"/>
          <w:szCs w:val="32"/>
        </w:rPr>
        <w:t>監督</w:t>
      </w:r>
      <w:r w:rsidR="007E3082">
        <w:rPr>
          <w:rFonts w:ascii="標楷體" w:eastAsia="標楷體" w:hAnsi="標楷體" w:hint="eastAsia"/>
          <w:sz w:val="32"/>
          <w:szCs w:val="32"/>
        </w:rPr>
        <w:t>深水區。</w:t>
      </w:r>
    </w:p>
    <w:p w:rsidR="002B0FB2" w:rsidRDefault="003D7AAA" w:rsidP="00C17768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2B66D0">
        <w:rPr>
          <w:rFonts w:ascii="標楷體" w:eastAsia="標楷體" w:hAnsi="標楷體" w:hint="eastAsia"/>
          <w:kern w:val="0"/>
          <w:sz w:val="32"/>
          <w:szCs w:val="32"/>
        </w:rPr>
        <w:t>仉桂美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認為</w:t>
      </w:r>
      <w:r>
        <w:rPr>
          <w:rFonts w:ascii="標楷體" w:eastAsia="標楷體" w:hAnsi="標楷體" w:hint="eastAsia"/>
          <w:kern w:val="0"/>
          <w:sz w:val="32"/>
          <w:szCs w:val="32"/>
        </w:rPr>
        <w:t>智慧監獄的構想很好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，並提出</w:t>
      </w:r>
      <w:r>
        <w:rPr>
          <w:rFonts w:ascii="標楷體" w:eastAsia="標楷體" w:hAnsi="標楷體" w:hint="eastAsia"/>
          <w:kern w:val="0"/>
          <w:sz w:val="32"/>
          <w:szCs w:val="32"/>
        </w:rPr>
        <w:t>行政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執行滯欠大戶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之脫產疑慮、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肅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貪案件4件放棄上訴之理由，及清廉印象指數(CPI)下降原因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等問題</w:t>
      </w:r>
      <w:r w:rsidR="002B66D0" w:rsidRPr="002B66D0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  <w:r>
        <w:rPr>
          <w:rFonts w:ascii="標楷體" w:eastAsia="標楷體" w:hAnsi="標楷體" w:hint="eastAsia"/>
          <w:kern w:val="0"/>
          <w:sz w:val="32"/>
          <w:szCs w:val="32"/>
        </w:rPr>
        <w:t>王美玉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則希望</w:t>
      </w:r>
      <w:r>
        <w:rPr>
          <w:rFonts w:ascii="標楷體" w:eastAsia="標楷體" w:hAnsi="標楷體" w:hint="eastAsia"/>
          <w:kern w:val="0"/>
          <w:sz w:val="32"/>
          <w:szCs w:val="32"/>
        </w:rPr>
        <w:t>經本院調查發現李</w:t>
      </w:r>
      <w:r w:rsidRPr="00AB26D5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國實施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之測謊涉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有違失部分，能開啟再審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、</w:t>
      </w:r>
      <w:r>
        <w:rPr>
          <w:rFonts w:ascii="標楷體" w:eastAsia="標楷體" w:hAnsi="標楷體" w:hint="eastAsia"/>
          <w:kern w:val="0"/>
          <w:sz w:val="32"/>
          <w:szCs w:val="32"/>
        </w:rPr>
        <w:t>非常上訴救濟途徑，法務部勿再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以例稿回復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本院；他字案</w:t>
      </w:r>
      <w:r w:rsidRPr="003D7AAA">
        <w:rPr>
          <w:rFonts w:ascii="標楷體" w:eastAsia="標楷體" w:hAnsi="標楷體" w:hint="eastAsia"/>
          <w:color w:val="000000"/>
          <w:sz w:val="32"/>
          <w:szCs w:val="32"/>
        </w:rPr>
        <w:t>假借「證人」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D7AAA">
        <w:rPr>
          <w:rFonts w:ascii="標楷體" w:eastAsia="標楷體" w:hAnsi="標楷體" w:hint="eastAsia"/>
          <w:color w:val="000000"/>
          <w:sz w:val="32"/>
          <w:szCs w:val="32"/>
        </w:rPr>
        <w:t>而</w:t>
      </w:r>
      <w:r w:rsidRPr="003D7AA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剝奪「被告」或犯罪嫌疑人接近律師之權利</w:t>
      </w:r>
      <w:r w:rsidR="00DF2775">
        <w:rPr>
          <w:rFonts w:ascii="標楷體" w:eastAsia="標楷體" w:hAnsi="標楷體" w:hint="eastAsia"/>
          <w:color w:val="000000"/>
          <w:sz w:val="32"/>
          <w:szCs w:val="32"/>
        </w:rPr>
        <w:t>，應予檢討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>
        <w:rPr>
          <w:rFonts w:ascii="標楷體" w:eastAsia="標楷體" w:hAnsi="標楷體" w:hint="eastAsia"/>
          <w:kern w:val="0"/>
          <w:sz w:val="32"/>
          <w:szCs w:val="32"/>
        </w:rPr>
        <w:t>王幼玲</w:t>
      </w:r>
      <w:r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提出障礙</w:t>
      </w:r>
      <w:r w:rsidR="009F5597">
        <w:rPr>
          <w:rFonts w:ascii="標楷體" w:eastAsia="標楷體" w:hAnsi="標楷體" w:hint="eastAsia"/>
          <w:kern w:val="0"/>
          <w:sz w:val="32"/>
          <w:szCs w:val="32"/>
        </w:rPr>
        <w:t>及重症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者得否依監獄行刑法第11條</w:t>
      </w:r>
      <w:r w:rsidR="009F5597">
        <w:rPr>
          <w:rFonts w:ascii="標楷體" w:eastAsia="標楷體" w:hAnsi="標楷體" w:hint="eastAsia"/>
          <w:kern w:val="0"/>
          <w:sz w:val="32"/>
          <w:szCs w:val="32"/>
        </w:rPr>
        <w:t>放寬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拒絕收監</w:t>
      </w:r>
      <w:r w:rsidR="009F5597">
        <w:rPr>
          <w:rFonts w:ascii="標楷體" w:eastAsia="標楷體" w:hAnsi="標楷體" w:hint="eastAsia"/>
          <w:kern w:val="0"/>
          <w:sz w:val="32"/>
          <w:szCs w:val="32"/>
        </w:rPr>
        <w:t>，</w:t>
      </w:r>
      <w:bookmarkStart w:id="0" w:name="_GoBack"/>
      <w:bookmarkEnd w:id="0"/>
      <w:r w:rsidR="009F5597">
        <w:rPr>
          <w:rFonts w:ascii="標楷體" w:eastAsia="標楷體" w:hAnsi="標楷體" w:hint="eastAsia"/>
          <w:kern w:val="0"/>
          <w:sz w:val="32"/>
          <w:szCs w:val="32"/>
        </w:rPr>
        <w:t>避免造成監所負擔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；入監後，精神障礙者之鑑別方式；檢察官應加強兒少保護</w:t>
      </w:r>
      <w:r w:rsidR="000C17A1">
        <w:rPr>
          <w:rFonts w:ascii="標楷體" w:eastAsia="標楷體" w:hAnsi="標楷體" w:hint="eastAsia"/>
          <w:kern w:val="0"/>
          <w:sz w:val="32"/>
          <w:szCs w:val="32"/>
        </w:rPr>
        <w:t>訓練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；新</w:t>
      </w:r>
      <w:r w:rsidR="000C17A1">
        <w:rPr>
          <w:rFonts w:ascii="標楷體" w:eastAsia="標楷體" w:hAnsi="標楷體" w:hint="eastAsia"/>
          <w:kern w:val="0"/>
          <w:sz w:val="32"/>
          <w:szCs w:val="32"/>
        </w:rPr>
        <w:t>監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所興建時，</w:t>
      </w:r>
      <w:r w:rsidR="000C17A1">
        <w:rPr>
          <w:rFonts w:ascii="標楷體" w:eastAsia="標楷體" w:hAnsi="標楷體" w:hint="eastAsia"/>
          <w:kern w:val="0"/>
          <w:sz w:val="32"/>
          <w:szCs w:val="32"/>
        </w:rPr>
        <w:t>應</w:t>
      </w:r>
      <w:r w:rsidR="00DF2775">
        <w:rPr>
          <w:rFonts w:ascii="標楷體" w:eastAsia="標楷體" w:hAnsi="標楷體" w:hint="eastAsia"/>
          <w:kern w:val="0"/>
          <w:sz w:val="32"/>
          <w:szCs w:val="32"/>
        </w:rPr>
        <w:t>納入無障礙設施。</w:t>
      </w:r>
      <w:r w:rsidR="000C17A1">
        <w:rPr>
          <w:rFonts w:ascii="標楷體" w:eastAsia="標楷體" w:hAnsi="標楷體" w:hint="eastAsia"/>
          <w:kern w:val="0"/>
          <w:sz w:val="32"/>
          <w:szCs w:val="32"/>
        </w:rPr>
        <w:t>方萬富</w:t>
      </w:r>
      <w:r w:rsidR="000C17A1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0C17A1">
        <w:rPr>
          <w:rFonts w:ascii="標楷體" w:eastAsia="標楷體" w:hAnsi="標楷體" w:hint="eastAsia"/>
          <w:kern w:val="0"/>
          <w:sz w:val="32"/>
          <w:szCs w:val="32"/>
        </w:rPr>
        <w:t>認為亞太</w:t>
      </w:r>
      <w:proofErr w:type="gramStart"/>
      <w:r w:rsidR="000C17A1">
        <w:rPr>
          <w:rFonts w:ascii="標楷體" w:eastAsia="標楷體" w:hAnsi="標楷體" w:hint="eastAsia"/>
          <w:kern w:val="0"/>
          <w:sz w:val="32"/>
          <w:szCs w:val="32"/>
        </w:rPr>
        <w:t>緝毒網的</w:t>
      </w:r>
      <w:proofErr w:type="gramEnd"/>
      <w:r w:rsidR="000C17A1">
        <w:rPr>
          <w:rFonts w:ascii="標楷體" w:eastAsia="標楷體" w:hAnsi="標楷體" w:hint="eastAsia"/>
          <w:kern w:val="0"/>
          <w:sz w:val="32"/>
          <w:szCs w:val="32"/>
        </w:rPr>
        <w:t>建立有其必要、建置良好解剖環境、嘉義獄政博物館可提升文化素養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。陳師孟委員</w:t>
      </w:r>
      <w:r w:rsidR="00923055">
        <w:rPr>
          <w:rFonts w:ascii="標楷體" w:eastAsia="標楷體" w:hAnsi="標楷體" w:hint="eastAsia"/>
          <w:kern w:val="0"/>
          <w:sz w:val="32"/>
          <w:szCs w:val="32"/>
        </w:rPr>
        <w:t>建議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監所飲用水與使用</w:t>
      </w:r>
      <w:proofErr w:type="gramStart"/>
      <w:r w:rsidR="0029451A">
        <w:rPr>
          <w:rFonts w:ascii="標楷體" w:eastAsia="標楷體" w:hAnsi="標楷體" w:hint="eastAsia"/>
          <w:kern w:val="0"/>
          <w:sz w:val="32"/>
          <w:szCs w:val="32"/>
        </w:rPr>
        <w:t>水須區</w:t>
      </w:r>
      <w:proofErr w:type="gramEnd"/>
      <w:r w:rsidR="0029451A">
        <w:rPr>
          <w:rFonts w:ascii="標楷體" w:eastAsia="標楷體" w:hAnsi="標楷體" w:hint="eastAsia"/>
          <w:kern w:val="0"/>
          <w:sz w:val="32"/>
          <w:szCs w:val="32"/>
        </w:rPr>
        <w:t>隔、保外就醫、</w:t>
      </w:r>
      <w:r w:rsidR="0029451A" w:rsidRPr="0029451A">
        <w:rPr>
          <w:rFonts w:ascii="標楷體" w:eastAsia="標楷體" w:hAnsi="標楷體"/>
          <w:color w:val="000000"/>
          <w:sz w:val="32"/>
          <w:szCs w:val="32"/>
        </w:rPr>
        <w:t>有罪確定案件審查會之審查績效</w:t>
      </w:r>
      <w:r w:rsidR="001158B7">
        <w:rPr>
          <w:rFonts w:ascii="標楷體" w:eastAsia="標楷體" w:hAnsi="標楷體" w:hint="eastAsia"/>
          <w:color w:val="000000"/>
          <w:sz w:val="32"/>
          <w:szCs w:val="32"/>
        </w:rPr>
        <w:t>應詳細敘明</w:t>
      </w:r>
      <w:r w:rsidR="009E0B9D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蔡崇義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認為法醫人力短缺，與法醫職等低而造成無人願就任；有新事證時，應盡量讓再審之門能開啟。劉德勳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提出</w:t>
      </w:r>
      <w:r w:rsidR="005A664D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兩岸關係趨冷、不利共同打擊犯罪</w:t>
      </w:r>
      <w:r w:rsidR="005A664D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，應分年統計，始能知悉實況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73749E" w:rsidRDefault="002B66D0" w:rsidP="002729BB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color w:val="000000"/>
          <w:sz w:val="32"/>
          <w:szCs w:val="32"/>
        </w:rPr>
      </w:pPr>
      <w:r w:rsidRPr="002B66D0">
        <w:rPr>
          <w:rFonts w:ascii="標楷體" w:eastAsia="標楷體" w:hAnsi="標楷體" w:hint="eastAsia"/>
          <w:kern w:val="0"/>
          <w:sz w:val="32"/>
          <w:szCs w:val="32"/>
        </w:rPr>
        <w:t>張博雅院長最後於此次巡察結束前提出</w:t>
      </w:r>
      <w:r w:rsidR="005D7B7D">
        <w:rPr>
          <w:rFonts w:ascii="標楷體" w:eastAsia="標楷體" w:hAnsi="標楷體" w:hint="eastAsia"/>
          <w:kern w:val="0"/>
          <w:sz w:val="32"/>
          <w:szCs w:val="32"/>
        </w:rPr>
        <w:t>法務部</w:t>
      </w:r>
      <w:r w:rsidR="009A481B">
        <w:rPr>
          <w:rFonts w:ascii="標楷體" w:eastAsia="標楷體" w:hAnsi="標楷體" w:hint="eastAsia"/>
          <w:kern w:val="0"/>
          <w:sz w:val="32"/>
          <w:szCs w:val="32"/>
        </w:rPr>
        <w:t>應重視巡察委員所提</w:t>
      </w:r>
      <w:r w:rsidR="009A481B" w:rsidRPr="002B66D0">
        <w:rPr>
          <w:rFonts w:ascii="標楷體" w:eastAsia="標楷體" w:hAnsi="標楷體" w:hint="eastAsia"/>
          <w:bCs/>
          <w:kern w:val="0"/>
          <w:sz w:val="32"/>
          <w:szCs w:val="32"/>
        </w:rPr>
        <w:t>建議</w:t>
      </w:r>
      <w:r w:rsidR="009A481B">
        <w:rPr>
          <w:rFonts w:ascii="標楷體" w:eastAsia="標楷體" w:hAnsi="標楷體" w:hint="eastAsia"/>
          <w:bCs/>
          <w:kern w:val="0"/>
          <w:sz w:val="32"/>
          <w:szCs w:val="32"/>
        </w:rPr>
        <w:t>與</w:t>
      </w:r>
      <w:r w:rsidR="009A481B" w:rsidRPr="002B66D0">
        <w:rPr>
          <w:rFonts w:ascii="標楷體" w:eastAsia="標楷體" w:hAnsi="標楷體" w:hint="eastAsia"/>
          <w:bCs/>
          <w:kern w:val="0"/>
          <w:sz w:val="32"/>
          <w:szCs w:val="32"/>
        </w:rPr>
        <w:t>問題</w:t>
      </w:r>
      <w:r w:rsidR="009A481B">
        <w:rPr>
          <w:rFonts w:ascii="標楷體" w:eastAsia="標楷體" w:hAnsi="標楷體" w:hint="eastAsia"/>
          <w:bCs/>
          <w:kern w:val="0"/>
          <w:sz w:val="32"/>
          <w:szCs w:val="32"/>
        </w:rPr>
        <w:t>，</w:t>
      </w:r>
      <w:r w:rsidR="000D6DAA">
        <w:rPr>
          <w:rFonts w:ascii="標楷體" w:eastAsia="標楷體" w:hAnsi="標楷體" w:hint="eastAsia"/>
          <w:bCs/>
          <w:kern w:val="0"/>
          <w:sz w:val="32"/>
          <w:szCs w:val="32"/>
        </w:rPr>
        <w:t>肯定</w:t>
      </w:r>
      <w:r w:rsidR="000D6DAA">
        <w:rPr>
          <w:rFonts w:ascii="標楷體" w:eastAsia="標楷體" w:hAnsi="標楷體" w:hint="eastAsia"/>
          <w:kern w:val="0"/>
          <w:sz w:val="32"/>
          <w:szCs w:val="32"/>
        </w:rPr>
        <w:t>嘉義獄政博物館，</w:t>
      </w:r>
      <w:r w:rsidR="009A481B">
        <w:rPr>
          <w:rFonts w:ascii="標楷體" w:eastAsia="標楷體" w:hAnsi="標楷體" w:hint="eastAsia"/>
          <w:bCs/>
          <w:kern w:val="0"/>
          <w:sz w:val="32"/>
          <w:szCs w:val="32"/>
        </w:rPr>
        <w:t>並就</w:t>
      </w:r>
      <w:r w:rsidR="005D7B7D">
        <w:rPr>
          <w:rFonts w:ascii="標楷體" w:eastAsia="標楷體" w:hAnsi="標楷體" w:hint="eastAsia"/>
          <w:bCs/>
          <w:kern w:val="0"/>
          <w:sz w:val="32"/>
          <w:szCs w:val="32"/>
        </w:rPr>
        <w:t>測謊問題</w:t>
      </w:r>
      <w:r w:rsidR="009A481B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5D7B7D">
        <w:rPr>
          <w:rFonts w:ascii="標楷體" w:eastAsia="標楷體" w:hAnsi="標楷體" w:hint="eastAsia"/>
          <w:kern w:val="0"/>
          <w:sz w:val="32"/>
          <w:szCs w:val="32"/>
        </w:rPr>
        <w:t>法醫</w:t>
      </w:r>
      <w:r w:rsidR="001158B7">
        <w:rPr>
          <w:rFonts w:ascii="標楷體" w:eastAsia="標楷體" w:hAnsi="標楷體" w:hint="eastAsia"/>
          <w:kern w:val="0"/>
          <w:sz w:val="32"/>
          <w:szCs w:val="32"/>
        </w:rPr>
        <w:t>相</w:t>
      </w:r>
      <w:r w:rsidR="005D7B7D">
        <w:rPr>
          <w:rFonts w:ascii="標楷體" w:eastAsia="標楷體" w:hAnsi="標楷體" w:hint="eastAsia"/>
          <w:kern w:val="0"/>
          <w:sz w:val="32"/>
          <w:szCs w:val="32"/>
        </w:rPr>
        <w:t>驗</w:t>
      </w:r>
      <w:r w:rsidR="000D6DAA">
        <w:rPr>
          <w:rFonts w:ascii="標楷體" w:eastAsia="標楷體" w:hAnsi="標楷體" w:hint="eastAsia"/>
          <w:kern w:val="0"/>
          <w:sz w:val="32"/>
          <w:szCs w:val="32"/>
        </w:rPr>
        <w:t>、毒品</w:t>
      </w:r>
      <w:proofErr w:type="gramStart"/>
      <w:r w:rsidR="000D6DAA">
        <w:rPr>
          <w:rFonts w:ascii="標楷體" w:eastAsia="標楷體" w:hAnsi="標楷體" w:hint="eastAsia"/>
          <w:kern w:val="0"/>
          <w:sz w:val="32"/>
          <w:szCs w:val="32"/>
        </w:rPr>
        <w:t>防制須檢</w:t>
      </w:r>
      <w:proofErr w:type="gramEnd"/>
      <w:r w:rsidR="000D6DAA">
        <w:rPr>
          <w:rFonts w:ascii="標楷體" w:eastAsia="標楷體" w:hAnsi="標楷體" w:hint="eastAsia"/>
          <w:kern w:val="0"/>
          <w:sz w:val="32"/>
          <w:szCs w:val="32"/>
        </w:rPr>
        <w:t>警調通力合作、重視檢察官心理狀態</w:t>
      </w:r>
      <w:r w:rsidRPr="002B66D0">
        <w:rPr>
          <w:rFonts w:ascii="標楷體" w:eastAsia="標楷體" w:hAnsi="標楷體" w:hint="eastAsia"/>
          <w:kern w:val="0"/>
          <w:sz w:val="32"/>
          <w:szCs w:val="32"/>
        </w:rPr>
        <w:t>等議題，請</w:t>
      </w:r>
      <w:r w:rsidR="000D6DAA">
        <w:rPr>
          <w:rFonts w:ascii="標楷體" w:eastAsia="標楷體" w:hAnsi="標楷體" w:hint="eastAsia"/>
          <w:kern w:val="0"/>
          <w:sz w:val="32"/>
          <w:szCs w:val="32"/>
        </w:rPr>
        <w:t>法務部</w:t>
      </w:r>
      <w:r w:rsidRPr="002B66D0">
        <w:rPr>
          <w:rFonts w:ascii="標楷體" w:eastAsia="標楷體" w:hAnsi="標楷體" w:hint="eastAsia"/>
          <w:kern w:val="0"/>
          <w:sz w:val="32"/>
          <w:szCs w:val="32"/>
        </w:rPr>
        <w:t>檢討及注意改善。</w:t>
      </w:r>
    </w:p>
    <w:sectPr w:rsidR="0073749E" w:rsidSect="005F4881">
      <w:headerReference w:type="even" r:id="rId8"/>
      <w:headerReference w:type="default" r:id="rId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12" w:rsidRDefault="00A30612" w:rsidP="0027257C">
      <w:r>
        <w:separator/>
      </w:r>
    </w:p>
  </w:endnote>
  <w:endnote w:type="continuationSeparator" w:id="0">
    <w:p w:rsidR="00A30612" w:rsidRDefault="00A30612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12" w:rsidRDefault="00A30612" w:rsidP="0027257C">
      <w:r>
        <w:separator/>
      </w:r>
    </w:p>
  </w:footnote>
  <w:footnote w:type="continuationSeparator" w:id="0">
    <w:p w:rsidR="00A30612" w:rsidRDefault="00A30612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06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222"/>
    <w:multiLevelType w:val="hybridMultilevel"/>
    <w:tmpl w:val="1854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4B5E81"/>
    <w:multiLevelType w:val="hybridMultilevel"/>
    <w:tmpl w:val="EBD4C534"/>
    <w:lvl w:ilvl="0" w:tplc="FFBED2B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4"/>
    <w:rsid w:val="00003CD9"/>
    <w:rsid w:val="00004071"/>
    <w:rsid w:val="000059DC"/>
    <w:rsid w:val="000136D7"/>
    <w:rsid w:val="00014717"/>
    <w:rsid w:val="000174DA"/>
    <w:rsid w:val="00017E37"/>
    <w:rsid w:val="00026E19"/>
    <w:rsid w:val="00031E1C"/>
    <w:rsid w:val="0003477F"/>
    <w:rsid w:val="000402C1"/>
    <w:rsid w:val="00041FE1"/>
    <w:rsid w:val="00042270"/>
    <w:rsid w:val="0004484E"/>
    <w:rsid w:val="00044E1B"/>
    <w:rsid w:val="00045D98"/>
    <w:rsid w:val="00047BBF"/>
    <w:rsid w:val="0005732F"/>
    <w:rsid w:val="00061715"/>
    <w:rsid w:val="00063F8C"/>
    <w:rsid w:val="00064358"/>
    <w:rsid w:val="00067D8F"/>
    <w:rsid w:val="000726C9"/>
    <w:rsid w:val="00073840"/>
    <w:rsid w:val="00073AE9"/>
    <w:rsid w:val="00074DC2"/>
    <w:rsid w:val="0008209F"/>
    <w:rsid w:val="00084A22"/>
    <w:rsid w:val="000944FE"/>
    <w:rsid w:val="00096CE8"/>
    <w:rsid w:val="000A1F3D"/>
    <w:rsid w:val="000A6DD9"/>
    <w:rsid w:val="000A773C"/>
    <w:rsid w:val="000B127A"/>
    <w:rsid w:val="000B3CA3"/>
    <w:rsid w:val="000B3DAF"/>
    <w:rsid w:val="000B6EE3"/>
    <w:rsid w:val="000C164C"/>
    <w:rsid w:val="000C17A1"/>
    <w:rsid w:val="000C29D2"/>
    <w:rsid w:val="000C7DDF"/>
    <w:rsid w:val="000D017A"/>
    <w:rsid w:val="000D0F00"/>
    <w:rsid w:val="000D23F1"/>
    <w:rsid w:val="000D6559"/>
    <w:rsid w:val="000D6DAA"/>
    <w:rsid w:val="000E1601"/>
    <w:rsid w:val="000E2CDB"/>
    <w:rsid w:val="000E36B1"/>
    <w:rsid w:val="000E51A1"/>
    <w:rsid w:val="000E6648"/>
    <w:rsid w:val="00102426"/>
    <w:rsid w:val="00102899"/>
    <w:rsid w:val="00104A3D"/>
    <w:rsid w:val="0010504D"/>
    <w:rsid w:val="00107C1D"/>
    <w:rsid w:val="001152C8"/>
    <w:rsid w:val="001158B7"/>
    <w:rsid w:val="00116FBC"/>
    <w:rsid w:val="00117842"/>
    <w:rsid w:val="00122EA5"/>
    <w:rsid w:val="001233B0"/>
    <w:rsid w:val="0012487D"/>
    <w:rsid w:val="00130E0E"/>
    <w:rsid w:val="00131436"/>
    <w:rsid w:val="00136203"/>
    <w:rsid w:val="001469AA"/>
    <w:rsid w:val="001475E0"/>
    <w:rsid w:val="00152862"/>
    <w:rsid w:val="001535AB"/>
    <w:rsid w:val="001538B9"/>
    <w:rsid w:val="00154D88"/>
    <w:rsid w:val="001570D8"/>
    <w:rsid w:val="00162651"/>
    <w:rsid w:val="0016465B"/>
    <w:rsid w:val="00165087"/>
    <w:rsid w:val="001659D7"/>
    <w:rsid w:val="00167626"/>
    <w:rsid w:val="00167F7E"/>
    <w:rsid w:val="001716A1"/>
    <w:rsid w:val="00171FD3"/>
    <w:rsid w:val="00183A7F"/>
    <w:rsid w:val="0018559F"/>
    <w:rsid w:val="00187049"/>
    <w:rsid w:val="001A5D10"/>
    <w:rsid w:val="001B139B"/>
    <w:rsid w:val="001B391A"/>
    <w:rsid w:val="001C0710"/>
    <w:rsid w:val="001C273C"/>
    <w:rsid w:val="001C2897"/>
    <w:rsid w:val="001C44F1"/>
    <w:rsid w:val="001C7360"/>
    <w:rsid w:val="001D1591"/>
    <w:rsid w:val="001D195E"/>
    <w:rsid w:val="001D21C2"/>
    <w:rsid w:val="0020012C"/>
    <w:rsid w:val="00201475"/>
    <w:rsid w:val="00201FFA"/>
    <w:rsid w:val="00210E50"/>
    <w:rsid w:val="002134A0"/>
    <w:rsid w:val="0022704D"/>
    <w:rsid w:val="002326B4"/>
    <w:rsid w:val="002346F9"/>
    <w:rsid w:val="00235BBA"/>
    <w:rsid w:val="002450A4"/>
    <w:rsid w:val="002472EC"/>
    <w:rsid w:val="002516C8"/>
    <w:rsid w:val="00252FAA"/>
    <w:rsid w:val="00256642"/>
    <w:rsid w:val="00256928"/>
    <w:rsid w:val="0025786F"/>
    <w:rsid w:val="0025791D"/>
    <w:rsid w:val="00263C49"/>
    <w:rsid w:val="00265300"/>
    <w:rsid w:val="00271208"/>
    <w:rsid w:val="0027257C"/>
    <w:rsid w:val="002729BB"/>
    <w:rsid w:val="002740D0"/>
    <w:rsid w:val="002760B5"/>
    <w:rsid w:val="00277092"/>
    <w:rsid w:val="00280BE2"/>
    <w:rsid w:val="00282D34"/>
    <w:rsid w:val="002870DD"/>
    <w:rsid w:val="00287628"/>
    <w:rsid w:val="00287C7D"/>
    <w:rsid w:val="0029052E"/>
    <w:rsid w:val="00291165"/>
    <w:rsid w:val="002918E4"/>
    <w:rsid w:val="00293D54"/>
    <w:rsid w:val="0029451A"/>
    <w:rsid w:val="002A3A9F"/>
    <w:rsid w:val="002A774A"/>
    <w:rsid w:val="002B0FB2"/>
    <w:rsid w:val="002B48FA"/>
    <w:rsid w:val="002B4CAB"/>
    <w:rsid w:val="002B66D0"/>
    <w:rsid w:val="002C5150"/>
    <w:rsid w:val="002C5F33"/>
    <w:rsid w:val="002D372C"/>
    <w:rsid w:val="002D418A"/>
    <w:rsid w:val="002D57FD"/>
    <w:rsid w:val="002D6B14"/>
    <w:rsid w:val="002F2C5C"/>
    <w:rsid w:val="0030553F"/>
    <w:rsid w:val="00315A91"/>
    <w:rsid w:val="00317B19"/>
    <w:rsid w:val="00317FBD"/>
    <w:rsid w:val="0032300A"/>
    <w:rsid w:val="0032684C"/>
    <w:rsid w:val="00327852"/>
    <w:rsid w:val="003346C8"/>
    <w:rsid w:val="00337924"/>
    <w:rsid w:val="00345D2A"/>
    <w:rsid w:val="00350237"/>
    <w:rsid w:val="00356965"/>
    <w:rsid w:val="00356B12"/>
    <w:rsid w:val="003618F1"/>
    <w:rsid w:val="00365A4E"/>
    <w:rsid w:val="00365B1E"/>
    <w:rsid w:val="0036634E"/>
    <w:rsid w:val="00380F42"/>
    <w:rsid w:val="00386E61"/>
    <w:rsid w:val="0039511C"/>
    <w:rsid w:val="003A2F47"/>
    <w:rsid w:val="003A3DF5"/>
    <w:rsid w:val="003A7A9B"/>
    <w:rsid w:val="003B4DD1"/>
    <w:rsid w:val="003B7ACF"/>
    <w:rsid w:val="003C3639"/>
    <w:rsid w:val="003C6901"/>
    <w:rsid w:val="003C7D7E"/>
    <w:rsid w:val="003D096C"/>
    <w:rsid w:val="003D1597"/>
    <w:rsid w:val="003D3007"/>
    <w:rsid w:val="003D75B4"/>
    <w:rsid w:val="003D7AAA"/>
    <w:rsid w:val="003E5DE7"/>
    <w:rsid w:val="003E5FC3"/>
    <w:rsid w:val="003E70BF"/>
    <w:rsid w:val="003F64B8"/>
    <w:rsid w:val="00403BC2"/>
    <w:rsid w:val="00406179"/>
    <w:rsid w:val="0041183A"/>
    <w:rsid w:val="00412005"/>
    <w:rsid w:val="004120A5"/>
    <w:rsid w:val="004137E7"/>
    <w:rsid w:val="00420C8A"/>
    <w:rsid w:val="004219C1"/>
    <w:rsid w:val="00423380"/>
    <w:rsid w:val="004235BC"/>
    <w:rsid w:val="0042572B"/>
    <w:rsid w:val="00427D26"/>
    <w:rsid w:val="00431029"/>
    <w:rsid w:val="0043205A"/>
    <w:rsid w:val="00433048"/>
    <w:rsid w:val="0043646D"/>
    <w:rsid w:val="004371CB"/>
    <w:rsid w:val="00437616"/>
    <w:rsid w:val="00445998"/>
    <w:rsid w:val="004542E7"/>
    <w:rsid w:val="00462157"/>
    <w:rsid w:val="004679E5"/>
    <w:rsid w:val="00472C85"/>
    <w:rsid w:val="00472E08"/>
    <w:rsid w:val="0047322C"/>
    <w:rsid w:val="004814C3"/>
    <w:rsid w:val="00487080"/>
    <w:rsid w:val="00491270"/>
    <w:rsid w:val="004A5A82"/>
    <w:rsid w:val="004B2672"/>
    <w:rsid w:val="004B3DE9"/>
    <w:rsid w:val="004B4118"/>
    <w:rsid w:val="004C3186"/>
    <w:rsid w:val="004C5449"/>
    <w:rsid w:val="004C5E69"/>
    <w:rsid w:val="004D5B7A"/>
    <w:rsid w:val="004D5DDC"/>
    <w:rsid w:val="004E2903"/>
    <w:rsid w:val="004F05ED"/>
    <w:rsid w:val="004F221C"/>
    <w:rsid w:val="004F3BF2"/>
    <w:rsid w:val="004F4D07"/>
    <w:rsid w:val="004F6977"/>
    <w:rsid w:val="004F7D10"/>
    <w:rsid w:val="004F7EE5"/>
    <w:rsid w:val="0050077F"/>
    <w:rsid w:val="005018FE"/>
    <w:rsid w:val="00505A28"/>
    <w:rsid w:val="005078C3"/>
    <w:rsid w:val="005221EF"/>
    <w:rsid w:val="00534C8B"/>
    <w:rsid w:val="0053629A"/>
    <w:rsid w:val="00536477"/>
    <w:rsid w:val="00537DF2"/>
    <w:rsid w:val="00544FAA"/>
    <w:rsid w:val="00553677"/>
    <w:rsid w:val="00553C6D"/>
    <w:rsid w:val="00560805"/>
    <w:rsid w:val="00560CD7"/>
    <w:rsid w:val="00562583"/>
    <w:rsid w:val="00572141"/>
    <w:rsid w:val="00575418"/>
    <w:rsid w:val="00576237"/>
    <w:rsid w:val="00577C78"/>
    <w:rsid w:val="00582415"/>
    <w:rsid w:val="00590788"/>
    <w:rsid w:val="00590A81"/>
    <w:rsid w:val="0059469F"/>
    <w:rsid w:val="005965A9"/>
    <w:rsid w:val="005A1767"/>
    <w:rsid w:val="005A2BA5"/>
    <w:rsid w:val="005A664D"/>
    <w:rsid w:val="005B1064"/>
    <w:rsid w:val="005B39D4"/>
    <w:rsid w:val="005B501F"/>
    <w:rsid w:val="005B5659"/>
    <w:rsid w:val="005C0796"/>
    <w:rsid w:val="005C1B4D"/>
    <w:rsid w:val="005C241E"/>
    <w:rsid w:val="005C42DC"/>
    <w:rsid w:val="005C732B"/>
    <w:rsid w:val="005C7967"/>
    <w:rsid w:val="005D36B3"/>
    <w:rsid w:val="005D4110"/>
    <w:rsid w:val="005D4C47"/>
    <w:rsid w:val="005D7B7D"/>
    <w:rsid w:val="005F4881"/>
    <w:rsid w:val="005F4A8E"/>
    <w:rsid w:val="005F5CB2"/>
    <w:rsid w:val="006037C4"/>
    <w:rsid w:val="00606558"/>
    <w:rsid w:val="00612D4E"/>
    <w:rsid w:val="00613304"/>
    <w:rsid w:val="00613943"/>
    <w:rsid w:val="00613E0C"/>
    <w:rsid w:val="0061577C"/>
    <w:rsid w:val="00622A1F"/>
    <w:rsid w:val="00625647"/>
    <w:rsid w:val="00625A44"/>
    <w:rsid w:val="0062775C"/>
    <w:rsid w:val="006278C7"/>
    <w:rsid w:val="00632F62"/>
    <w:rsid w:val="00634150"/>
    <w:rsid w:val="006373D9"/>
    <w:rsid w:val="006376D2"/>
    <w:rsid w:val="00637A89"/>
    <w:rsid w:val="00640BC4"/>
    <w:rsid w:val="00642BF2"/>
    <w:rsid w:val="00642C94"/>
    <w:rsid w:val="00643474"/>
    <w:rsid w:val="00643D08"/>
    <w:rsid w:val="00646181"/>
    <w:rsid w:val="00646501"/>
    <w:rsid w:val="00650F77"/>
    <w:rsid w:val="0065526F"/>
    <w:rsid w:val="00663AE6"/>
    <w:rsid w:val="0066773A"/>
    <w:rsid w:val="006706B6"/>
    <w:rsid w:val="006816E3"/>
    <w:rsid w:val="00684751"/>
    <w:rsid w:val="00685A83"/>
    <w:rsid w:val="006900A1"/>
    <w:rsid w:val="006A2B94"/>
    <w:rsid w:val="006A2C50"/>
    <w:rsid w:val="006A2C75"/>
    <w:rsid w:val="006B31D3"/>
    <w:rsid w:val="006C01F1"/>
    <w:rsid w:val="006C7779"/>
    <w:rsid w:val="006D5637"/>
    <w:rsid w:val="006D7EB3"/>
    <w:rsid w:val="006E316C"/>
    <w:rsid w:val="006E5FB2"/>
    <w:rsid w:val="006E68E9"/>
    <w:rsid w:val="006F1D01"/>
    <w:rsid w:val="006F234B"/>
    <w:rsid w:val="006F7531"/>
    <w:rsid w:val="0070023D"/>
    <w:rsid w:val="00701CD3"/>
    <w:rsid w:val="00704002"/>
    <w:rsid w:val="00704FDD"/>
    <w:rsid w:val="0070687E"/>
    <w:rsid w:val="00711508"/>
    <w:rsid w:val="00713627"/>
    <w:rsid w:val="007140E4"/>
    <w:rsid w:val="0071759A"/>
    <w:rsid w:val="0072001B"/>
    <w:rsid w:val="00721AE3"/>
    <w:rsid w:val="00724394"/>
    <w:rsid w:val="00724A20"/>
    <w:rsid w:val="007259E6"/>
    <w:rsid w:val="0072619F"/>
    <w:rsid w:val="00733354"/>
    <w:rsid w:val="0073749E"/>
    <w:rsid w:val="0074196E"/>
    <w:rsid w:val="00744A6D"/>
    <w:rsid w:val="00747F68"/>
    <w:rsid w:val="0075078C"/>
    <w:rsid w:val="00757814"/>
    <w:rsid w:val="00761F8E"/>
    <w:rsid w:val="00765ABB"/>
    <w:rsid w:val="007737EF"/>
    <w:rsid w:val="007762DB"/>
    <w:rsid w:val="00783B05"/>
    <w:rsid w:val="007846A5"/>
    <w:rsid w:val="00786A09"/>
    <w:rsid w:val="00792A5E"/>
    <w:rsid w:val="00795774"/>
    <w:rsid w:val="00796836"/>
    <w:rsid w:val="007971E1"/>
    <w:rsid w:val="007A122F"/>
    <w:rsid w:val="007A3B23"/>
    <w:rsid w:val="007A4488"/>
    <w:rsid w:val="007A7462"/>
    <w:rsid w:val="007B2D63"/>
    <w:rsid w:val="007B3B43"/>
    <w:rsid w:val="007B49F8"/>
    <w:rsid w:val="007B588A"/>
    <w:rsid w:val="007B6E41"/>
    <w:rsid w:val="007C0499"/>
    <w:rsid w:val="007C7D95"/>
    <w:rsid w:val="007D1B79"/>
    <w:rsid w:val="007D604C"/>
    <w:rsid w:val="007D7D19"/>
    <w:rsid w:val="007E3082"/>
    <w:rsid w:val="007E77F7"/>
    <w:rsid w:val="007F09FC"/>
    <w:rsid w:val="007F1B84"/>
    <w:rsid w:val="007F374C"/>
    <w:rsid w:val="00800F9C"/>
    <w:rsid w:val="00801437"/>
    <w:rsid w:val="008016A0"/>
    <w:rsid w:val="00805C40"/>
    <w:rsid w:val="00805C64"/>
    <w:rsid w:val="00806FED"/>
    <w:rsid w:val="00807374"/>
    <w:rsid w:val="00810615"/>
    <w:rsid w:val="00811132"/>
    <w:rsid w:val="00817702"/>
    <w:rsid w:val="00817EBD"/>
    <w:rsid w:val="008261D2"/>
    <w:rsid w:val="0083499B"/>
    <w:rsid w:val="00835E87"/>
    <w:rsid w:val="0084010C"/>
    <w:rsid w:val="00841B7B"/>
    <w:rsid w:val="00843D87"/>
    <w:rsid w:val="0084587E"/>
    <w:rsid w:val="00851000"/>
    <w:rsid w:val="008520CE"/>
    <w:rsid w:val="008553B5"/>
    <w:rsid w:val="00857151"/>
    <w:rsid w:val="00860B4D"/>
    <w:rsid w:val="0086253F"/>
    <w:rsid w:val="00865322"/>
    <w:rsid w:val="00867931"/>
    <w:rsid w:val="00872B25"/>
    <w:rsid w:val="0087361E"/>
    <w:rsid w:val="00875F4D"/>
    <w:rsid w:val="00880353"/>
    <w:rsid w:val="0088166D"/>
    <w:rsid w:val="008942C4"/>
    <w:rsid w:val="00895B30"/>
    <w:rsid w:val="008A1CC8"/>
    <w:rsid w:val="008A7371"/>
    <w:rsid w:val="008B35DC"/>
    <w:rsid w:val="008C0121"/>
    <w:rsid w:val="008C361F"/>
    <w:rsid w:val="008C44E0"/>
    <w:rsid w:val="008C6B31"/>
    <w:rsid w:val="008D4456"/>
    <w:rsid w:val="008E13F3"/>
    <w:rsid w:val="008E271B"/>
    <w:rsid w:val="008E4F10"/>
    <w:rsid w:val="008F1C6C"/>
    <w:rsid w:val="008F506F"/>
    <w:rsid w:val="00902725"/>
    <w:rsid w:val="00905184"/>
    <w:rsid w:val="00905441"/>
    <w:rsid w:val="009151CA"/>
    <w:rsid w:val="0091558B"/>
    <w:rsid w:val="00915E9E"/>
    <w:rsid w:val="009161F3"/>
    <w:rsid w:val="00921A3A"/>
    <w:rsid w:val="00922536"/>
    <w:rsid w:val="00923055"/>
    <w:rsid w:val="009247FE"/>
    <w:rsid w:val="009249DB"/>
    <w:rsid w:val="00927265"/>
    <w:rsid w:val="0093181C"/>
    <w:rsid w:val="00933E58"/>
    <w:rsid w:val="009373D4"/>
    <w:rsid w:val="00941590"/>
    <w:rsid w:val="00941973"/>
    <w:rsid w:val="00941D19"/>
    <w:rsid w:val="009461C3"/>
    <w:rsid w:val="00950511"/>
    <w:rsid w:val="00956D28"/>
    <w:rsid w:val="009571FE"/>
    <w:rsid w:val="009609F3"/>
    <w:rsid w:val="00962FA5"/>
    <w:rsid w:val="00964938"/>
    <w:rsid w:val="00965558"/>
    <w:rsid w:val="00966F6B"/>
    <w:rsid w:val="00970BD7"/>
    <w:rsid w:val="009714FC"/>
    <w:rsid w:val="00972759"/>
    <w:rsid w:val="0097651E"/>
    <w:rsid w:val="009771D1"/>
    <w:rsid w:val="00982B6B"/>
    <w:rsid w:val="00983792"/>
    <w:rsid w:val="00991BEB"/>
    <w:rsid w:val="00992352"/>
    <w:rsid w:val="00996947"/>
    <w:rsid w:val="009A04EF"/>
    <w:rsid w:val="009A481B"/>
    <w:rsid w:val="009A51D2"/>
    <w:rsid w:val="009B0F38"/>
    <w:rsid w:val="009B3648"/>
    <w:rsid w:val="009B56B8"/>
    <w:rsid w:val="009B5DB6"/>
    <w:rsid w:val="009B66E4"/>
    <w:rsid w:val="009C18AB"/>
    <w:rsid w:val="009C18B3"/>
    <w:rsid w:val="009C2527"/>
    <w:rsid w:val="009C40DF"/>
    <w:rsid w:val="009C757C"/>
    <w:rsid w:val="009C759A"/>
    <w:rsid w:val="009C75BE"/>
    <w:rsid w:val="009D01C9"/>
    <w:rsid w:val="009D152F"/>
    <w:rsid w:val="009D2230"/>
    <w:rsid w:val="009D2D4E"/>
    <w:rsid w:val="009D37E8"/>
    <w:rsid w:val="009D5411"/>
    <w:rsid w:val="009D752A"/>
    <w:rsid w:val="009E0B9D"/>
    <w:rsid w:val="009E2F8B"/>
    <w:rsid w:val="009E3E02"/>
    <w:rsid w:val="009F2798"/>
    <w:rsid w:val="009F5597"/>
    <w:rsid w:val="009F7687"/>
    <w:rsid w:val="00A12480"/>
    <w:rsid w:val="00A131E2"/>
    <w:rsid w:val="00A21A57"/>
    <w:rsid w:val="00A21E99"/>
    <w:rsid w:val="00A227D7"/>
    <w:rsid w:val="00A24D83"/>
    <w:rsid w:val="00A260E4"/>
    <w:rsid w:val="00A2673A"/>
    <w:rsid w:val="00A30612"/>
    <w:rsid w:val="00A34F24"/>
    <w:rsid w:val="00A351BB"/>
    <w:rsid w:val="00A425F3"/>
    <w:rsid w:val="00A43292"/>
    <w:rsid w:val="00A4407F"/>
    <w:rsid w:val="00A4475F"/>
    <w:rsid w:val="00A56DF7"/>
    <w:rsid w:val="00A70D5E"/>
    <w:rsid w:val="00A7202F"/>
    <w:rsid w:val="00A82FEA"/>
    <w:rsid w:val="00A875F8"/>
    <w:rsid w:val="00A951EA"/>
    <w:rsid w:val="00A96389"/>
    <w:rsid w:val="00A97152"/>
    <w:rsid w:val="00AA139A"/>
    <w:rsid w:val="00AB1F87"/>
    <w:rsid w:val="00AB32C5"/>
    <w:rsid w:val="00AB33A7"/>
    <w:rsid w:val="00AC2279"/>
    <w:rsid w:val="00AC512B"/>
    <w:rsid w:val="00AD48B4"/>
    <w:rsid w:val="00AD4D20"/>
    <w:rsid w:val="00AD526D"/>
    <w:rsid w:val="00AD54D7"/>
    <w:rsid w:val="00AE0073"/>
    <w:rsid w:val="00AE3636"/>
    <w:rsid w:val="00AE5A48"/>
    <w:rsid w:val="00AE5DC9"/>
    <w:rsid w:val="00AE72E1"/>
    <w:rsid w:val="00AE7DBC"/>
    <w:rsid w:val="00AF1910"/>
    <w:rsid w:val="00AF1FEB"/>
    <w:rsid w:val="00AF627A"/>
    <w:rsid w:val="00B0050C"/>
    <w:rsid w:val="00B0336A"/>
    <w:rsid w:val="00B0588D"/>
    <w:rsid w:val="00B075F1"/>
    <w:rsid w:val="00B155BB"/>
    <w:rsid w:val="00B25856"/>
    <w:rsid w:val="00B363A1"/>
    <w:rsid w:val="00B40F24"/>
    <w:rsid w:val="00B446F5"/>
    <w:rsid w:val="00B449BD"/>
    <w:rsid w:val="00B44FC6"/>
    <w:rsid w:val="00B456A8"/>
    <w:rsid w:val="00B46161"/>
    <w:rsid w:val="00B505F3"/>
    <w:rsid w:val="00B51FE2"/>
    <w:rsid w:val="00B539AC"/>
    <w:rsid w:val="00B541DC"/>
    <w:rsid w:val="00B62458"/>
    <w:rsid w:val="00B64A6F"/>
    <w:rsid w:val="00B655C8"/>
    <w:rsid w:val="00B6576F"/>
    <w:rsid w:val="00B7065D"/>
    <w:rsid w:val="00B70CD7"/>
    <w:rsid w:val="00B73CB4"/>
    <w:rsid w:val="00B75FEE"/>
    <w:rsid w:val="00B762F3"/>
    <w:rsid w:val="00B81FA1"/>
    <w:rsid w:val="00B82417"/>
    <w:rsid w:val="00B830EC"/>
    <w:rsid w:val="00B8398B"/>
    <w:rsid w:val="00B83C8F"/>
    <w:rsid w:val="00B8441D"/>
    <w:rsid w:val="00B85DFF"/>
    <w:rsid w:val="00B92E7F"/>
    <w:rsid w:val="00B95709"/>
    <w:rsid w:val="00B974F7"/>
    <w:rsid w:val="00BA3B5A"/>
    <w:rsid w:val="00BB1B33"/>
    <w:rsid w:val="00BB3015"/>
    <w:rsid w:val="00BB3609"/>
    <w:rsid w:val="00BB3702"/>
    <w:rsid w:val="00BB5FAD"/>
    <w:rsid w:val="00BB70A0"/>
    <w:rsid w:val="00BC0E23"/>
    <w:rsid w:val="00BC2AEB"/>
    <w:rsid w:val="00BD0FE9"/>
    <w:rsid w:val="00BD20A4"/>
    <w:rsid w:val="00BD4D53"/>
    <w:rsid w:val="00BE272F"/>
    <w:rsid w:val="00BE4AFA"/>
    <w:rsid w:val="00BF6116"/>
    <w:rsid w:val="00BF749A"/>
    <w:rsid w:val="00BF7928"/>
    <w:rsid w:val="00C05873"/>
    <w:rsid w:val="00C06EF7"/>
    <w:rsid w:val="00C0748B"/>
    <w:rsid w:val="00C11653"/>
    <w:rsid w:val="00C11B2A"/>
    <w:rsid w:val="00C126BD"/>
    <w:rsid w:val="00C13CCA"/>
    <w:rsid w:val="00C14BC5"/>
    <w:rsid w:val="00C15641"/>
    <w:rsid w:val="00C17768"/>
    <w:rsid w:val="00C233CB"/>
    <w:rsid w:val="00C240E5"/>
    <w:rsid w:val="00C2422C"/>
    <w:rsid w:val="00C24CA1"/>
    <w:rsid w:val="00C30349"/>
    <w:rsid w:val="00C30C42"/>
    <w:rsid w:val="00C31B18"/>
    <w:rsid w:val="00C33090"/>
    <w:rsid w:val="00C357CD"/>
    <w:rsid w:val="00C37A83"/>
    <w:rsid w:val="00C43CE3"/>
    <w:rsid w:val="00C4663D"/>
    <w:rsid w:val="00C4712E"/>
    <w:rsid w:val="00C5047A"/>
    <w:rsid w:val="00C51C71"/>
    <w:rsid w:val="00C5226C"/>
    <w:rsid w:val="00C5672A"/>
    <w:rsid w:val="00C669CC"/>
    <w:rsid w:val="00C66B71"/>
    <w:rsid w:val="00C70D0B"/>
    <w:rsid w:val="00C71761"/>
    <w:rsid w:val="00C73FBE"/>
    <w:rsid w:val="00C832B1"/>
    <w:rsid w:val="00C86FAD"/>
    <w:rsid w:val="00C90835"/>
    <w:rsid w:val="00C93678"/>
    <w:rsid w:val="00CA6B88"/>
    <w:rsid w:val="00CB0AB3"/>
    <w:rsid w:val="00CB4544"/>
    <w:rsid w:val="00CC21B5"/>
    <w:rsid w:val="00CC336B"/>
    <w:rsid w:val="00CC3876"/>
    <w:rsid w:val="00CD2252"/>
    <w:rsid w:val="00CD34B4"/>
    <w:rsid w:val="00CE125B"/>
    <w:rsid w:val="00CE21F0"/>
    <w:rsid w:val="00CE23DD"/>
    <w:rsid w:val="00CE3353"/>
    <w:rsid w:val="00CE558D"/>
    <w:rsid w:val="00CE57E1"/>
    <w:rsid w:val="00CE6D73"/>
    <w:rsid w:val="00CF36DD"/>
    <w:rsid w:val="00CF5849"/>
    <w:rsid w:val="00CF5C30"/>
    <w:rsid w:val="00D0168D"/>
    <w:rsid w:val="00D0340D"/>
    <w:rsid w:val="00D070E1"/>
    <w:rsid w:val="00D111EF"/>
    <w:rsid w:val="00D16A12"/>
    <w:rsid w:val="00D21C06"/>
    <w:rsid w:val="00D21F58"/>
    <w:rsid w:val="00D22774"/>
    <w:rsid w:val="00D22EE9"/>
    <w:rsid w:val="00D25854"/>
    <w:rsid w:val="00D27AA0"/>
    <w:rsid w:val="00D27C3A"/>
    <w:rsid w:val="00D339B8"/>
    <w:rsid w:val="00D36CC8"/>
    <w:rsid w:val="00D40002"/>
    <w:rsid w:val="00D41696"/>
    <w:rsid w:val="00D4700A"/>
    <w:rsid w:val="00D47B76"/>
    <w:rsid w:val="00D56882"/>
    <w:rsid w:val="00D5757A"/>
    <w:rsid w:val="00D616A8"/>
    <w:rsid w:val="00D65535"/>
    <w:rsid w:val="00D65E62"/>
    <w:rsid w:val="00D740D8"/>
    <w:rsid w:val="00D7423E"/>
    <w:rsid w:val="00D802F1"/>
    <w:rsid w:val="00D81153"/>
    <w:rsid w:val="00D82148"/>
    <w:rsid w:val="00D93FB2"/>
    <w:rsid w:val="00D960A1"/>
    <w:rsid w:val="00D96517"/>
    <w:rsid w:val="00D97D34"/>
    <w:rsid w:val="00DA1AF6"/>
    <w:rsid w:val="00DA5B18"/>
    <w:rsid w:val="00DA7EEE"/>
    <w:rsid w:val="00DB1068"/>
    <w:rsid w:val="00DC21FC"/>
    <w:rsid w:val="00DC657C"/>
    <w:rsid w:val="00DC6828"/>
    <w:rsid w:val="00DD3398"/>
    <w:rsid w:val="00DD5B60"/>
    <w:rsid w:val="00DE39E2"/>
    <w:rsid w:val="00DE3D23"/>
    <w:rsid w:val="00DE7CA1"/>
    <w:rsid w:val="00DE7D0E"/>
    <w:rsid w:val="00DF11C0"/>
    <w:rsid w:val="00DF2775"/>
    <w:rsid w:val="00DF2CD9"/>
    <w:rsid w:val="00E00EBE"/>
    <w:rsid w:val="00E04968"/>
    <w:rsid w:val="00E104E7"/>
    <w:rsid w:val="00E114D7"/>
    <w:rsid w:val="00E136D3"/>
    <w:rsid w:val="00E21675"/>
    <w:rsid w:val="00E26B16"/>
    <w:rsid w:val="00E32A1C"/>
    <w:rsid w:val="00E35973"/>
    <w:rsid w:val="00E409AF"/>
    <w:rsid w:val="00E40CFA"/>
    <w:rsid w:val="00E41418"/>
    <w:rsid w:val="00E4748B"/>
    <w:rsid w:val="00E55B43"/>
    <w:rsid w:val="00E55C4A"/>
    <w:rsid w:val="00E57229"/>
    <w:rsid w:val="00E614DF"/>
    <w:rsid w:val="00E61F8B"/>
    <w:rsid w:val="00E64FD8"/>
    <w:rsid w:val="00E66B6D"/>
    <w:rsid w:val="00E67CE7"/>
    <w:rsid w:val="00E72FC2"/>
    <w:rsid w:val="00E73988"/>
    <w:rsid w:val="00E74747"/>
    <w:rsid w:val="00E9703A"/>
    <w:rsid w:val="00EA1ECE"/>
    <w:rsid w:val="00EA3424"/>
    <w:rsid w:val="00EB4E0B"/>
    <w:rsid w:val="00EB7669"/>
    <w:rsid w:val="00EC1BEE"/>
    <w:rsid w:val="00EC2621"/>
    <w:rsid w:val="00EC4834"/>
    <w:rsid w:val="00EC4C45"/>
    <w:rsid w:val="00EC50DE"/>
    <w:rsid w:val="00EC70B8"/>
    <w:rsid w:val="00EC745A"/>
    <w:rsid w:val="00EC7681"/>
    <w:rsid w:val="00ED00E6"/>
    <w:rsid w:val="00ED1307"/>
    <w:rsid w:val="00ED5CB7"/>
    <w:rsid w:val="00EF3BF6"/>
    <w:rsid w:val="00EF5316"/>
    <w:rsid w:val="00F001E6"/>
    <w:rsid w:val="00F0094C"/>
    <w:rsid w:val="00F018AC"/>
    <w:rsid w:val="00F01AF9"/>
    <w:rsid w:val="00F04537"/>
    <w:rsid w:val="00F058DB"/>
    <w:rsid w:val="00F11CDB"/>
    <w:rsid w:val="00F12189"/>
    <w:rsid w:val="00F13D1B"/>
    <w:rsid w:val="00F15410"/>
    <w:rsid w:val="00F178E9"/>
    <w:rsid w:val="00F2098B"/>
    <w:rsid w:val="00F20A74"/>
    <w:rsid w:val="00F2401D"/>
    <w:rsid w:val="00F2421C"/>
    <w:rsid w:val="00F2608C"/>
    <w:rsid w:val="00F26150"/>
    <w:rsid w:val="00F26C30"/>
    <w:rsid w:val="00F4186F"/>
    <w:rsid w:val="00F41FFE"/>
    <w:rsid w:val="00F422F8"/>
    <w:rsid w:val="00F4742E"/>
    <w:rsid w:val="00F570EE"/>
    <w:rsid w:val="00F57E94"/>
    <w:rsid w:val="00F61D9F"/>
    <w:rsid w:val="00F74882"/>
    <w:rsid w:val="00F7707A"/>
    <w:rsid w:val="00F80FE2"/>
    <w:rsid w:val="00F8390C"/>
    <w:rsid w:val="00FA1948"/>
    <w:rsid w:val="00FA393C"/>
    <w:rsid w:val="00FA43C5"/>
    <w:rsid w:val="00FA5759"/>
    <w:rsid w:val="00FB0FF4"/>
    <w:rsid w:val="00FC0894"/>
    <w:rsid w:val="00FC1614"/>
    <w:rsid w:val="00FC51A5"/>
    <w:rsid w:val="00FC6C0D"/>
    <w:rsid w:val="00FD231A"/>
    <w:rsid w:val="00FD2483"/>
    <w:rsid w:val="00FD395D"/>
    <w:rsid w:val="00FD3A67"/>
    <w:rsid w:val="00FD4010"/>
    <w:rsid w:val="00FE3727"/>
    <w:rsid w:val="00FE4DC9"/>
    <w:rsid w:val="00FE5646"/>
    <w:rsid w:val="00FE6EC1"/>
    <w:rsid w:val="00FE7FBC"/>
    <w:rsid w:val="00FF0CE3"/>
    <w:rsid w:val="00FF3C51"/>
    <w:rsid w:val="00FF6782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674EB-DAD5-49B1-9B84-1752037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paragraph" w:styleId="ac">
    <w:name w:val="Plain Text"/>
    <w:basedOn w:val="a"/>
    <w:link w:val="ad"/>
    <w:uiPriority w:val="99"/>
    <w:unhideWhenUsed/>
    <w:rsid w:val="004D5DDC"/>
    <w:rPr>
      <w:rFonts w:hAnsi="Courier New" w:cs="Courier New"/>
      <w:szCs w:val="24"/>
    </w:rPr>
  </w:style>
  <w:style w:type="character" w:customStyle="1" w:styleId="ad">
    <w:name w:val="純文字 字元"/>
    <w:link w:val="ac"/>
    <w:uiPriority w:val="99"/>
    <w:rsid w:val="004D5DDC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A9B78C-6562-4080-AF73-C9C4C19E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林秀珍</cp:lastModifiedBy>
  <cp:revision>2</cp:revision>
  <cp:lastPrinted>2019-10-24T01:40:00Z</cp:lastPrinted>
  <dcterms:created xsi:type="dcterms:W3CDTF">2019-10-24T05:57:00Z</dcterms:created>
  <dcterms:modified xsi:type="dcterms:W3CDTF">2019-10-24T05:57:00Z</dcterms:modified>
</cp:coreProperties>
</file>