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監察院財政及經濟、內政及族群、教育及文化、交通及採購委員會第6屆第2次聯席會議紀錄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間：中華民國113年03月06日(星期三) 上午11時35分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出席委員：王美玉、王麗珍、田秋堇、林文程、林郁容、林國明、林盛豐、施錦芳、范巽綠、浦忠成、張菊芳、郭文東、陳景峻、葉宜津、趙永清、蕭自佑、賴振昌、賴鼎銘、鴻義章、蘇麗瓊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列席委員：王幼玲、李鴻鈞、紀惠容、高涌誠、蔡崇義</w:t>
      </w:r>
    </w:p>
    <w:p w14:paraId="63D5AD70" w14:textId="77777777" w:rsidR="00FB0827" w:rsidRDefault="00FB0827" w:rsidP="00FB0827">
      <w:pPr>
        <w:pStyle w:val="aa"/>
        <w:ind w:left="1793" w:hangingChars="498" w:hanging="1793"/>
        <w:rPr>
          <w:rFonts w:ascii="標楷體" w:hAnsi="標楷體"/>
        </w:rPr>
      </w:pPr>
      <w:r>
        <w:rPr>
          <w:rFonts w:ascii="標楷體" w:hAnsi="標楷體" w:hint="eastAsia"/>
        </w:rPr>
        <w:t>請假委員：葉大華</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席：賴振昌</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主任秘書：邱瑞枝、楊華璇、李昀、鄭旭浩</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錄：周慶安</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176B89FE"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一、行政院函復，有關該院於108年宣布開放山林之政策，究相關法規及配套措施是否完備；山域活動有無單一主管機關，以統一事權等情案之辦理情形。(112財調37)提請 討論案。</w:t>
      </w:r>
    </w:p>
    <w:p w14:paraId="139982C2" w14:textId="77777777" w:rsidR="00FB0827" w:rsidRDefault="00FB0827" w:rsidP="00FB0827">
      <w:pPr>
        <w:pStyle w:val="aa"/>
        <w:ind w:firstLineChars="0" w:hanging="1080"/>
        <w:rPr>
          <w:rFonts w:ascii="標楷體" w:hAnsi="標楷體"/>
        </w:rPr>
      </w:pPr>
      <w:r>
        <w:rPr>
          <w:rFonts w:ascii="標楷體" w:hAnsi="標楷體" w:hint="eastAsia"/>
        </w:rPr>
        <w:t>決議：抄核簽意見參，函請行政院持續整合並督飭各主管機關確實執行各項精進作為與研議規劃辦</w:t>
      </w:r>
      <w:r>
        <w:rPr>
          <w:rFonts w:ascii="標楷體" w:hAnsi="標楷體" w:hint="eastAsia"/>
        </w:rPr>
        <w:lastRenderedPageBreak/>
        <w:t>理措施，於113年8月底前，檢附佐證文件並說明辦理情形見復。</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11時36分</w:t>
      </w:r>
    </w:p>
    <w:p w14:paraId="3373584C" w14:textId="273C5CFF" w:rsidR="00FB0827" w:rsidRDefault="00FB0827" w:rsidP="00FB0827">
      <w:pPr>
        <w:pStyle w:val="aa"/>
        <w:ind w:firstLineChars="0" w:hanging="1080"/>
        <w:rPr>
          <w:rFonts w:ascii="標楷體" w:hAnsi="標楷體"/>
        </w:rPr>
      </w:pPr>
      <w:r>
        <w:rPr>
          <w:rFonts w:ascii="標楷體" w:hAnsi="標楷體" w:hint="eastAsia"/>
        </w:rPr>
        <w:t xml:space="preserve">　　　　　　　　　　　主　　席：</w:t>
      </w:r>
      <w:r w:rsidR="00130EA0">
        <w:rPr>
          <w:rFonts w:ascii="標楷體" w:hAnsi="標楷體" w:hint="eastAsia"/>
        </w:rPr>
        <w:t>賴振昌</w:t>
      </w:r>
      <w:bookmarkStart w:id="0" w:name="_GoBack"/>
      <w:bookmarkEnd w:id="0"/>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E0DE2" w14:textId="77777777" w:rsidR="00DB2CB9" w:rsidRDefault="00DB2CB9">
      <w:r>
        <w:separator/>
      </w:r>
    </w:p>
  </w:endnote>
  <w:endnote w:type="continuationSeparator" w:id="0">
    <w:p w14:paraId="29D3A238" w14:textId="77777777" w:rsidR="00DB2CB9" w:rsidRDefault="00DB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財內教交紀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財內教交紀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C413A" w14:textId="77777777" w:rsidR="00DB2CB9" w:rsidRDefault="00DB2CB9">
      <w:r>
        <w:separator/>
      </w:r>
    </w:p>
  </w:footnote>
  <w:footnote w:type="continuationSeparator" w:id="0">
    <w:p w14:paraId="53D63B4A" w14:textId="77777777" w:rsidR="00DB2CB9" w:rsidRDefault="00DB2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30EA0"/>
    <w:rsid w:val="0072109C"/>
    <w:rsid w:val="007406A1"/>
    <w:rsid w:val="0094724B"/>
    <w:rsid w:val="00DB2CB9"/>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周慶安</cp:lastModifiedBy>
  <cp:revision>4</cp:revision>
  <dcterms:created xsi:type="dcterms:W3CDTF">2024-03-06T08:45:00Z</dcterms:created>
  <dcterms:modified xsi:type="dcterms:W3CDTF">2024-03-13T02:38:00Z</dcterms:modified>
</cp:coreProperties>
</file>