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143CEA">
        <w:rPr>
          <w:rFonts w:ascii="Times New Roman" w:eastAsia="標楷體" w:hAnsi="Times New Roman" w:cs="Times New Roman" w:hint="eastAsia"/>
          <w:sz w:val="32"/>
          <w:szCs w:val="32"/>
        </w:rPr>
        <w:t>交通部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觀光</w:t>
      </w:r>
      <w:r w:rsidR="00143CEA">
        <w:rPr>
          <w:rFonts w:ascii="Times New Roman" w:eastAsia="標楷體" w:hAnsi="Times New Roman" w:cs="Times New Roman" w:hint="eastAsia"/>
          <w:sz w:val="32"/>
          <w:szCs w:val="32"/>
        </w:rPr>
        <w:t>局、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北海岸及觀音山國家風景區管理處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簡稱</w:t>
      </w:r>
      <w:proofErr w:type="gramStart"/>
      <w:r w:rsidR="004E4F97">
        <w:rPr>
          <w:rFonts w:ascii="Times New Roman" w:eastAsia="標楷體" w:hAnsi="Times New Roman" w:cs="Times New Roman" w:hint="eastAsia"/>
          <w:sz w:val="32"/>
          <w:szCs w:val="32"/>
        </w:rPr>
        <w:t>北觀處</w:t>
      </w:r>
      <w:proofErr w:type="gramEnd"/>
      <w:r w:rsidR="004E4F97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5D3BB0" w:rsidRPr="004E4F97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143CEA">
        <w:rPr>
          <w:rFonts w:ascii="Times New Roman" w:eastAsia="標楷體" w:hAnsi="Times New Roman" w:cs="Times New Roman"/>
          <w:sz w:val="32"/>
          <w:szCs w:val="32"/>
        </w:rPr>
        <w:t>11</w:t>
      </w:r>
      <w:r w:rsidR="00143CE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D3BB0" w:rsidRDefault="005D3BB0" w:rsidP="00555EE3">
      <w:pPr>
        <w:overflowPunct w:val="0"/>
        <w:spacing w:beforeLines="50" w:before="180" w:line="500" w:lineRule="exact"/>
        <w:ind w:left="2272" w:hangingChars="710" w:hanging="22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陳菊院長、</w:t>
      </w:r>
      <w:r w:rsidR="00F275AC">
        <w:rPr>
          <w:rFonts w:ascii="Times New Roman" w:eastAsia="標楷體" w:hAnsi="Times New Roman" w:cs="Times New Roman" w:hint="eastAsia"/>
          <w:sz w:val="32"/>
          <w:szCs w:val="32"/>
        </w:rPr>
        <w:t>葉宜津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 w:rsidRPr="00F275AC">
        <w:rPr>
          <w:rFonts w:ascii="標楷體" w:eastAsia="標楷體" w:hAnsi="標楷體" w:cs="Times New Roman" w:hint="eastAsia"/>
          <w:sz w:val="32"/>
          <w:szCs w:val="32"/>
        </w:rPr>
        <w:t>(召集人)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="0046135E">
        <w:rPr>
          <w:rFonts w:ascii="Times New Roman" w:eastAsia="標楷體" w:hAnsi="Times New Roman" w:cs="Times New Roman" w:hint="eastAsia"/>
          <w:sz w:val="32"/>
          <w:szCs w:val="32"/>
        </w:rPr>
        <w:t>范巽</w:t>
      </w:r>
      <w:proofErr w:type="gramEnd"/>
      <w:r w:rsidR="0046135E">
        <w:rPr>
          <w:rFonts w:ascii="Times New Roman" w:eastAsia="標楷體" w:hAnsi="Times New Roman" w:cs="Times New Roman" w:hint="eastAsia"/>
          <w:sz w:val="32"/>
          <w:szCs w:val="32"/>
        </w:rPr>
        <w:t>綠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275AC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陳景峻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275AC">
        <w:rPr>
          <w:rFonts w:ascii="Times New Roman" w:eastAsia="標楷體" w:hAnsi="Times New Roman" w:cs="Times New Roman" w:hint="eastAsia"/>
          <w:sz w:val="32"/>
          <w:szCs w:val="32"/>
        </w:rPr>
        <w:t>王美玉委員、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王幼玲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王榮璋委員、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林郁容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林盛豐委員</w:t>
      </w:r>
      <w:r w:rsidR="00F275AC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蕭自佑委員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:rsidR="00A27FFE" w:rsidRDefault="00DF55AC" w:rsidP="00555EE3">
      <w:pPr>
        <w:overflowPunct w:val="0"/>
        <w:spacing w:beforeLines="50" w:before="180" w:line="500" w:lineRule="exact"/>
        <w:ind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:rsidR="00A27FFE" w:rsidRDefault="00A27FFE" w:rsidP="00555EE3">
      <w:pPr>
        <w:overflowPunct w:val="0"/>
        <w:spacing w:beforeLines="50" w:before="180" w:line="500" w:lineRule="exact"/>
        <w:ind w:leftChars="310" w:left="1288" w:hangingChars="170" w:hanging="544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北海岸及觀音山國家風景區</w:t>
      </w:r>
      <w:r w:rsidR="00555EE3" w:rsidRPr="00555EE3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="00555EE3" w:rsidRPr="00555EE3">
        <w:rPr>
          <w:rFonts w:ascii="Times New Roman" w:eastAsia="標楷體" w:hAnsi="Times New Roman" w:cs="Times New Roman" w:hint="eastAsia"/>
          <w:sz w:val="32"/>
          <w:szCs w:val="32"/>
        </w:rPr>
        <w:t>簡稱北觀國家</w:t>
      </w:r>
      <w:proofErr w:type="gramEnd"/>
      <w:r w:rsidR="00555EE3" w:rsidRPr="00555EE3">
        <w:rPr>
          <w:rFonts w:ascii="Times New Roman" w:eastAsia="標楷體" w:hAnsi="Times New Roman" w:cs="Times New Roman" w:hint="eastAsia"/>
          <w:sz w:val="32"/>
          <w:szCs w:val="32"/>
        </w:rPr>
        <w:t>風景區</w:t>
      </w:r>
      <w:r w:rsidR="00555EE3" w:rsidRPr="00555EE3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通用設計及無障礙環境推動情形</w:t>
      </w:r>
      <w:r w:rsidRPr="00A27FF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27FFE" w:rsidRDefault="00A27FFE" w:rsidP="00555EE3">
      <w:pPr>
        <w:overflowPunct w:val="0"/>
        <w:spacing w:beforeLines="50" w:before="180" w:line="500" w:lineRule="exact"/>
        <w:ind w:leftChars="310" w:left="1288" w:hangingChars="170" w:hanging="544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A27FFE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北海岸國際魅力景區建設及觀光發展規劃</w:t>
      </w:r>
      <w:r w:rsidRPr="00A27FF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B7913" w:rsidRPr="003E4316" w:rsidRDefault="00F27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4E4F97" w:rsidRPr="004E4F97" w:rsidRDefault="004E4F97" w:rsidP="00555EE3">
      <w:pPr>
        <w:tabs>
          <w:tab w:val="left" w:pos="1560"/>
        </w:tabs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監察院交通及採購委員會於</w:t>
      </w:r>
      <w:r w:rsidR="00555EE3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555EE3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555EE3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日，由院長陳菊、召集人葉宜津委員偕同監察委員等</w:t>
      </w: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人，以「平權」及「友善」為巡察主軸，巡察</w:t>
      </w:r>
      <w:proofErr w:type="gramStart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瞭解</w:t>
      </w:r>
      <w:r w:rsidR="00555EE3">
        <w:rPr>
          <w:rFonts w:ascii="Times New Roman" w:eastAsia="標楷體" w:hAnsi="Times New Roman" w:cs="Times New Roman" w:hint="eastAsia"/>
          <w:sz w:val="32"/>
          <w:szCs w:val="32"/>
        </w:rPr>
        <w:t>北觀國家</w:t>
      </w:r>
      <w:proofErr w:type="gramEnd"/>
      <w:r w:rsidR="00555EE3">
        <w:rPr>
          <w:rFonts w:ascii="Times New Roman" w:eastAsia="標楷體" w:hAnsi="Times New Roman" w:cs="Times New Roman" w:hint="eastAsia"/>
          <w:sz w:val="32"/>
          <w:szCs w:val="32"/>
        </w:rPr>
        <w:t>風景區</w:t>
      </w: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通用設計及無障礙環境推動情形，暨北海岸國際魅力景區建設及觀光發展規劃。</w:t>
      </w:r>
    </w:p>
    <w:p w:rsidR="004E4F97" w:rsidRPr="004E4F97" w:rsidRDefault="004E4F97" w:rsidP="00555EE3">
      <w:pPr>
        <w:tabs>
          <w:tab w:val="left" w:pos="1560"/>
        </w:tabs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在交通部次長陳彥伯、觀光局局長張錫聰、北觀</w:t>
      </w:r>
      <w:proofErr w:type="gramStart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處</w:t>
      </w:r>
      <w:proofErr w:type="gramEnd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處長陳美秀陪同下，該會實地巡察野柳地質公園整體環境營造執行情形，與和平島公園通用設計及無障礙環境推動情形，並舉行巡察會議，檢討國內是否建構符合高齡者、身心障礙者需求之遊憩環境。</w:t>
      </w:r>
    </w:p>
    <w:p w:rsidR="004E4F97" w:rsidRPr="004E4F97" w:rsidRDefault="004E4F97" w:rsidP="00555EE3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會議中，監察委員分別就</w:t>
      </w:r>
      <w:proofErr w:type="gramStart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北海岸廊帶及</w:t>
      </w:r>
      <w:proofErr w:type="gramEnd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在地特色之串聯、</w:t>
      </w:r>
      <w:proofErr w:type="gramStart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後觀光發展策略、紓困、振興及相關人才之培訓、環境承載量、觀光行銷影片品質之提升、自然地景與文化內涵結合、無障礙推動、景區無障礙設施之揭露、標示、國際經驗交流與傳承、入口意象之改善等議題提問。</w:t>
      </w:r>
    </w:p>
    <w:p w:rsidR="004E4F97" w:rsidRPr="004E4F97" w:rsidRDefault="004E4F97" w:rsidP="00555EE3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交通部陳次長、觀光局張局長及</w:t>
      </w:r>
      <w:proofErr w:type="gramStart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北觀處</w:t>
      </w:r>
      <w:proofErr w:type="gramEnd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陳處長等相關主管人員一一回覆，並表示將持續在交通運輸、遊憩環境、</w:t>
      </w:r>
      <w:proofErr w:type="gramStart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旅宿產業</w:t>
      </w:r>
      <w:proofErr w:type="gramEnd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等，加強推動無障礙環境之改善，及強化無障礙設施、標示等相關資訊之揭露與國際交流；另因應</w:t>
      </w:r>
      <w:proofErr w:type="gramStart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新冠肺炎疫</w:t>
      </w:r>
      <w:proofErr w:type="gramEnd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情衝擊觀光旅遊產業，將以「穩固國民旅遊體質、促進產業</w:t>
      </w:r>
      <w:proofErr w:type="gramStart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後轉型」為優先，滾動檢討並適時調整國旅、國際市場佈局及行銷策略，協助觀光產業度過難關，提升觀光行銷品質，未來將導入創新的概念與思維，提升整體環境與服務品質，朝向「設施減量」、「環境優先」、「國際水準」、「便利旅客」，持續提升優質遊憩場域，穩固觀光發展體質。</w:t>
      </w:r>
    </w:p>
    <w:p w:rsidR="004E4F97" w:rsidRPr="004E4F97" w:rsidRDefault="004E4F97" w:rsidP="00555EE3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召集人葉宜津委員表示，為因應臺灣邁向高齡社會與平權社會發展，支持高齡者、身心障礙者積極參與社會活動，確保渠等在與其他人平等的基礎上，無障礙地進出物理環境，使用大眾運輸、利用資訊及通訊傳播，平等享有各項公共設備與公共服務，向為本院關注之重點。近年來，交通部及觀光局落實人本交通服務，打造弱勢族群友善環境，陸續推動國家風景區之通用設計環境與觀光服務品質之提升，分從「通行便利」、「空間使用」及「資訊利用」等進行無障礙規劃面向，改善風景區之通路、</w:t>
      </w:r>
      <w:proofErr w:type="gramStart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昇</w:t>
      </w:r>
      <w:proofErr w:type="gramEnd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降設備、廁所盥洗室、停車空間等設施，並提供不同感官之導</w:t>
      </w:r>
      <w:proofErr w:type="gramStart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覽</w:t>
      </w:r>
      <w:proofErr w:type="gramEnd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解說資訊，皆有助於高齡者、身心障礙者友善、平等、安全之使用無障礙交通建設環境。</w:t>
      </w:r>
    </w:p>
    <w:p w:rsidR="008345DB" w:rsidRPr="00F275AC" w:rsidRDefault="004E4F97" w:rsidP="00555EE3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proofErr w:type="gramStart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此外，受到新冠肺炎疫</w:t>
      </w:r>
      <w:proofErr w:type="gramEnd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情影響，臺灣觀光產業面臨前所未有的衝擊與轉型的課題，為促進</w:t>
      </w:r>
      <w:proofErr w:type="gramStart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 w:rsidRPr="004E4F97">
        <w:rPr>
          <w:rFonts w:ascii="Times New Roman" w:eastAsia="標楷體" w:hAnsi="Times New Roman" w:cs="Times New Roman" w:hint="eastAsia"/>
          <w:sz w:val="32"/>
          <w:szCs w:val="32"/>
        </w:rPr>
        <w:t>後觀光產業發展，期許觀光局透過開拓多元市場、活絡國民旅遊、輔導產業轉型、發展智慧觀光及推廣體驗觀光等策略，持續厚植國民旅遊基礎及開拓國際市場，落實「觀光立國」之願景及「觀光主流化」之施政理念，強化臺灣觀光競爭力。</w:t>
      </w:r>
    </w:p>
    <w:sectPr w:rsidR="008345DB" w:rsidRPr="00F275AC" w:rsidSect="00190E2A">
      <w:footerReference w:type="default" r:id="rId7"/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76" w:rsidRDefault="00E72676" w:rsidP="00DB7913">
      <w:r>
        <w:separator/>
      </w:r>
    </w:p>
  </w:endnote>
  <w:endnote w:type="continuationSeparator" w:id="0">
    <w:p w:rsidR="00E72676" w:rsidRDefault="00E72676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76" w:rsidRDefault="00E72676" w:rsidP="00DB7913">
      <w:r>
        <w:separator/>
      </w:r>
    </w:p>
  </w:footnote>
  <w:footnote w:type="continuationSeparator" w:id="0">
    <w:p w:rsidR="00E72676" w:rsidRDefault="00E72676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543EB"/>
    <w:rsid w:val="000C31A6"/>
    <w:rsid w:val="001019FC"/>
    <w:rsid w:val="00107206"/>
    <w:rsid w:val="00125395"/>
    <w:rsid w:val="00131EF1"/>
    <w:rsid w:val="00143CEA"/>
    <w:rsid w:val="00150057"/>
    <w:rsid w:val="001523C2"/>
    <w:rsid w:val="00156947"/>
    <w:rsid w:val="00190E2A"/>
    <w:rsid w:val="001B63A6"/>
    <w:rsid w:val="001C75EB"/>
    <w:rsid w:val="001E0048"/>
    <w:rsid w:val="00266EF9"/>
    <w:rsid w:val="00280AAB"/>
    <w:rsid w:val="00290FCE"/>
    <w:rsid w:val="002952CD"/>
    <w:rsid w:val="003178F7"/>
    <w:rsid w:val="003264E0"/>
    <w:rsid w:val="00327EBD"/>
    <w:rsid w:val="00337EFE"/>
    <w:rsid w:val="00340596"/>
    <w:rsid w:val="00345C96"/>
    <w:rsid w:val="003734F2"/>
    <w:rsid w:val="00397521"/>
    <w:rsid w:val="003A231F"/>
    <w:rsid w:val="003A52CA"/>
    <w:rsid w:val="003B0B99"/>
    <w:rsid w:val="003B0EA6"/>
    <w:rsid w:val="003C42A2"/>
    <w:rsid w:val="003C62C8"/>
    <w:rsid w:val="003E4316"/>
    <w:rsid w:val="003F75B1"/>
    <w:rsid w:val="00415255"/>
    <w:rsid w:val="00425F94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E4F97"/>
    <w:rsid w:val="004F3255"/>
    <w:rsid w:val="00501379"/>
    <w:rsid w:val="00501687"/>
    <w:rsid w:val="00555EE3"/>
    <w:rsid w:val="00556E6C"/>
    <w:rsid w:val="0057091E"/>
    <w:rsid w:val="00576403"/>
    <w:rsid w:val="005A5170"/>
    <w:rsid w:val="005A5544"/>
    <w:rsid w:val="005D3BB0"/>
    <w:rsid w:val="005E1699"/>
    <w:rsid w:val="0063164B"/>
    <w:rsid w:val="006504CA"/>
    <w:rsid w:val="00683351"/>
    <w:rsid w:val="006871C9"/>
    <w:rsid w:val="00733D64"/>
    <w:rsid w:val="00785289"/>
    <w:rsid w:val="007A3030"/>
    <w:rsid w:val="007E1071"/>
    <w:rsid w:val="00812C05"/>
    <w:rsid w:val="008345DB"/>
    <w:rsid w:val="00865588"/>
    <w:rsid w:val="008C428E"/>
    <w:rsid w:val="008E5C9C"/>
    <w:rsid w:val="00913D94"/>
    <w:rsid w:val="0093128D"/>
    <w:rsid w:val="009462DC"/>
    <w:rsid w:val="0095743E"/>
    <w:rsid w:val="00987B6C"/>
    <w:rsid w:val="009910ED"/>
    <w:rsid w:val="00996B34"/>
    <w:rsid w:val="009C7F66"/>
    <w:rsid w:val="009D7B5D"/>
    <w:rsid w:val="009E0155"/>
    <w:rsid w:val="00A27FFE"/>
    <w:rsid w:val="00A34672"/>
    <w:rsid w:val="00A741B2"/>
    <w:rsid w:val="00A75C2E"/>
    <w:rsid w:val="00A80889"/>
    <w:rsid w:val="00A9732C"/>
    <w:rsid w:val="00B303FD"/>
    <w:rsid w:val="00B46B1D"/>
    <w:rsid w:val="00B62637"/>
    <w:rsid w:val="00B90348"/>
    <w:rsid w:val="00BD2C3A"/>
    <w:rsid w:val="00BD6C8B"/>
    <w:rsid w:val="00C74699"/>
    <w:rsid w:val="00C76FDB"/>
    <w:rsid w:val="00CA5411"/>
    <w:rsid w:val="00CB03ED"/>
    <w:rsid w:val="00CE0EDA"/>
    <w:rsid w:val="00D24A11"/>
    <w:rsid w:val="00D272BE"/>
    <w:rsid w:val="00D438F9"/>
    <w:rsid w:val="00D80ADD"/>
    <w:rsid w:val="00D91350"/>
    <w:rsid w:val="00DA3E0F"/>
    <w:rsid w:val="00DB0281"/>
    <w:rsid w:val="00DB7913"/>
    <w:rsid w:val="00DD4076"/>
    <w:rsid w:val="00DD6C3A"/>
    <w:rsid w:val="00DF2EC6"/>
    <w:rsid w:val="00DF55AC"/>
    <w:rsid w:val="00E000B9"/>
    <w:rsid w:val="00E538C1"/>
    <w:rsid w:val="00E5575A"/>
    <w:rsid w:val="00E72676"/>
    <w:rsid w:val="00E726B6"/>
    <w:rsid w:val="00E73CBA"/>
    <w:rsid w:val="00E918E0"/>
    <w:rsid w:val="00F06B7F"/>
    <w:rsid w:val="00F275AC"/>
    <w:rsid w:val="00F35D38"/>
    <w:rsid w:val="00F41197"/>
    <w:rsid w:val="00F74336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FB1316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陸美君</cp:lastModifiedBy>
  <cp:revision>6</cp:revision>
  <cp:lastPrinted>2020-10-08T00:31:00Z</cp:lastPrinted>
  <dcterms:created xsi:type="dcterms:W3CDTF">2022-05-27T03:48:00Z</dcterms:created>
  <dcterms:modified xsi:type="dcterms:W3CDTF">2022-06-14T05:14:00Z</dcterms:modified>
</cp:coreProperties>
</file>